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4A552" w14:textId="4FBCB6FB" w:rsidR="004E06A0" w:rsidRPr="00D9227D" w:rsidRDefault="004E06A0" w:rsidP="004E06A0">
      <w:pPr>
        <w:pStyle w:val="Encabezado"/>
        <w:tabs>
          <w:tab w:val="clear" w:pos="8504"/>
        </w:tabs>
        <w:ind w:right="47"/>
        <w:jc w:val="both"/>
        <w:rPr>
          <w:rFonts w:ascii="Arial" w:hAnsi="Arial" w:cs="Arial"/>
          <w:sz w:val="20"/>
          <w:szCs w:val="20"/>
          <w:lang w:val="es-MX"/>
        </w:rPr>
      </w:pPr>
      <w:r w:rsidRPr="00D9227D">
        <w:rPr>
          <w:rFonts w:ascii="Arial" w:hAnsi="Arial" w:cs="Arial"/>
          <w:sz w:val="20"/>
          <w:szCs w:val="20"/>
          <w:lang w:val="es-MX"/>
        </w:rPr>
        <w:t xml:space="preserve">Cota Cundinamarca, </w:t>
      </w:r>
      <w:r>
        <w:rPr>
          <w:rFonts w:ascii="Arial" w:hAnsi="Arial" w:cs="Arial"/>
          <w:sz w:val="20"/>
          <w:szCs w:val="20"/>
          <w:lang w:val="es-MX"/>
        </w:rPr>
        <w:t>18</w:t>
      </w:r>
      <w:r>
        <w:rPr>
          <w:rFonts w:ascii="Arial" w:hAnsi="Arial" w:cs="Arial"/>
          <w:sz w:val="20"/>
          <w:szCs w:val="20"/>
          <w:lang w:val="es-MX"/>
        </w:rPr>
        <w:t xml:space="preserve"> de mayo</w:t>
      </w:r>
      <w:r w:rsidRPr="00D9227D">
        <w:rPr>
          <w:rFonts w:ascii="Arial" w:hAnsi="Arial" w:cs="Arial"/>
          <w:sz w:val="20"/>
          <w:szCs w:val="20"/>
          <w:lang w:val="es-MX"/>
        </w:rPr>
        <w:t xml:space="preserve"> de 2023.</w:t>
      </w:r>
    </w:p>
    <w:p w14:paraId="6B370F88" w14:textId="77777777" w:rsidR="004E06A0" w:rsidRPr="00D9227D" w:rsidRDefault="004E06A0" w:rsidP="004E06A0">
      <w:pPr>
        <w:pStyle w:val="Encabezado"/>
        <w:tabs>
          <w:tab w:val="clear" w:pos="8504"/>
        </w:tabs>
        <w:ind w:right="47"/>
        <w:jc w:val="both"/>
        <w:rPr>
          <w:rFonts w:ascii="Arial" w:hAnsi="Arial" w:cs="Arial"/>
          <w:sz w:val="20"/>
          <w:szCs w:val="20"/>
          <w:lang w:val="es-MX"/>
        </w:rPr>
      </w:pPr>
    </w:p>
    <w:p w14:paraId="3A5BBEF4" w14:textId="77777777" w:rsidR="004E06A0" w:rsidRPr="00D9227D" w:rsidRDefault="004E06A0" w:rsidP="004E06A0">
      <w:pPr>
        <w:pStyle w:val="Encabezado"/>
        <w:tabs>
          <w:tab w:val="clear" w:pos="8504"/>
        </w:tabs>
        <w:ind w:right="47"/>
        <w:jc w:val="both"/>
        <w:rPr>
          <w:rFonts w:ascii="Arial" w:hAnsi="Arial" w:cs="Arial"/>
          <w:sz w:val="20"/>
          <w:szCs w:val="20"/>
          <w:lang w:val="es-MX"/>
        </w:rPr>
      </w:pPr>
    </w:p>
    <w:p w14:paraId="6CB97BDE" w14:textId="77777777" w:rsidR="004E06A0" w:rsidRPr="00D9227D" w:rsidRDefault="004E06A0" w:rsidP="004E06A0">
      <w:pPr>
        <w:pStyle w:val="Ttulo11"/>
        <w:tabs>
          <w:tab w:val="clear" w:pos="0"/>
          <w:tab w:val="left" w:pos="708"/>
        </w:tabs>
        <w:ind w:right="47"/>
        <w:rPr>
          <w:rFonts w:ascii="Arial" w:eastAsia="Tahoma" w:hAnsi="Arial" w:cs="Arial"/>
          <w:b w:val="0"/>
          <w:bCs w:val="0"/>
          <w:sz w:val="20"/>
          <w:szCs w:val="20"/>
        </w:rPr>
      </w:pPr>
      <w:r w:rsidRPr="00D9227D">
        <w:rPr>
          <w:rFonts w:ascii="Arial" w:eastAsia="Tahoma" w:hAnsi="Arial" w:cs="Arial"/>
          <w:b w:val="0"/>
          <w:bCs w:val="0"/>
          <w:sz w:val="20"/>
          <w:szCs w:val="20"/>
        </w:rPr>
        <w:t>Señores</w:t>
      </w:r>
    </w:p>
    <w:p w14:paraId="22D1DCB3" w14:textId="77777777" w:rsidR="004E06A0" w:rsidRPr="00D9227D" w:rsidRDefault="004E06A0" w:rsidP="004E06A0">
      <w:pPr>
        <w:shd w:val="clear" w:color="auto" w:fill="FFFFFF"/>
        <w:jc w:val="both"/>
        <w:rPr>
          <w:rFonts w:ascii="Arial" w:hAnsi="Arial" w:cs="Arial"/>
          <w:sz w:val="20"/>
          <w:szCs w:val="20"/>
          <w:lang w:val="es-CO" w:eastAsia="es-CO"/>
        </w:rPr>
      </w:pPr>
      <w:r w:rsidRPr="00D9227D">
        <w:rPr>
          <w:rFonts w:ascii="Arial" w:hAnsi="Arial" w:cs="Arial"/>
          <w:b/>
          <w:bCs/>
          <w:sz w:val="20"/>
          <w:szCs w:val="20"/>
          <w:lang w:val="es-MX"/>
        </w:rPr>
        <w:t xml:space="preserve">INTERESADOS </w:t>
      </w:r>
      <w:r w:rsidRPr="00D9227D">
        <w:rPr>
          <w:rFonts w:ascii="Arial" w:hAnsi="Arial" w:cs="Arial"/>
          <w:b/>
          <w:bCs/>
          <w:sz w:val="20"/>
          <w:szCs w:val="20"/>
          <w:lang w:val="es-CO" w:eastAsia="es-CO"/>
        </w:rPr>
        <w:t>INVITACIÓN ABIERTA No. 0</w:t>
      </w:r>
      <w:r>
        <w:rPr>
          <w:rFonts w:ascii="Arial" w:hAnsi="Arial" w:cs="Arial"/>
          <w:b/>
          <w:bCs/>
          <w:sz w:val="20"/>
          <w:szCs w:val="20"/>
          <w:lang w:val="es-CO" w:eastAsia="es-CO"/>
        </w:rPr>
        <w:t>12</w:t>
      </w:r>
      <w:r w:rsidRPr="00D9227D">
        <w:rPr>
          <w:rFonts w:ascii="Arial" w:hAnsi="Arial" w:cs="Arial"/>
          <w:b/>
          <w:bCs/>
          <w:sz w:val="20"/>
          <w:szCs w:val="20"/>
          <w:lang w:val="es-CO" w:eastAsia="es-CO"/>
        </w:rPr>
        <w:t xml:space="preserve"> DE 2023</w:t>
      </w:r>
    </w:p>
    <w:p w14:paraId="680C8BFA" w14:textId="77777777" w:rsidR="004E06A0" w:rsidRPr="00D9227D" w:rsidRDefault="004E06A0" w:rsidP="004E06A0">
      <w:pPr>
        <w:ind w:right="47"/>
        <w:jc w:val="both"/>
        <w:rPr>
          <w:rFonts w:ascii="Arial" w:eastAsia="Tahoma" w:hAnsi="Arial" w:cs="Arial"/>
          <w:sz w:val="20"/>
          <w:szCs w:val="20"/>
        </w:rPr>
      </w:pPr>
      <w:r w:rsidRPr="00D9227D">
        <w:rPr>
          <w:rFonts w:ascii="Arial" w:eastAsia="Tahoma" w:hAnsi="Arial" w:cs="Arial"/>
          <w:sz w:val="20"/>
          <w:szCs w:val="20"/>
        </w:rPr>
        <w:t>Ciudad</w:t>
      </w:r>
    </w:p>
    <w:p w14:paraId="4462E490" w14:textId="77777777" w:rsidR="004E06A0" w:rsidRDefault="004E06A0" w:rsidP="004E06A0">
      <w:pPr>
        <w:ind w:right="47"/>
        <w:jc w:val="both"/>
        <w:rPr>
          <w:rFonts w:ascii="Arial" w:eastAsia="Tahoma" w:hAnsi="Arial" w:cs="Arial"/>
          <w:sz w:val="20"/>
          <w:szCs w:val="20"/>
        </w:rPr>
      </w:pPr>
    </w:p>
    <w:p w14:paraId="20E753FD" w14:textId="77777777" w:rsidR="004E06A0" w:rsidRPr="00D9227D" w:rsidRDefault="004E06A0" w:rsidP="004E06A0">
      <w:pPr>
        <w:ind w:right="47"/>
        <w:jc w:val="both"/>
        <w:rPr>
          <w:rFonts w:ascii="Arial" w:eastAsia="Tahoma" w:hAnsi="Arial" w:cs="Arial"/>
          <w:sz w:val="20"/>
          <w:szCs w:val="20"/>
        </w:rPr>
      </w:pPr>
    </w:p>
    <w:p w14:paraId="658DC50F" w14:textId="77777777" w:rsidR="004E06A0" w:rsidRDefault="004E06A0" w:rsidP="004E06A0">
      <w:pPr>
        <w:ind w:right="47"/>
        <w:jc w:val="both"/>
        <w:rPr>
          <w:rFonts w:ascii="Arial" w:eastAsia="Tahoma" w:hAnsi="Arial" w:cs="Arial"/>
          <w:sz w:val="20"/>
          <w:szCs w:val="20"/>
        </w:rPr>
      </w:pPr>
    </w:p>
    <w:p w14:paraId="0ACDBA7A" w14:textId="77777777" w:rsidR="004E06A0" w:rsidRPr="00D9227D" w:rsidRDefault="004E06A0" w:rsidP="004E06A0">
      <w:pPr>
        <w:shd w:val="clear" w:color="auto" w:fill="FFFFFF"/>
        <w:jc w:val="both"/>
        <w:rPr>
          <w:rFonts w:ascii="Arial" w:hAnsi="Arial" w:cs="Arial"/>
          <w:sz w:val="20"/>
          <w:szCs w:val="20"/>
          <w:lang w:val="es-CO" w:eastAsia="es-CO"/>
        </w:rPr>
      </w:pPr>
      <w:r w:rsidRPr="00D9227D">
        <w:rPr>
          <w:rFonts w:ascii="Arial" w:hAnsi="Arial" w:cs="Arial"/>
          <w:b/>
          <w:sz w:val="20"/>
          <w:szCs w:val="20"/>
          <w:lang w:val="es-MX"/>
        </w:rPr>
        <w:t xml:space="preserve">Referencia: RESPUESTA A LAS OBSERVACIONES PRESENTADAS A LA INVITACIÓN ABIERTA </w:t>
      </w:r>
      <w:r w:rsidRPr="00D9227D">
        <w:rPr>
          <w:rFonts w:ascii="Arial" w:hAnsi="Arial" w:cs="Arial"/>
          <w:b/>
          <w:bCs/>
          <w:sz w:val="20"/>
          <w:szCs w:val="20"/>
          <w:lang w:val="es-CO" w:eastAsia="es-CO"/>
        </w:rPr>
        <w:t>0</w:t>
      </w:r>
      <w:r>
        <w:rPr>
          <w:rFonts w:ascii="Arial" w:hAnsi="Arial" w:cs="Arial"/>
          <w:b/>
          <w:bCs/>
          <w:sz w:val="20"/>
          <w:szCs w:val="20"/>
          <w:lang w:val="es-CO" w:eastAsia="es-CO"/>
        </w:rPr>
        <w:t>12</w:t>
      </w:r>
      <w:r w:rsidRPr="00D9227D">
        <w:rPr>
          <w:rFonts w:ascii="Arial" w:hAnsi="Arial" w:cs="Arial"/>
          <w:b/>
          <w:bCs/>
          <w:sz w:val="20"/>
          <w:szCs w:val="20"/>
          <w:lang w:val="es-CO" w:eastAsia="es-CO"/>
        </w:rPr>
        <w:t xml:space="preserve"> DE 2023.</w:t>
      </w:r>
    </w:p>
    <w:p w14:paraId="11778EA0" w14:textId="77777777" w:rsidR="004E06A0" w:rsidRDefault="004E06A0" w:rsidP="004E06A0">
      <w:pPr>
        <w:pStyle w:val="Encabezado"/>
        <w:tabs>
          <w:tab w:val="clear" w:pos="8504"/>
        </w:tabs>
        <w:ind w:right="47"/>
        <w:jc w:val="both"/>
        <w:rPr>
          <w:rFonts w:ascii="Arial" w:hAnsi="Arial" w:cs="Arial"/>
          <w:sz w:val="20"/>
          <w:szCs w:val="20"/>
          <w:lang w:val="es-CO"/>
        </w:rPr>
      </w:pPr>
    </w:p>
    <w:p w14:paraId="549D0AD8" w14:textId="77777777" w:rsidR="004E06A0" w:rsidRPr="00D9227D" w:rsidRDefault="004E06A0" w:rsidP="004E06A0">
      <w:pPr>
        <w:pStyle w:val="Encabezado"/>
        <w:tabs>
          <w:tab w:val="clear" w:pos="8504"/>
        </w:tabs>
        <w:ind w:right="47"/>
        <w:jc w:val="both"/>
        <w:rPr>
          <w:rFonts w:ascii="Arial" w:hAnsi="Arial" w:cs="Arial"/>
          <w:sz w:val="20"/>
          <w:szCs w:val="20"/>
          <w:lang w:val="es-CO"/>
        </w:rPr>
      </w:pPr>
    </w:p>
    <w:p w14:paraId="27B5D2D1" w14:textId="77777777" w:rsidR="004E06A0" w:rsidRPr="00D9227D" w:rsidRDefault="004E06A0" w:rsidP="004E06A0">
      <w:pPr>
        <w:autoSpaceDE w:val="0"/>
        <w:autoSpaceDN w:val="0"/>
        <w:adjustRightInd w:val="0"/>
        <w:ind w:right="47"/>
        <w:jc w:val="both"/>
        <w:rPr>
          <w:rFonts w:ascii="Arial" w:hAnsi="Arial" w:cs="Arial"/>
          <w:sz w:val="20"/>
          <w:szCs w:val="20"/>
          <w:lang w:eastAsia="es-CO"/>
        </w:rPr>
      </w:pPr>
      <w:r w:rsidRPr="00D9227D">
        <w:rPr>
          <w:rFonts w:ascii="Arial" w:hAnsi="Arial" w:cs="Arial"/>
          <w:sz w:val="20"/>
          <w:szCs w:val="20"/>
          <w:lang w:eastAsia="es-CO"/>
        </w:rPr>
        <w:t>Respetados Señores:</w:t>
      </w:r>
    </w:p>
    <w:p w14:paraId="0565674F" w14:textId="77777777" w:rsidR="004E06A0" w:rsidRDefault="004E06A0" w:rsidP="004E06A0">
      <w:pPr>
        <w:autoSpaceDE w:val="0"/>
        <w:autoSpaceDN w:val="0"/>
        <w:adjustRightInd w:val="0"/>
        <w:ind w:right="47"/>
        <w:jc w:val="both"/>
        <w:rPr>
          <w:rFonts w:ascii="Arial" w:hAnsi="Arial" w:cs="Arial"/>
          <w:sz w:val="20"/>
          <w:szCs w:val="20"/>
          <w:lang w:eastAsia="es-CO"/>
        </w:rPr>
      </w:pPr>
    </w:p>
    <w:p w14:paraId="1E38EAD6" w14:textId="77777777" w:rsidR="004E06A0" w:rsidRDefault="004E06A0" w:rsidP="004E06A0">
      <w:pPr>
        <w:autoSpaceDE w:val="0"/>
        <w:autoSpaceDN w:val="0"/>
        <w:adjustRightInd w:val="0"/>
        <w:ind w:right="47"/>
        <w:jc w:val="both"/>
        <w:rPr>
          <w:rFonts w:ascii="Arial" w:hAnsi="Arial" w:cs="Arial"/>
          <w:sz w:val="20"/>
          <w:szCs w:val="20"/>
          <w:lang w:eastAsia="es-CO"/>
        </w:rPr>
      </w:pPr>
    </w:p>
    <w:p w14:paraId="792D314B" w14:textId="77777777" w:rsidR="004E06A0" w:rsidRPr="00D9227D" w:rsidRDefault="004E06A0" w:rsidP="004E06A0">
      <w:pPr>
        <w:pStyle w:val="Sinespaciado"/>
        <w:jc w:val="both"/>
        <w:rPr>
          <w:rFonts w:ascii="Arial" w:hAnsi="Arial" w:cs="Arial"/>
          <w:b/>
          <w:sz w:val="20"/>
          <w:szCs w:val="20"/>
          <w:lang w:val="es-MX"/>
        </w:rPr>
      </w:pPr>
      <w:r w:rsidRPr="00D9227D">
        <w:rPr>
          <w:rFonts w:ascii="Arial" w:hAnsi="Arial" w:cs="Arial"/>
          <w:sz w:val="20"/>
          <w:szCs w:val="20"/>
        </w:rPr>
        <w:t xml:space="preserve">La EMPRESA DE LICORES DE CUNDINAMARCA, por medio del presente documento se procede a dar respuesta </w:t>
      </w:r>
      <w:r>
        <w:rPr>
          <w:rFonts w:ascii="Arial" w:hAnsi="Arial" w:cs="Arial"/>
          <w:sz w:val="20"/>
          <w:szCs w:val="20"/>
        </w:rPr>
        <w:t xml:space="preserve">única y excepcionalmente </w:t>
      </w:r>
      <w:r w:rsidRPr="00D9227D">
        <w:rPr>
          <w:rFonts w:ascii="Arial" w:hAnsi="Arial" w:cs="Arial"/>
          <w:sz w:val="20"/>
          <w:szCs w:val="20"/>
        </w:rPr>
        <w:t>a las observaciones presentadas</w:t>
      </w:r>
      <w:r>
        <w:rPr>
          <w:rFonts w:ascii="Arial" w:hAnsi="Arial" w:cs="Arial"/>
          <w:sz w:val="20"/>
          <w:szCs w:val="20"/>
        </w:rPr>
        <w:t xml:space="preserve"> de manera extemporánea</w:t>
      </w:r>
      <w:r w:rsidRPr="00D9227D">
        <w:rPr>
          <w:rFonts w:ascii="Arial" w:hAnsi="Arial" w:cs="Arial"/>
          <w:sz w:val="20"/>
          <w:szCs w:val="20"/>
        </w:rPr>
        <w:t xml:space="preserve"> por los interesados a las condiciones de contratación de la Invitación Abierta No. 0</w:t>
      </w:r>
      <w:r>
        <w:rPr>
          <w:rFonts w:ascii="Arial" w:hAnsi="Arial" w:cs="Arial"/>
          <w:sz w:val="20"/>
          <w:szCs w:val="20"/>
        </w:rPr>
        <w:t>12</w:t>
      </w:r>
      <w:r w:rsidRPr="00D9227D">
        <w:rPr>
          <w:rFonts w:ascii="Arial" w:hAnsi="Arial" w:cs="Arial"/>
          <w:sz w:val="20"/>
          <w:szCs w:val="20"/>
        </w:rPr>
        <w:t xml:space="preserve"> DE 2023 cuyo objeto es el: </w:t>
      </w:r>
      <w:r w:rsidRPr="00D9227D">
        <w:rPr>
          <w:rFonts w:ascii="Arial" w:hAnsi="Arial" w:cs="Arial"/>
          <w:b/>
          <w:sz w:val="20"/>
          <w:szCs w:val="20"/>
        </w:rPr>
        <w:t>“</w:t>
      </w:r>
      <w:bookmarkStart w:id="0" w:name="_Hlk135055333"/>
      <w:r w:rsidRPr="00732C98">
        <w:rPr>
          <w:rFonts w:ascii="Arial" w:hAnsi="Arial" w:cs="Arial"/>
          <w:b/>
          <w:sz w:val="20"/>
          <w:szCs w:val="20"/>
          <w:lang w:val="es-MX"/>
        </w:rPr>
        <w:t>SUMINISTRO DE EQUIPOS DE CÓMPUTO AIO Y DE LICENCIAS DE MICROSOFT PARA LA EMPRESA DE LICORES DE CUNDINAMARCA</w:t>
      </w:r>
      <w:bookmarkEnd w:id="0"/>
      <w:r w:rsidRPr="00D9227D">
        <w:rPr>
          <w:rFonts w:ascii="Arial" w:hAnsi="Arial" w:cs="Arial"/>
          <w:b/>
          <w:sz w:val="20"/>
          <w:szCs w:val="20"/>
          <w:lang w:val="es-MX"/>
        </w:rPr>
        <w:t>.”</w:t>
      </w:r>
      <w:r w:rsidRPr="00D9227D">
        <w:rPr>
          <w:rFonts w:ascii="Arial" w:hAnsi="Arial" w:cs="Arial"/>
          <w:b/>
          <w:sz w:val="20"/>
          <w:szCs w:val="20"/>
        </w:rPr>
        <w:t>.</w:t>
      </w:r>
    </w:p>
    <w:p w14:paraId="55C8F17F" w14:textId="77777777" w:rsidR="004E06A0" w:rsidRPr="00D9227D" w:rsidRDefault="004E06A0" w:rsidP="004E06A0">
      <w:pPr>
        <w:ind w:left="-5" w:right="47"/>
        <w:jc w:val="both"/>
        <w:rPr>
          <w:rFonts w:ascii="Arial" w:hAnsi="Arial" w:cs="Arial"/>
          <w:sz w:val="20"/>
          <w:szCs w:val="20"/>
        </w:rPr>
      </w:pPr>
    </w:p>
    <w:p w14:paraId="18E57AAB" w14:textId="77777777" w:rsidR="004E06A0" w:rsidRPr="00D9227D" w:rsidRDefault="004E06A0" w:rsidP="004E06A0">
      <w:pPr>
        <w:jc w:val="both"/>
        <w:rPr>
          <w:rFonts w:ascii="Arial" w:hAnsi="Arial" w:cs="Arial"/>
          <w:b/>
          <w:sz w:val="20"/>
          <w:szCs w:val="20"/>
          <w:u w:val="single"/>
          <w:lang w:val="es-ES"/>
        </w:rPr>
      </w:pPr>
      <w:r w:rsidRPr="00D9227D">
        <w:rPr>
          <w:rFonts w:ascii="Arial" w:hAnsi="Arial" w:cs="Arial"/>
          <w:b/>
          <w:sz w:val="20"/>
          <w:szCs w:val="20"/>
          <w:u w:val="single"/>
          <w:lang w:val="es-ES"/>
        </w:rPr>
        <w:t xml:space="preserve">RESPUESTA OBSERVACIONES PRESENTADAS POR </w:t>
      </w:r>
      <w:r>
        <w:rPr>
          <w:rFonts w:ascii="Arial" w:hAnsi="Arial" w:cs="Arial"/>
          <w:b/>
          <w:sz w:val="20"/>
          <w:szCs w:val="20"/>
          <w:u w:val="single"/>
          <w:lang w:val="es-ES"/>
        </w:rPr>
        <w:t>TECNOPHONE</w:t>
      </w:r>
      <w:r w:rsidRPr="00D9227D">
        <w:rPr>
          <w:rFonts w:ascii="Arial" w:hAnsi="Arial" w:cs="Arial"/>
          <w:b/>
          <w:sz w:val="20"/>
          <w:szCs w:val="20"/>
          <w:u w:val="single"/>
          <w:lang w:val="es-ES"/>
        </w:rPr>
        <w:t xml:space="preserve"> – </w:t>
      </w:r>
      <w:r w:rsidRPr="005803BE">
        <w:rPr>
          <w:rFonts w:ascii="Arial" w:hAnsi="Arial" w:cs="Arial"/>
          <w:b/>
          <w:sz w:val="20"/>
          <w:szCs w:val="20"/>
          <w:u w:val="single"/>
          <w:lang w:val="es-ES"/>
        </w:rPr>
        <w:t xml:space="preserve">Adriana </w:t>
      </w:r>
      <w:proofErr w:type="spellStart"/>
      <w:r w:rsidRPr="005803BE">
        <w:rPr>
          <w:rFonts w:ascii="Arial" w:hAnsi="Arial" w:cs="Arial"/>
          <w:b/>
          <w:sz w:val="20"/>
          <w:szCs w:val="20"/>
          <w:u w:val="single"/>
          <w:lang w:val="es-ES"/>
        </w:rPr>
        <w:t>Caipa</w:t>
      </w:r>
      <w:proofErr w:type="spellEnd"/>
    </w:p>
    <w:p w14:paraId="369FAA51" w14:textId="77777777" w:rsidR="004E06A0" w:rsidRPr="00D9227D" w:rsidRDefault="004E06A0" w:rsidP="004E06A0">
      <w:pPr>
        <w:pStyle w:val="Ttulo1"/>
        <w:spacing w:before="0" w:line="240" w:lineRule="auto"/>
        <w:jc w:val="both"/>
        <w:rPr>
          <w:rFonts w:ascii="Arial" w:hAnsi="Arial" w:cs="Arial"/>
          <w:b/>
          <w:color w:val="auto"/>
          <w:sz w:val="20"/>
          <w:szCs w:val="20"/>
          <w:u w:val="single"/>
          <w:lang w:val="es-ES"/>
        </w:rPr>
      </w:pPr>
    </w:p>
    <w:p w14:paraId="532D8871" w14:textId="24E05D7A" w:rsidR="004E06A0" w:rsidRPr="004E06A0" w:rsidRDefault="004E06A0" w:rsidP="004E06A0">
      <w:pPr>
        <w:pStyle w:val="Prrafodelista"/>
        <w:numPr>
          <w:ilvl w:val="0"/>
          <w:numId w:val="1"/>
        </w:numPr>
        <w:jc w:val="both"/>
        <w:rPr>
          <w:rFonts w:ascii="Arial" w:eastAsiaTheme="minorHAnsi" w:hAnsi="Arial" w:cs="Arial"/>
          <w:sz w:val="20"/>
          <w:szCs w:val="20"/>
          <w:shd w:val="clear" w:color="auto" w:fill="FFFFFF"/>
          <w:lang w:val="es-CO" w:eastAsia="en-US"/>
        </w:rPr>
      </w:pPr>
      <w:r w:rsidRPr="004E06A0">
        <w:rPr>
          <w:rFonts w:ascii="Arial" w:eastAsiaTheme="minorHAnsi" w:hAnsi="Arial" w:cs="Arial"/>
          <w:sz w:val="20"/>
          <w:szCs w:val="20"/>
          <w:shd w:val="clear" w:color="auto" w:fill="FFFFFF"/>
          <w:lang w:val="es-CO" w:eastAsia="en-US"/>
        </w:rPr>
        <w:t>De acuerdo a las respuestas publicadas por la entidad, las cuales agradecemos ya que siendo extemporáneas fueron resueltas, sin embargo y en aras de garantizar la participación en la presente invitación, rogamos a la entidad considerar que los indicadores de la capacidad organizacional (rentabilidad del patrimonio y rentabilidad del activo) mayor o igual a 0.4, resultan excluyentes, dejando por fuera a empresas que cuentan con toda la capacidad jurídica, técnica y financiera, además con toda la experiencia, trayectoria y el mejor precio competitivo del mercado pues son distribuidores directos de fábrica, dado lo anterior y con el fin de contar con una pluralidad de oferentes, lo cual es beneficioso para la entidad, solicitamos comedidamente a la entidad permitir una rentabilidad del patrimonio y del activo mayor o igual a 0.3</w:t>
      </w:r>
    </w:p>
    <w:p w14:paraId="14D83BD5" w14:textId="6EAEBAAF" w:rsidR="004E06A0" w:rsidRPr="004E06A0" w:rsidRDefault="004E06A0" w:rsidP="004E06A0">
      <w:pPr>
        <w:pStyle w:val="Prrafodelista"/>
        <w:ind w:left="360"/>
        <w:jc w:val="both"/>
        <w:rPr>
          <w:rFonts w:ascii="Arial" w:eastAsiaTheme="minorHAnsi" w:hAnsi="Arial" w:cs="Arial"/>
          <w:sz w:val="20"/>
          <w:szCs w:val="20"/>
          <w:shd w:val="clear" w:color="auto" w:fill="FFFFFF"/>
          <w:lang w:val="es-CO" w:eastAsia="en-US"/>
        </w:rPr>
      </w:pPr>
    </w:p>
    <w:p w14:paraId="467C199E" w14:textId="002DB45C" w:rsidR="004E06A0" w:rsidRPr="004E06A0" w:rsidRDefault="004E06A0" w:rsidP="004E06A0">
      <w:pPr>
        <w:pStyle w:val="Prrafodelista"/>
        <w:ind w:left="360"/>
        <w:jc w:val="both"/>
        <w:rPr>
          <w:rFonts w:ascii="Arial" w:eastAsiaTheme="minorHAnsi" w:hAnsi="Arial" w:cs="Arial"/>
          <w:sz w:val="20"/>
          <w:szCs w:val="20"/>
          <w:shd w:val="clear" w:color="auto" w:fill="FFFFFF"/>
          <w:lang w:val="es-CO" w:eastAsia="en-US"/>
        </w:rPr>
      </w:pPr>
      <w:r w:rsidRPr="004E06A0">
        <w:rPr>
          <w:rFonts w:ascii="Arial" w:eastAsiaTheme="minorHAnsi" w:hAnsi="Arial" w:cs="Arial"/>
          <w:sz w:val="20"/>
          <w:szCs w:val="20"/>
          <w:shd w:val="clear" w:color="auto" w:fill="FFFFFF"/>
          <w:lang w:val="es-CO" w:eastAsia="en-US"/>
        </w:rPr>
        <w:t xml:space="preserve">Es importante señalar que en invitaciones anteriores de la misma naturaleza, la entidad </w:t>
      </w:r>
      <w:r w:rsidRPr="004E06A0">
        <w:rPr>
          <w:rFonts w:ascii="Arial" w:eastAsiaTheme="minorHAnsi" w:hAnsi="Arial" w:cs="Arial"/>
          <w:sz w:val="20"/>
          <w:szCs w:val="20"/>
          <w:shd w:val="clear" w:color="auto" w:fill="FFFFFF"/>
          <w:lang w:val="es-CO" w:eastAsia="en-US"/>
        </w:rPr>
        <w:t>establecía</w:t>
      </w:r>
      <w:r w:rsidRPr="004E06A0">
        <w:rPr>
          <w:rFonts w:ascii="Arial" w:eastAsiaTheme="minorHAnsi" w:hAnsi="Arial" w:cs="Arial"/>
          <w:sz w:val="20"/>
          <w:szCs w:val="20"/>
          <w:shd w:val="clear" w:color="auto" w:fill="FFFFFF"/>
          <w:lang w:val="es-CO" w:eastAsia="en-US"/>
        </w:rPr>
        <w:t xml:space="preserve"> porcentajes para estos indicativos del 10% (0.1) y del 5% (0.05), como en el caso de la </w:t>
      </w:r>
      <w:r w:rsidRPr="004E06A0">
        <w:rPr>
          <w:rFonts w:ascii="Arial" w:eastAsiaTheme="minorHAnsi" w:hAnsi="Arial" w:cs="Arial"/>
          <w:sz w:val="20"/>
          <w:szCs w:val="20"/>
          <w:shd w:val="clear" w:color="auto" w:fill="FFFFFF"/>
          <w:lang w:val="es-CO" w:eastAsia="en-US"/>
        </w:rPr>
        <w:t>invitación</w:t>
      </w:r>
      <w:r w:rsidRPr="004E06A0">
        <w:rPr>
          <w:rFonts w:ascii="Arial" w:eastAsiaTheme="minorHAnsi" w:hAnsi="Arial" w:cs="Arial"/>
          <w:sz w:val="20"/>
          <w:szCs w:val="20"/>
          <w:shd w:val="clear" w:color="auto" w:fill="FFFFFF"/>
          <w:lang w:val="es-CO" w:eastAsia="en-US"/>
        </w:rPr>
        <w:t xml:space="preserve"> abierta No 014 de 2021 cuyo objeto fue la compra de computadores para la Empresa de Licores de Cundinamarca, </w:t>
      </w:r>
      <w:proofErr w:type="spellStart"/>
      <w:r w:rsidRPr="004E06A0">
        <w:rPr>
          <w:rFonts w:ascii="Arial" w:eastAsiaTheme="minorHAnsi" w:hAnsi="Arial" w:cs="Arial"/>
          <w:sz w:val="20"/>
          <w:szCs w:val="20"/>
          <w:shd w:val="clear" w:color="auto" w:fill="FFFFFF"/>
          <w:lang w:val="es-CO" w:eastAsia="en-US"/>
        </w:rPr>
        <w:t>asi</w:t>
      </w:r>
      <w:proofErr w:type="spellEnd"/>
      <w:r w:rsidRPr="004E06A0">
        <w:rPr>
          <w:rFonts w:ascii="Arial" w:eastAsiaTheme="minorHAnsi" w:hAnsi="Arial" w:cs="Arial"/>
          <w:sz w:val="20"/>
          <w:szCs w:val="20"/>
          <w:shd w:val="clear" w:color="auto" w:fill="FFFFFF"/>
          <w:lang w:val="es-CO" w:eastAsia="en-US"/>
        </w:rPr>
        <w:t xml:space="preserve"> como se muestra a </w:t>
      </w:r>
      <w:r w:rsidRPr="004E06A0">
        <w:rPr>
          <w:rFonts w:ascii="Arial" w:eastAsiaTheme="minorHAnsi" w:hAnsi="Arial" w:cs="Arial"/>
          <w:sz w:val="20"/>
          <w:szCs w:val="20"/>
          <w:shd w:val="clear" w:color="auto" w:fill="FFFFFF"/>
          <w:lang w:val="es-CO" w:eastAsia="en-US"/>
        </w:rPr>
        <w:t>continuación</w:t>
      </w:r>
      <w:r w:rsidRPr="004E06A0">
        <w:rPr>
          <w:rFonts w:ascii="Arial" w:eastAsiaTheme="minorHAnsi" w:hAnsi="Arial" w:cs="Arial"/>
          <w:sz w:val="20"/>
          <w:szCs w:val="20"/>
          <w:shd w:val="clear" w:color="auto" w:fill="FFFFFF"/>
          <w:lang w:val="es-CO" w:eastAsia="en-US"/>
        </w:rPr>
        <w:t xml:space="preserve">, lo cual garantizaba el principio de igualdad y oportunidad en los procesos de </w:t>
      </w:r>
      <w:r w:rsidRPr="004E06A0">
        <w:rPr>
          <w:rFonts w:ascii="Arial" w:eastAsiaTheme="minorHAnsi" w:hAnsi="Arial" w:cs="Arial"/>
          <w:sz w:val="20"/>
          <w:szCs w:val="20"/>
          <w:shd w:val="clear" w:color="auto" w:fill="FFFFFF"/>
          <w:lang w:val="es-CO" w:eastAsia="en-US"/>
        </w:rPr>
        <w:t>invitación</w:t>
      </w:r>
      <w:r w:rsidRPr="004E06A0">
        <w:rPr>
          <w:rFonts w:ascii="Arial" w:eastAsiaTheme="minorHAnsi" w:hAnsi="Arial" w:cs="Arial"/>
          <w:sz w:val="20"/>
          <w:szCs w:val="20"/>
          <w:shd w:val="clear" w:color="auto" w:fill="FFFFFF"/>
          <w:lang w:val="es-CO" w:eastAsia="en-US"/>
        </w:rPr>
        <w:t xml:space="preserve"> contractual:  </w:t>
      </w:r>
    </w:p>
    <w:p w14:paraId="198DBC5E" w14:textId="3683FAA6" w:rsidR="004E06A0" w:rsidRPr="005803BE" w:rsidRDefault="004E06A0" w:rsidP="004E06A0">
      <w:pPr>
        <w:pStyle w:val="Prrafodelista"/>
        <w:ind w:left="360"/>
        <w:jc w:val="both"/>
        <w:rPr>
          <w:rFonts w:ascii="Arial" w:eastAsiaTheme="minorHAnsi" w:hAnsi="Arial" w:cs="Arial"/>
          <w:sz w:val="20"/>
          <w:szCs w:val="20"/>
          <w:shd w:val="clear" w:color="auto" w:fill="FFFFFF"/>
          <w:lang w:val="es-CO" w:eastAsia="en-US"/>
        </w:rPr>
      </w:pPr>
    </w:p>
    <w:p w14:paraId="6D800FDA" w14:textId="77777777" w:rsidR="004E06A0" w:rsidRPr="005803BE" w:rsidRDefault="004E06A0" w:rsidP="004E06A0">
      <w:pPr>
        <w:pStyle w:val="Prrafodelista"/>
        <w:ind w:left="360"/>
        <w:rPr>
          <w:rFonts w:ascii="Arial" w:eastAsiaTheme="minorHAnsi" w:hAnsi="Arial" w:cs="Arial"/>
          <w:sz w:val="20"/>
          <w:szCs w:val="20"/>
          <w:shd w:val="clear" w:color="auto" w:fill="FFFFFF"/>
          <w:lang w:val="es-CO" w:eastAsia="en-US"/>
        </w:rPr>
      </w:pPr>
    </w:p>
    <w:p w14:paraId="768ECDFD" w14:textId="684F26E3" w:rsidR="004E06A0" w:rsidRDefault="004E06A0" w:rsidP="004E06A0">
      <w:pPr>
        <w:shd w:val="clear" w:color="auto" w:fill="FFFFFF"/>
        <w:jc w:val="both"/>
        <w:rPr>
          <w:rFonts w:ascii="Arial" w:hAnsi="Arial" w:cs="Arial"/>
          <w:sz w:val="20"/>
          <w:szCs w:val="20"/>
        </w:rPr>
      </w:pPr>
      <w:r w:rsidRPr="00D9227D">
        <w:rPr>
          <w:rFonts w:ascii="Arial" w:hAnsi="Arial" w:cs="Arial"/>
          <w:b/>
          <w:sz w:val="20"/>
          <w:szCs w:val="20"/>
          <w:u w:val="single"/>
        </w:rPr>
        <w:t>RESPUESTA OBSERVACION 1:</w:t>
      </w:r>
      <w:r w:rsidRPr="00D9227D">
        <w:rPr>
          <w:rFonts w:ascii="Arial" w:hAnsi="Arial" w:cs="Arial"/>
          <w:sz w:val="20"/>
          <w:szCs w:val="20"/>
          <w:lang w:val="es-CO" w:eastAsia="es-CO"/>
        </w:rPr>
        <w:t xml:space="preserve"> </w:t>
      </w:r>
      <w:r w:rsidRPr="00D9227D">
        <w:rPr>
          <w:rFonts w:ascii="Arial" w:hAnsi="Arial" w:cs="Arial"/>
          <w:sz w:val="20"/>
          <w:szCs w:val="20"/>
        </w:rPr>
        <w:t>La Empresa de Licores de Cundinamarca se permite responder al oferente qué</w:t>
      </w:r>
      <w:r>
        <w:rPr>
          <w:rFonts w:ascii="Arial" w:hAnsi="Arial" w:cs="Arial"/>
          <w:sz w:val="20"/>
          <w:szCs w:val="20"/>
        </w:rPr>
        <w:t xml:space="preserve"> la información </w:t>
      </w:r>
      <w:r>
        <w:rPr>
          <w:rFonts w:ascii="Arial" w:hAnsi="Arial" w:cs="Arial"/>
          <w:sz w:val="20"/>
          <w:szCs w:val="20"/>
        </w:rPr>
        <w:t>ser ajustada en la adenda a fin de dejar la claridad necesaria.</w:t>
      </w:r>
    </w:p>
    <w:p w14:paraId="5F8167FB" w14:textId="77777777" w:rsidR="004E06A0" w:rsidRDefault="004E06A0" w:rsidP="004E06A0">
      <w:pPr>
        <w:shd w:val="clear" w:color="auto" w:fill="FFFFFF"/>
        <w:jc w:val="both"/>
        <w:rPr>
          <w:rFonts w:ascii="Arial" w:hAnsi="Arial" w:cs="Arial"/>
          <w:sz w:val="20"/>
          <w:szCs w:val="20"/>
        </w:rPr>
      </w:pPr>
    </w:p>
    <w:p w14:paraId="2C6A305A" w14:textId="77777777" w:rsidR="004E06A0" w:rsidRPr="00D9227D" w:rsidRDefault="004E06A0" w:rsidP="004E06A0">
      <w:pPr>
        <w:jc w:val="both"/>
        <w:rPr>
          <w:rFonts w:ascii="Arial" w:hAnsi="Arial" w:cs="Arial"/>
          <w:sz w:val="20"/>
          <w:szCs w:val="20"/>
          <w:lang w:val="es-ES"/>
        </w:rPr>
      </w:pPr>
    </w:p>
    <w:p w14:paraId="7E8ABF3D" w14:textId="01215663" w:rsidR="004E06A0" w:rsidRPr="00D9227D" w:rsidRDefault="004E06A0" w:rsidP="004E06A0">
      <w:pPr>
        <w:jc w:val="both"/>
        <w:rPr>
          <w:rFonts w:ascii="Arial" w:hAnsi="Arial" w:cs="Arial"/>
          <w:b/>
          <w:sz w:val="20"/>
          <w:szCs w:val="20"/>
          <w:u w:val="single"/>
          <w:lang w:val="es-ES"/>
        </w:rPr>
      </w:pPr>
      <w:r w:rsidRPr="00D9227D">
        <w:rPr>
          <w:rFonts w:ascii="Arial" w:hAnsi="Arial" w:cs="Arial"/>
          <w:b/>
          <w:sz w:val="20"/>
          <w:szCs w:val="20"/>
          <w:u w:val="single"/>
          <w:lang w:val="es-ES"/>
        </w:rPr>
        <w:t xml:space="preserve">RESPUESTA OBSERVACIONES PRESENTADAS POR </w:t>
      </w:r>
      <w:r w:rsidR="00AC24E5">
        <w:rPr>
          <w:rFonts w:ascii="Arial" w:hAnsi="Arial" w:cs="Arial"/>
          <w:b/>
          <w:sz w:val="20"/>
          <w:szCs w:val="20"/>
          <w:u w:val="single"/>
          <w:lang w:val="es-ES"/>
        </w:rPr>
        <w:t>NEXCOM</w:t>
      </w:r>
      <w:r w:rsidRPr="00D9227D">
        <w:rPr>
          <w:rFonts w:ascii="Arial" w:hAnsi="Arial" w:cs="Arial"/>
          <w:b/>
          <w:sz w:val="20"/>
          <w:szCs w:val="20"/>
          <w:u w:val="single"/>
          <w:lang w:val="es-ES"/>
        </w:rPr>
        <w:t xml:space="preserve"> – </w:t>
      </w:r>
      <w:proofErr w:type="spellStart"/>
      <w:r w:rsidR="00AC24E5">
        <w:rPr>
          <w:rFonts w:ascii="Arial" w:hAnsi="Arial" w:cs="Arial"/>
          <w:b/>
          <w:sz w:val="20"/>
          <w:szCs w:val="20"/>
          <w:u w:val="single"/>
          <w:lang w:val="es-ES"/>
        </w:rPr>
        <w:t>Yubi</w:t>
      </w:r>
      <w:proofErr w:type="spellEnd"/>
      <w:r w:rsidR="00AC24E5">
        <w:rPr>
          <w:rFonts w:ascii="Arial" w:hAnsi="Arial" w:cs="Arial"/>
          <w:b/>
          <w:sz w:val="20"/>
          <w:szCs w:val="20"/>
          <w:u w:val="single"/>
          <w:lang w:val="es-ES"/>
        </w:rPr>
        <w:t xml:space="preserve"> L </w:t>
      </w:r>
      <w:proofErr w:type="spellStart"/>
      <w:r w:rsidR="00AC24E5">
        <w:rPr>
          <w:rFonts w:ascii="Arial" w:hAnsi="Arial" w:cs="Arial"/>
          <w:b/>
          <w:sz w:val="20"/>
          <w:szCs w:val="20"/>
          <w:u w:val="single"/>
          <w:lang w:val="es-ES"/>
        </w:rPr>
        <w:t>Zuñiga</w:t>
      </w:r>
      <w:proofErr w:type="spellEnd"/>
      <w:r w:rsidR="00AC24E5">
        <w:rPr>
          <w:rFonts w:ascii="Arial" w:hAnsi="Arial" w:cs="Arial"/>
          <w:b/>
          <w:sz w:val="20"/>
          <w:szCs w:val="20"/>
          <w:u w:val="single"/>
          <w:lang w:val="es-ES"/>
        </w:rPr>
        <w:t xml:space="preserve"> Coronado</w:t>
      </w:r>
    </w:p>
    <w:p w14:paraId="7336C8EF" w14:textId="2BD792E7" w:rsidR="004E06A0" w:rsidRDefault="004E06A0" w:rsidP="004E06A0">
      <w:pPr>
        <w:jc w:val="both"/>
        <w:rPr>
          <w:rFonts w:ascii="Arial" w:hAnsi="Arial" w:cs="Arial"/>
          <w:sz w:val="20"/>
          <w:szCs w:val="20"/>
          <w:lang w:val="es-ES"/>
        </w:rPr>
      </w:pPr>
    </w:p>
    <w:p w14:paraId="082B789F" w14:textId="06BF10EE" w:rsidR="004E06A0" w:rsidRDefault="004E06A0" w:rsidP="004E06A0">
      <w:pPr>
        <w:jc w:val="both"/>
        <w:rPr>
          <w:rFonts w:ascii="Arial" w:hAnsi="Arial" w:cs="Arial"/>
          <w:sz w:val="20"/>
          <w:szCs w:val="20"/>
          <w:lang w:val="es-ES"/>
        </w:rPr>
      </w:pPr>
    </w:p>
    <w:p w14:paraId="6AF93188" w14:textId="266EC47E" w:rsidR="004E06A0" w:rsidRDefault="004E06A0" w:rsidP="004E06A0">
      <w:pPr>
        <w:jc w:val="both"/>
        <w:rPr>
          <w:rFonts w:ascii="Arial" w:hAnsi="Arial" w:cs="Arial"/>
          <w:sz w:val="20"/>
          <w:szCs w:val="20"/>
          <w:lang w:val="es-ES"/>
        </w:rPr>
      </w:pPr>
      <w:r w:rsidRPr="004E06A0">
        <w:rPr>
          <w:rFonts w:ascii="Arial" w:hAnsi="Arial" w:cs="Arial"/>
          <w:b/>
          <w:bCs/>
          <w:sz w:val="20"/>
          <w:szCs w:val="20"/>
          <w:lang w:val="es-ES"/>
        </w:rPr>
        <w:lastRenderedPageBreak/>
        <w:t>1.</w:t>
      </w:r>
      <w:r>
        <w:rPr>
          <w:rFonts w:ascii="Arial" w:hAnsi="Arial" w:cs="Arial"/>
          <w:sz w:val="20"/>
          <w:szCs w:val="20"/>
          <w:lang w:val="es-ES"/>
        </w:rPr>
        <w:t xml:space="preserve"> </w:t>
      </w:r>
      <w:r w:rsidRPr="004E06A0">
        <w:rPr>
          <w:rFonts w:ascii="Arial" w:hAnsi="Arial" w:cs="Arial"/>
          <w:sz w:val="20"/>
          <w:szCs w:val="20"/>
          <w:lang w:val="es-ES"/>
        </w:rPr>
        <w:t>Buen día</w:t>
      </w:r>
      <w:r>
        <w:rPr>
          <w:rFonts w:ascii="Arial" w:hAnsi="Arial" w:cs="Arial"/>
          <w:sz w:val="20"/>
          <w:szCs w:val="20"/>
          <w:lang w:val="es-ES"/>
        </w:rPr>
        <w:t xml:space="preserve"> </w:t>
      </w:r>
      <w:r w:rsidRPr="004E06A0">
        <w:rPr>
          <w:rFonts w:ascii="Arial" w:hAnsi="Arial" w:cs="Arial"/>
          <w:sz w:val="20"/>
          <w:szCs w:val="20"/>
          <w:lang w:val="es-ES"/>
        </w:rPr>
        <w:t xml:space="preserve">Solicitamos a la entidad, tener en cuenta el RUP vigente que este caso </w:t>
      </w:r>
      <w:proofErr w:type="spellStart"/>
      <w:r w:rsidRPr="004E06A0">
        <w:rPr>
          <w:rFonts w:ascii="Arial" w:hAnsi="Arial" w:cs="Arial"/>
          <w:sz w:val="20"/>
          <w:szCs w:val="20"/>
          <w:lang w:val="es-ES"/>
        </w:rPr>
        <w:t>seria</w:t>
      </w:r>
      <w:proofErr w:type="spellEnd"/>
      <w:r w:rsidRPr="004E06A0">
        <w:rPr>
          <w:rFonts w:ascii="Arial" w:hAnsi="Arial" w:cs="Arial"/>
          <w:sz w:val="20"/>
          <w:szCs w:val="20"/>
          <w:lang w:val="es-ES"/>
        </w:rPr>
        <w:t xml:space="preserve"> el de 2022, gracia.</w:t>
      </w:r>
    </w:p>
    <w:p w14:paraId="046FE8CA" w14:textId="3530C3CA" w:rsidR="004E06A0" w:rsidRDefault="004E06A0" w:rsidP="004E06A0">
      <w:pPr>
        <w:jc w:val="both"/>
        <w:rPr>
          <w:rFonts w:ascii="Arial" w:hAnsi="Arial" w:cs="Arial"/>
          <w:sz w:val="20"/>
          <w:szCs w:val="20"/>
          <w:lang w:val="es-ES"/>
        </w:rPr>
      </w:pPr>
      <w:r>
        <w:rPr>
          <w:rFonts w:ascii="Arial" w:hAnsi="Arial" w:cs="Arial"/>
          <w:noProof/>
          <w:sz w:val="20"/>
          <w:szCs w:val="20"/>
          <w:lang w:val="es-ES"/>
        </w:rPr>
        <w:drawing>
          <wp:inline distT="0" distB="0" distL="0" distR="0" wp14:anchorId="143171B6" wp14:editId="34B5FA13">
            <wp:extent cx="4257675" cy="252378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3909" cy="2533403"/>
                    </a:xfrm>
                    <a:prstGeom prst="rect">
                      <a:avLst/>
                    </a:prstGeom>
                    <a:noFill/>
                  </pic:spPr>
                </pic:pic>
              </a:graphicData>
            </a:graphic>
          </wp:inline>
        </w:drawing>
      </w:r>
    </w:p>
    <w:p w14:paraId="0B23FC17" w14:textId="77777777" w:rsidR="004E06A0" w:rsidRDefault="004E06A0" w:rsidP="004E06A0">
      <w:pPr>
        <w:jc w:val="both"/>
        <w:rPr>
          <w:rFonts w:ascii="Arial" w:hAnsi="Arial" w:cs="Arial"/>
          <w:sz w:val="20"/>
          <w:szCs w:val="20"/>
          <w:lang w:val="es-ES"/>
        </w:rPr>
      </w:pPr>
    </w:p>
    <w:p w14:paraId="249B6070" w14:textId="77777777" w:rsidR="004E06A0" w:rsidRDefault="004E06A0" w:rsidP="004E06A0">
      <w:pPr>
        <w:jc w:val="both"/>
        <w:rPr>
          <w:rFonts w:ascii="Arial" w:hAnsi="Arial" w:cs="Arial"/>
          <w:sz w:val="20"/>
          <w:szCs w:val="20"/>
          <w:lang w:val="es-ES"/>
        </w:rPr>
      </w:pPr>
    </w:p>
    <w:p w14:paraId="1DD748A7" w14:textId="615AE7AF" w:rsidR="004E06A0" w:rsidRDefault="004E06A0" w:rsidP="004E06A0">
      <w:pPr>
        <w:shd w:val="clear" w:color="auto" w:fill="FFFFFF"/>
        <w:jc w:val="both"/>
        <w:rPr>
          <w:rFonts w:ascii="Arial" w:hAnsi="Arial" w:cs="Arial"/>
          <w:sz w:val="20"/>
          <w:szCs w:val="20"/>
        </w:rPr>
      </w:pPr>
      <w:r w:rsidRPr="00D9227D">
        <w:rPr>
          <w:rFonts w:ascii="Arial" w:hAnsi="Arial" w:cs="Arial"/>
          <w:b/>
          <w:sz w:val="20"/>
          <w:szCs w:val="20"/>
          <w:u w:val="single"/>
        </w:rPr>
        <w:t>RESPUESTA OBSERVACION 1:</w:t>
      </w:r>
      <w:r w:rsidRPr="00D9227D">
        <w:rPr>
          <w:rFonts w:ascii="Arial" w:hAnsi="Arial" w:cs="Arial"/>
          <w:sz w:val="20"/>
          <w:szCs w:val="20"/>
          <w:lang w:val="es-CO" w:eastAsia="es-CO"/>
        </w:rPr>
        <w:t xml:space="preserve"> </w:t>
      </w:r>
      <w:r w:rsidRPr="00D9227D">
        <w:rPr>
          <w:rFonts w:ascii="Arial" w:hAnsi="Arial" w:cs="Arial"/>
          <w:sz w:val="20"/>
          <w:szCs w:val="20"/>
        </w:rPr>
        <w:t>La Empresa de Licores de Cundinamarca se permite responder al oferente qué</w:t>
      </w:r>
      <w:r>
        <w:rPr>
          <w:rFonts w:ascii="Arial" w:hAnsi="Arial" w:cs="Arial"/>
          <w:sz w:val="20"/>
          <w:szCs w:val="20"/>
        </w:rPr>
        <w:t xml:space="preserve"> </w:t>
      </w:r>
      <w:r>
        <w:rPr>
          <w:rFonts w:ascii="Arial" w:hAnsi="Arial" w:cs="Arial"/>
          <w:sz w:val="20"/>
          <w:szCs w:val="20"/>
        </w:rPr>
        <w:t>lo que se establece es que la información NO PUEDE SER CORTE ANTERIOR AL 31 DE DICIEMBRE DE 2021, es decir que si cuenta con los estados financieros con cortea 31 de diciembre de 2021 a la fecha, se estaría cumpliendo con el requisito establecido</w:t>
      </w:r>
      <w:r>
        <w:rPr>
          <w:rFonts w:ascii="Arial" w:hAnsi="Arial" w:cs="Arial"/>
          <w:sz w:val="20"/>
          <w:szCs w:val="20"/>
        </w:rPr>
        <w:t>.</w:t>
      </w:r>
    </w:p>
    <w:p w14:paraId="6B7C6CFE" w14:textId="77777777" w:rsidR="004E06A0" w:rsidRDefault="004E06A0" w:rsidP="004E06A0">
      <w:pPr>
        <w:jc w:val="both"/>
        <w:rPr>
          <w:rFonts w:ascii="Arial" w:hAnsi="Arial" w:cs="Arial"/>
          <w:sz w:val="20"/>
          <w:szCs w:val="20"/>
          <w:lang w:val="es-ES"/>
        </w:rPr>
      </w:pPr>
    </w:p>
    <w:p w14:paraId="64424408" w14:textId="77777777" w:rsidR="004E06A0" w:rsidRDefault="004E06A0" w:rsidP="004E06A0">
      <w:pPr>
        <w:jc w:val="both"/>
        <w:rPr>
          <w:rFonts w:ascii="Arial" w:hAnsi="Arial" w:cs="Arial"/>
          <w:sz w:val="20"/>
          <w:szCs w:val="20"/>
          <w:lang w:val="es-ES"/>
        </w:rPr>
      </w:pPr>
    </w:p>
    <w:p w14:paraId="7BBEFCA1" w14:textId="6E599C6B" w:rsidR="00125B22" w:rsidRDefault="00125B22" w:rsidP="004E06A0">
      <w:pPr>
        <w:jc w:val="both"/>
        <w:rPr>
          <w:rFonts w:ascii="Arial" w:hAnsi="Arial" w:cs="Arial"/>
          <w:sz w:val="20"/>
          <w:szCs w:val="20"/>
          <w:lang w:val="es-ES"/>
        </w:rPr>
      </w:pPr>
      <w:r>
        <w:rPr>
          <w:rFonts w:ascii="Arial" w:hAnsi="Arial" w:cs="Arial"/>
          <w:sz w:val="20"/>
          <w:szCs w:val="20"/>
          <w:lang w:val="es-ES"/>
        </w:rPr>
        <w:t xml:space="preserve">NOTA: </w:t>
      </w:r>
      <w:r w:rsidR="00CD5968">
        <w:rPr>
          <w:rFonts w:ascii="Arial" w:hAnsi="Arial" w:cs="Arial"/>
          <w:sz w:val="20"/>
          <w:szCs w:val="20"/>
          <w:lang w:val="es-ES"/>
        </w:rPr>
        <w:t>P</w:t>
      </w:r>
      <w:r>
        <w:rPr>
          <w:rFonts w:ascii="Arial" w:hAnsi="Arial" w:cs="Arial"/>
          <w:sz w:val="20"/>
          <w:szCs w:val="20"/>
          <w:lang w:val="es-ES"/>
        </w:rPr>
        <w:t>ara todos los oferentes</w:t>
      </w:r>
      <w:r w:rsidR="00CD5968">
        <w:rPr>
          <w:rFonts w:ascii="Arial" w:hAnsi="Arial" w:cs="Arial"/>
          <w:sz w:val="20"/>
          <w:szCs w:val="20"/>
          <w:lang w:val="es-ES"/>
        </w:rPr>
        <w:t>,</w:t>
      </w:r>
      <w:r>
        <w:rPr>
          <w:rFonts w:ascii="Arial" w:hAnsi="Arial" w:cs="Arial"/>
          <w:sz w:val="20"/>
          <w:szCs w:val="20"/>
          <w:lang w:val="es-ES"/>
        </w:rPr>
        <w:t xml:space="preserve"> la ELC manifiesta su agradecimiento en la participación de los procesos que se licitan, pero </w:t>
      </w:r>
      <w:r w:rsidR="00CD5968">
        <w:rPr>
          <w:rFonts w:ascii="Arial" w:hAnsi="Arial" w:cs="Arial"/>
          <w:sz w:val="20"/>
          <w:szCs w:val="20"/>
          <w:lang w:val="es-ES"/>
        </w:rPr>
        <w:t>así</w:t>
      </w:r>
      <w:r>
        <w:rPr>
          <w:rFonts w:ascii="Arial" w:hAnsi="Arial" w:cs="Arial"/>
          <w:sz w:val="20"/>
          <w:szCs w:val="20"/>
          <w:lang w:val="es-ES"/>
        </w:rPr>
        <w:t xml:space="preserve"> mismo solicitamos que se tengan presente los términos que se establecen para cada etapa del proceso selectivo, toda ve</w:t>
      </w:r>
      <w:r w:rsidR="00CD5968">
        <w:rPr>
          <w:rFonts w:ascii="Arial" w:hAnsi="Arial" w:cs="Arial"/>
          <w:sz w:val="20"/>
          <w:szCs w:val="20"/>
          <w:lang w:val="es-ES"/>
        </w:rPr>
        <w:t>z</w:t>
      </w:r>
      <w:r>
        <w:rPr>
          <w:rFonts w:ascii="Arial" w:hAnsi="Arial" w:cs="Arial"/>
          <w:sz w:val="20"/>
          <w:szCs w:val="20"/>
          <w:lang w:val="es-ES"/>
        </w:rPr>
        <w:t xml:space="preserve"> que esto genera desigualdad entre los oferentes que respetan los términos para hacer sus observaciones</w:t>
      </w:r>
      <w:r w:rsidR="00CD5968">
        <w:rPr>
          <w:rFonts w:ascii="Arial" w:hAnsi="Arial" w:cs="Arial"/>
          <w:sz w:val="20"/>
          <w:szCs w:val="20"/>
          <w:lang w:val="es-ES"/>
        </w:rPr>
        <w:t xml:space="preserve"> y surtida esta etapa no lo hacen y entre quienes lo hacen y a su vez no </w:t>
      </w:r>
      <w:r>
        <w:rPr>
          <w:rFonts w:ascii="Arial" w:hAnsi="Arial" w:cs="Arial"/>
          <w:sz w:val="20"/>
          <w:szCs w:val="20"/>
          <w:lang w:val="es-ES"/>
        </w:rPr>
        <w:t>permite</w:t>
      </w:r>
      <w:r w:rsidR="00CD5968">
        <w:rPr>
          <w:rFonts w:ascii="Arial" w:hAnsi="Arial" w:cs="Arial"/>
          <w:sz w:val="20"/>
          <w:szCs w:val="20"/>
          <w:lang w:val="es-ES"/>
        </w:rPr>
        <w:t>n</w:t>
      </w:r>
      <w:r>
        <w:rPr>
          <w:rFonts w:ascii="Arial" w:hAnsi="Arial" w:cs="Arial"/>
          <w:sz w:val="20"/>
          <w:szCs w:val="20"/>
          <w:lang w:val="es-ES"/>
        </w:rPr>
        <w:t xml:space="preserve"> que el proceso de surta </w:t>
      </w:r>
      <w:r w:rsidR="00CD5968">
        <w:rPr>
          <w:rFonts w:ascii="Arial" w:hAnsi="Arial" w:cs="Arial"/>
          <w:sz w:val="20"/>
          <w:szCs w:val="20"/>
          <w:lang w:val="es-ES"/>
        </w:rPr>
        <w:t>de acuerdo al</w:t>
      </w:r>
      <w:r>
        <w:rPr>
          <w:rFonts w:ascii="Arial" w:hAnsi="Arial" w:cs="Arial"/>
          <w:sz w:val="20"/>
          <w:szCs w:val="20"/>
          <w:lang w:val="es-ES"/>
        </w:rPr>
        <w:t xml:space="preserve"> cronograma</w:t>
      </w:r>
      <w:r w:rsidR="00CD5968">
        <w:rPr>
          <w:rFonts w:ascii="Arial" w:hAnsi="Arial" w:cs="Arial"/>
          <w:sz w:val="20"/>
          <w:szCs w:val="20"/>
          <w:lang w:val="es-ES"/>
        </w:rPr>
        <w:t>. Así</w:t>
      </w:r>
      <w:r>
        <w:rPr>
          <w:rFonts w:ascii="Arial" w:hAnsi="Arial" w:cs="Arial"/>
          <w:sz w:val="20"/>
          <w:szCs w:val="20"/>
          <w:lang w:val="es-ES"/>
        </w:rPr>
        <w:t xml:space="preserve"> mismo es importante recordar que estos términos son perentorios y que si se adelantan las presentes acciones de forma EXTEMPORANEA es porque se busca garantizar la aplicación de los </w:t>
      </w:r>
      <w:r w:rsidR="00CD5968">
        <w:rPr>
          <w:rFonts w:ascii="Arial" w:hAnsi="Arial" w:cs="Arial"/>
          <w:sz w:val="20"/>
          <w:szCs w:val="20"/>
          <w:lang w:val="es-ES"/>
        </w:rPr>
        <w:t>principios</w:t>
      </w:r>
      <w:r>
        <w:rPr>
          <w:rFonts w:ascii="Arial" w:hAnsi="Arial" w:cs="Arial"/>
          <w:sz w:val="20"/>
          <w:szCs w:val="20"/>
          <w:lang w:val="es-ES"/>
        </w:rPr>
        <w:t xml:space="preserve"> de la contratación estatal. De igual modo pedimos disculpas a los oferentes que se han aplicado a los términos de la invitación</w:t>
      </w:r>
      <w:r w:rsidR="00CD5968">
        <w:rPr>
          <w:rFonts w:ascii="Arial" w:hAnsi="Arial" w:cs="Arial"/>
          <w:sz w:val="20"/>
          <w:szCs w:val="20"/>
          <w:lang w:val="es-ES"/>
        </w:rPr>
        <w:t>, por las modificaciones que se surtan, las cuales no afectan su condición inicial y animus de participación, pero si la estructura de la invitación.</w:t>
      </w:r>
    </w:p>
    <w:p w14:paraId="243378C7" w14:textId="77777777" w:rsidR="00125B22" w:rsidRDefault="00125B22" w:rsidP="004E06A0">
      <w:pPr>
        <w:jc w:val="both"/>
        <w:rPr>
          <w:rFonts w:ascii="Arial" w:hAnsi="Arial" w:cs="Arial"/>
          <w:sz w:val="20"/>
          <w:szCs w:val="20"/>
          <w:lang w:val="es-ES"/>
        </w:rPr>
      </w:pPr>
    </w:p>
    <w:p w14:paraId="00CDAA5E" w14:textId="5D38DE57" w:rsidR="004E06A0" w:rsidRPr="00D9227D" w:rsidRDefault="004E06A0" w:rsidP="004E06A0">
      <w:pPr>
        <w:jc w:val="both"/>
        <w:rPr>
          <w:rFonts w:ascii="Arial" w:hAnsi="Arial" w:cs="Arial"/>
          <w:sz w:val="20"/>
          <w:szCs w:val="20"/>
          <w:lang w:val="es-ES"/>
        </w:rPr>
      </w:pPr>
      <w:r w:rsidRPr="00D9227D">
        <w:rPr>
          <w:rFonts w:ascii="Arial" w:hAnsi="Arial" w:cs="Arial"/>
          <w:sz w:val="20"/>
          <w:szCs w:val="20"/>
          <w:lang w:val="es-ES"/>
        </w:rPr>
        <w:t>Cordialmente</w:t>
      </w:r>
    </w:p>
    <w:p w14:paraId="6D0D7811" w14:textId="77777777" w:rsidR="004E06A0" w:rsidRPr="00D9227D" w:rsidRDefault="004E06A0" w:rsidP="004E06A0">
      <w:pPr>
        <w:jc w:val="both"/>
        <w:rPr>
          <w:rFonts w:ascii="Arial" w:hAnsi="Arial" w:cs="Arial"/>
          <w:sz w:val="20"/>
          <w:szCs w:val="20"/>
          <w:lang w:val="es-ES"/>
        </w:rPr>
      </w:pPr>
    </w:p>
    <w:p w14:paraId="542263A6" w14:textId="77777777" w:rsidR="004E06A0" w:rsidRDefault="004E06A0" w:rsidP="004E06A0">
      <w:pPr>
        <w:jc w:val="both"/>
        <w:rPr>
          <w:rFonts w:ascii="Arial" w:hAnsi="Arial" w:cs="Arial"/>
          <w:b/>
          <w:sz w:val="20"/>
          <w:szCs w:val="20"/>
          <w:lang w:val="es-ES"/>
        </w:rPr>
      </w:pPr>
    </w:p>
    <w:p w14:paraId="4655BCC2" w14:textId="6CD40528" w:rsidR="004E06A0" w:rsidRPr="00CD5968" w:rsidRDefault="004E06A0" w:rsidP="004E06A0">
      <w:pPr>
        <w:jc w:val="both"/>
        <w:rPr>
          <w:rFonts w:ascii="Arial" w:hAnsi="Arial" w:cs="Arial"/>
          <w:sz w:val="20"/>
          <w:szCs w:val="20"/>
          <w:lang w:val="es-ES"/>
        </w:rPr>
      </w:pPr>
      <w:r>
        <w:rPr>
          <w:rFonts w:ascii="Arial" w:hAnsi="Arial" w:cs="Arial"/>
          <w:bCs/>
          <w:sz w:val="20"/>
          <w:szCs w:val="20"/>
          <w:lang w:val="es-ES"/>
        </w:rPr>
        <w:t xml:space="preserve">    </w:t>
      </w:r>
      <w:r w:rsidRPr="001A7C89">
        <w:rPr>
          <w:rFonts w:ascii="Arial" w:hAnsi="Arial" w:cs="Arial"/>
          <w:bCs/>
          <w:sz w:val="20"/>
          <w:szCs w:val="20"/>
          <w:lang w:val="es-ES"/>
        </w:rPr>
        <w:t>(ORIGINAL FIRMADO)</w:t>
      </w:r>
      <w:r w:rsidR="00CD5968">
        <w:rPr>
          <w:rFonts w:ascii="Arial" w:hAnsi="Arial" w:cs="Arial"/>
          <w:bCs/>
          <w:sz w:val="20"/>
          <w:szCs w:val="20"/>
          <w:lang w:val="es-ES"/>
        </w:rPr>
        <w:tab/>
      </w:r>
      <w:r w:rsidR="00CD5968">
        <w:rPr>
          <w:rFonts w:ascii="Arial" w:hAnsi="Arial" w:cs="Arial"/>
          <w:bCs/>
          <w:sz w:val="20"/>
          <w:szCs w:val="20"/>
          <w:lang w:val="es-ES"/>
        </w:rPr>
        <w:tab/>
      </w:r>
      <w:r w:rsidR="00CD5968">
        <w:rPr>
          <w:rFonts w:ascii="Arial" w:hAnsi="Arial" w:cs="Arial"/>
          <w:bCs/>
          <w:sz w:val="20"/>
          <w:szCs w:val="20"/>
          <w:lang w:val="es-ES"/>
        </w:rPr>
        <w:tab/>
      </w:r>
      <w:r w:rsidR="00CD5968">
        <w:rPr>
          <w:rFonts w:ascii="Arial" w:hAnsi="Arial" w:cs="Arial"/>
          <w:bCs/>
          <w:sz w:val="20"/>
          <w:szCs w:val="20"/>
          <w:lang w:val="es-ES"/>
        </w:rPr>
        <w:tab/>
      </w:r>
      <w:r w:rsidR="00CD5968" w:rsidRPr="00D9227D">
        <w:rPr>
          <w:rFonts w:ascii="Arial" w:hAnsi="Arial" w:cs="Arial"/>
          <w:sz w:val="20"/>
          <w:szCs w:val="20"/>
          <w:lang w:val="es-ES"/>
        </w:rPr>
        <w:t xml:space="preserve">         </w:t>
      </w:r>
      <w:r w:rsidR="00CD5968" w:rsidRPr="001A7C89">
        <w:rPr>
          <w:rFonts w:ascii="Arial" w:hAnsi="Arial" w:cs="Arial"/>
          <w:bCs/>
          <w:sz w:val="20"/>
          <w:szCs w:val="20"/>
          <w:lang w:val="es-ES"/>
        </w:rPr>
        <w:t>(ORIGINAL FIRMADO)</w:t>
      </w:r>
    </w:p>
    <w:p w14:paraId="62373611" w14:textId="39462E70" w:rsidR="004E06A0" w:rsidRPr="009568AA" w:rsidRDefault="004E06A0" w:rsidP="004E06A0">
      <w:pPr>
        <w:jc w:val="both"/>
        <w:rPr>
          <w:rFonts w:ascii="Arial" w:hAnsi="Arial" w:cs="Arial"/>
          <w:b/>
          <w:sz w:val="20"/>
          <w:szCs w:val="20"/>
          <w:lang w:val="es-ES"/>
        </w:rPr>
      </w:pPr>
      <w:r>
        <w:rPr>
          <w:rFonts w:ascii="Arial" w:hAnsi="Arial" w:cs="Arial"/>
          <w:b/>
          <w:sz w:val="20"/>
          <w:szCs w:val="20"/>
          <w:lang w:val="es-ES"/>
        </w:rPr>
        <w:t>ORLANDO CASTRO ROJAS</w:t>
      </w:r>
      <w:r w:rsidR="00CD5968">
        <w:rPr>
          <w:rFonts w:ascii="Arial" w:hAnsi="Arial" w:cs="Arial"/>
          <w:b/>
          <w:sz w:val="20"/>
          <w:szCs w:val="20"/>
          <w:lang w:val="es-ES"/>
        </w:rPr>
        <w:tab/>
      </w:r>
      <w:r w:rsidR="00CD5968">
        <w:rPr>
          <w:rFonts w:ascii="Arial" w:hAnsi="Arial" w:cs="Arial"/>
          <w:b/>
          <w:sz w:val="20"/>
          <w:szCs w:val="20"/>
          <w:lang w:val="es-ES"/>
        </w:rPr>
        <w:tab/>
      </w:r>
      <w:r w:rsidR="00CD5968">
        <w:rPr>
          <w:rFonts w:ascii="Arial" w:hAnsi="Arial" w:cs="Arial"/>
          <w:b/>
          <w:sz w:val="20"/>
          <w:szCs w:val="20"/>
          <w:lang w:val="es-ES"/>
        </w:rPr>
        <w:tab/>
      </w:r>
      <w:r w:rsidR="00CD5968">
        <w:rPr>
          <w:rFonts w:ascii="Arial" w:hAnsi="Arial" w:cs="Arial"/>
          <w:b/>
          <w:sz w:val="20"/>
          <w:szCs w:val="20"/>
          <w:lang w:val="es-ES"/>
        </w:rPr>
        <w:tab/>
      </w:r>
      <w:r w:rsidR="00CD5968" w:rsidRPr="00D9227D">
        <w:rPr>
          <w:rFonts w:ascii="Arial" w:hAnsi="Arial" w:cs="Arial"/>
          <w:b/>
          <w:sz w:val="20"/>
          <w:szCs w:val="20"/>
        </w:rPr>
        <w:t>SANDRA MILENA CUBILLOS GONZALEZ</w:t>
      </w:r>
    </w:p>
    <w:p w14:paraId="7B2210F9" w14:textId="1846E2B5" w:rsidR="004E06A0" w:rsidRPr="009568AA" w:rsidRDefault="004E06A0" w:rsidP="004E06A0">
      <w:pPr>
        <w:jc w:val="both"/>
        <w:rPr>
          <w:rFonts w:ascii="Arial" w:hAnsi="Arial" w:cs="Arial"/>
          <w:sz w:val="20"/>
          <w:szCs w:val="20"/>
          <w:lang w:val="es-ES"/>
        </w:rPr>
      </w:pPr>
      <w:r>
        <w:rPr>
          <w:rFonts w:ascii="Arial" w:hAnsi="Arial" w:cs="Arial"/>
          <w:sz w:val="20"/>
          <w:szCs w:val="20"/>
          <w:lang w:val="es-ES"/>
        </w:rPr>
        <w:t xml:space="preserve"> </w:t>
      </w:r>
      <w:r w:rsidRPr="009568AA">
        <w:rPr>
          <w:rFonts w:ascii="Arial" w:hAnsi="Arial" w:cs="Arial"/>
          <w:sz w:val="20"/>
          <w:szCs w:val="20"/>
          <w:lang w:val="es-ES"/>
        </w:rPr>
        <w:t xml:space="preserve">Subgerente </w:t>
      </w:r>
      <w:r>
        <w:rPr>
          <w:rFonts w:ascii="Arial" w:hAnsi="Arial" w:cs="Arial"/>
          <w:sz w:val="20"/>
          <w:szCs w:val="20"/>
          <w:lang w:val="es-ES"/>
        </w:rPr>
        <w:t>Administrativo</w:t>
      </w:r>
      <w:r w:rsidR="00CD5968">
        <w:rPr>
          <w:rFonts w:ascii="Arial" w:hAnsi="Arial" w:cs="Arial"/>
          <w:sz w:val="20"/>
          <w:szCs w:val="20"/>
          <w:lang w:val="es-ES"/>
        </w:rPr>
        <w:tab/>
      </w:r>
      <w:r w:rsidR="00CD5968">
        <w:rPr>
          <w:rFonts w:ascii="Arial" w:hAnsi="Arial" w:cs="Arial"/>
          <w:sz w:val="20"/>
          <w:szCs w:val="20"/>
          <w:lang w:val="es-ES"/>
        </w:rPr>
        <w:tab/>
      </w:r>
      <w:r w:rsidR="00CD5968">
        <w:rPr>
          <w:rFonts w:ascii="Arial" w:hAnsi="Arial" w:cs="Arial"/>
          <w:sz w:val="20"/>
          <w:szCs w:val="20"/>
          <w:lang w:val="es-ES"/>
        </w:rPr>
        <w:tab/>
      </w:r>
      <w:r w:rsidR="00CD5968">
        <w:rPr>
          <w:rFonts w:ascii="Arial" w:hAnsi="Arial" w:cs="Arial"/>
          <w:sz w:val="20"/>
          <w:szCs w:val="20"/>
          <w:lang w:val="es-ES"/>
        </w:rPr>
        <w:tab/>
      </w:r>
      <w:r w:rsidR="00CD5968" w:rsidRPr="00D9227D">
        <w:rPr>
          <w:rFonts w:ascii="Arial" w:hAnsi="Arial" w:cs="Arial"/>
          <w:sz w:val="20"/>
          <w:szCs w:val="20"/>
        </w:rPr>
        <w:t>Jefe Oficina Asesora Jurídica y Contratación</w:t>
      </w:r>
    </w:p>
    <w:p w14:paraId="64F228C0" w14:textId="77777777" w:rsidR="004E06A0" w:rsidRDefault="004E06A0" w:rsidP="004E06A0">
      <w:pPr>
        <w:jc w:val="both"/>
        <w:rPr>
          <w:rFonts w:ascii="Arial" w:hAnsi="Arial" w:cs="Arial"/>
          <w:sz w:val="20"/>
          <w:szCs w:val="20"/>
          <w:lang w:val="es-ES"/>
        </w:rPr>
      </w:pPr>
    </w:p>
    <w:p w14:paraId="6512B61E" w14:textId="77777777" w:rsidR="004E06A0" w:rsidRDefault="004E06A0" w:rsidP="004E06A0">
      <w:pPr>
        <w:jc w:val="both"/>
        <w:rPr>
          <w:rFonts w:ascii="Arial" w:hAnsi="Arial" w:cs="Arial"/>
          <w:sz w:val="20"/>
          <w:szCs w:val="20"/>
        </w:rPr>
      </w:pPr>
    </w:p>
    <w:p w14:paraId="19E185CD" w14:textId="77777777" w:rsidR="004E06A0" w:rsidRPr="00E06743" w:rsidRDefault="004E06A0" w:rsidP="004E06A0">
      <w:pPr>
        <w:rPr>
          <w:rFonts w:ascii="Arial" w:eastAsia="Arial Unicode MS" w:hAnsi="Arial" w:cs="Arial"/>
          <w:i/>
          <w:sz w:val="14"/>
          <w:szCs w:val="20"/>
          <w:lang w:val="es-CO" w:eastAsia="ar-SA"/>
        </w:rPr>
      </w:pPr>
      <w:r w:rsidRPr="00E06743">
        <w:rPr>
          <w:rFonts w:ascii="Arial" w:eastAsia="Arial Unicode MS" w:hAnsi="Arial" w:cs="Arial"/>
          <w:i/>
          <w:sz w:val="14"/>
          <w:szCs w:val="20"/>
          <w:lang w:val="es-CO" w:eastAsia="ar-SA"/>
        </w:rPr>
        <w:t>Elaboró: MARCO AURELIO ANTOLINEZ G.</w:t>
      </w:r>
    </w:p>
    <w:p w14:paraId="71C32134" w14:textId="77770C7F" w:rsidR="009B431E" w:rsidRPr="004E06A0" w:rsidRDefault="004E06A0">
      <w:pPr>
        <w:rPr>
          <w:rFonts w:ascii="Arial" w:hAnsi="Arial" w:cs="Arial"/>
          <w:i/>
          <w:sz w:val="20"/>
          <w:szCs w:val="20"/>
        </w:rPr>
      </w:pPr>
      <w:r w:rsidRPr="00E06743">
        <w:rPr>
          <w:rFonts w:ascii="Arial" w:eastAsia="Arial Unicode MS" w:hAnsi="Arial" w:cs="Arial"/>
          <w:i/>
          <w:sz w:val="14"/>
          <w:szCs w:val="20"/>
          <w:lang w:val="es-CO" w:eastAsia="ar-SA"/>
        </w:rPr>
        <w:t xml:space="preserve">               Profesional Universitario 06</w:t>
      </w:r>
    </w:p>
    <w:sectPr w:rsidR="009B431E" w:rsidRPr="004E06A0" w:rsidSect="0034110C">
      <w:headerReference w:type="default" r:id="rId8"/>
      <w:footerReference w:type="default" r:id="rId9"/>
      <w:pgSz w:w="12242" w:h="15842" w:code="1"/>
      <w:pgMar w:top="2910" w:right="1701" w:bottom="1843"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72E5D" w14:textId="77777777" w:rsidR="00335655" w:rsidRDefault="00335655" w:rsidP="004E06A0">
      <w:r>
        <w:separator/>
      </w:r>
    </w:p>
  </w:endnote>
  <w:endnote w:type="continuationSeparator" w:id="0">
    <w:p w14:paraId="45CBFE5F" w14:textId="77777777" w:rsidR="00335655" w:rsidRDefault="00335655" w:rsidP="004E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22FC" w14:textId="77777777" w:rsidR="00896462" w:rsidRDefault="00335655" w:rsidP="0034110C">
    <w:pPr>
      <w:ind w:right="360"/>
    </w:pPr>
    <w:r>
      <w:rPr>
        <w:rFonts w:ascii="Times New Roman" w:hAnsi="Times New Roman" w:cs="Times New Roman"/>
        <w:noProof/>
        <w:sz w:val="18"/>
        <w:szCs w:val="18"/>
        <w:lang w:val="es-CO" w:eastAsia="es-CO"/>
      </w:rPr>
      <w:drawing>
        <wp:anchor distT="0" distB="0" distL="114300" distR="114300" simplePos="0" relativeHeight="251660288" behindDoc="1" locked="0" layoutInCell="1" allowOverlap="1" wp14:anchorId="5418B3D5" wp14:editId="549CA170">
          <wp:simplePos x="0" y="0"/>
          <wp:positionH relativeFrom="page">
            <wp:posOffset>295275</wp:posOffset>
          </wp:positionH>
          <wp:positionV relativeFrom="page">
            <wp:posOffset>8982075</wp:posOffset>
          </wp:positionV>
          <wp:extent cx="7286376" cy="777875"/>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0572" cy="832769"/>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D9F04" w14:textId="77777777" w:rsidR="00335655" w:rsidRDefault="00335655" w:rsidP="004E06A0">
      <w:r>
        <w:separator/>
      </w:r>
    </w:p>
  </w:footnote>
  <w:footnote w:type="continuationSeparator" w:id="0">
    <w:p w14:paraId="33396454" w14:textId="77777777" w:rsidR="00335655" w:rsidRDefault="00335655" w:rsidP="004E0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744A" w14:textId="77777777" w:rsidR="00896462" w:rsidRPr="002E5863" w:rsidRDefault="00335655" w:rsidP="0034110C">
    <w:pPr>
      <w:pStyle w:val="Encabezado"/>
    </w:pPr>
    <w:r>
      <w:rPr>
        <w:b/>
        <w:bCs/>
        <w:noProof/>
        <w:lang w:val="es-CO" w:eastAsia="es-CO"/>
      </w:rPr>
      <w:drawing>
        <wp:anchor distT="0" distB="0" distL="114300" distR="114300" simplePos="0" relativeHeight="251659264" behindDoc="1" locked="0" layoutInCell="1" allowOverlap="1" wp14:anchorId="47AC1A0B" wp14:editId="78DE4FC5">
          <wp:simplePos x="0" y="0"/>
          <wp:positionH relativeFrom="margin">
            <wp:align>left</wp:align>
          </wp:positionH>
          <wp:positionV relativeFrom="page">
            <wp:posOffset>361950</wp:posOffset>
          </wp:positionV>
          <wp:extent cx="1790700" cy="122842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22842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C4D07"/>
    <w:multiLevelType w:val="multilevel"/>
    <w:tmpl w:val="5FF6CC8A"/>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6A0"/>
    <w:rsid w:val="00125B22"/>
    <w:rsid w:val="00335655"/>
    <w:rsid w:val="004E06A0"/>
    <w:rsid w:val="005D0FF0"/>
    <w:rsid w:val="005E2136"/>
    <w:rsid w:val="009B431E"/>
    <w:rsid w:val="00AC24E5"/>
    <w:rsid w:val="00CD59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9807"/>
  <w15:chartTrackingRefBased/>
  <w15:docId w15:val="{0F079E84-F775-48A2-8188-1B3EA6A3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6A0"/>
    <w:pPr>
      <w:spacing w:after="0" w:line="240" w:lineRule="auto"/>
    </w:pPr>
    <w:rPr>
      <w:rFonts w:ascii="Garamond" w:eastAsia="Times New Roman" w:hAnsi="Garamond" w:cs="Garamond"/>
      <w:sz w:val="24"/>
      <w:szCs w:val="24"/>
      <w:lang w:val="es-ES_tradnl" w:eastAsia="es-ES"/>
    </w:rPr>
  </w:style>
  <w:style w:type="paragraph" w:styleId="Ttulo1">
    <w:name w:val="heading 1"/>
    <w:basedOn w:val="Normal"/>
    <w:next w:val="Normal"/>
    <w:link w:val="Ttulo1Car"/>
    <w:uiPriority w:val="9"/>
    <w:qFormat/>
    <w:rsid w:val="004E06A0"/>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s-CO"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E06A0"/>
    <w:rPr>
      <w:rFonts w:asciiTheme="majorHAnsi" w:eastAsiaTheme="majorEastAsia" w:hAnsiTheme="majorHAnsi" w:cstheme="majorBidi"/>
      <w:color w:val="2F5496" w:themeColor="accent1" w:themeShade="BF"/>
      <w:sz w:val="32"/>
      <w:szCs w:val="32"/>
    </w:rPr>
  </w:style>
  <w:style w:type="paragraph" w:styleId="Encabezado">
    <w:name w:val="header"/>
    <w:aliases w:val="h,h8,h9,h10,h18"/>
    <w:basedOn w:val="Normal"/>
    <w:link w:val="EncabezadoCar"/>
    <w:rsid w:val="004E06A0"/>
    <w:pPr>
      <w:tabs>
        <w:tab w:val="center" w:pos="4252"/>
        <w:tab w:val="right" w:pos="8504"/>
      </w:tabs>
    </w:pPr>
  </w:style>
  <w:style w:type="character" w:customStyle="1" w:styleId="EncabezadoCar">
    <w:name w:val="Encabezado Car"/>
    <w:aliases w:val="h Car,h8 Car,h9 Car,h10 Car,h18 Car"/>
    <w:basedOn w:val="Fuentedeprrafopredeter"/>
    <w:link w:val="Encabezado"/>
    <w:rsid w:val="004E06A0"/>
    <w:rPr>
      <w:rFonts w:ascii="Garamond" w:eastAsia="Times New Roman" w:hAnsi="Garamond" w:cs="Garamond"/>
      <w:sz w:val="24"/>
      <w:szCs w:val="24"/>
      <w:lang w:val="es-ES_tradnl" w:eastAsia="es-ES"/>
    </w:rPr>
  </w:style>
  <w:style w:type="paragraph" w:styleId="Sinespaciado">
    <w:name w:val="No Spacing"/>
    <w:link w:val="SinespaciadoCar"/>
    <w:uiPriority w:val="1"/>
    <w:qFormat/>
    <w:rsid w:val="004E06A0"/>
    <w:pPr>
      <w:spacing w:after="0" w:line="240" w:lineRule="auto"/>
    </w:pPr>
    <w:rPr>
      <w:lang w:val="es-ES"/>
    </w:rPr>
  </w:style>
  <w:style w:type="character" w:customStyle="1" w:styleId="SinespaciadoCar">
    <w:name w:val="Sin espaciado Car"/>
    <w:link w:val="Sinespaciado"/>
    <w:uiPriority w:val="1"/>
    <w:rsid w:val="004E06A0"/>
    <w:rPr>
      <w:lang w:val="es-ES"/>
    </w:rPr>
  </w:style>
  <w:style w:type="paragraph" w:customStyle="1" w:styleId="Ttulo11">
    <w:name w:val="Título 11"/>
    <w:basedOn w:val="Normal"/>
    <w:next w:val="Normal"/>
    <w:rsid w:val="004E06A0"/>
    <w:pPr>
      <w:keepNext/>
      <w:widowControl w:val="0"/>
      <w:tabs>
        <w:tab w:val="left" w:pos="0"/>
      </w:tabs>
      <w:suppressAutoHyphens/>
      <w:jc w:val="both"/>
    </w:pPr>
    <w:rPr>
      <w:rFonts w:ascii="Times New Roman" w:eastAsia="Arial Unicode MS" w:hAnsi="Times New Roman" w:cs="Times New Roman"/>
      <w:b/>
      <w:bCs/>
      <w:lang w:val="es-MX" w:eastAsia="ar-SA"/>
    </w:rPr>
  </w:style>
  <w:style w:type="paragraph" w:styleId="Prrafodelista">
    <w:name w:val="List Paragraph"/>
    <w:basedOn w:val="Normal"/>
    <w:uiPriority w:val="34"/>
    <w:qFormat/>
    <w:rsid w:val="004E06A0"/>
    <w:pPr>
      <w:ind w:left="720"/>
      <w:contextualSpacing/>
    </w:pPr>
  </w:style>
  <w:style w:type="paragraph" w:styleId="Piedepgina">
    <w:name w:val="footer"/>
    <w:basedOn w:val="Normal"/>
    <w:link w:val="PiedepginaCar"/>
    <w:uiPriority w:val="99"/>
    <w:unhideWhenUsed/>
    <w:rsid w:val="004E06A0"/>
    <w:pPr>
      <w:tabs>
        <w:tab w:val="center" w:pos="4419"/>
        <w:tab w:val="right" w:pos="8838"/>
      </w:tabs>
    </w:pPr>
  </w:style>
  <w:style w:type="character" w:customStyle="1" w:styleId="PiedepginaCar">
    <w:name w:val="Pie de página Car"/>
    <w:basedOn w:val="Fuentedeprrafopredeter"/>
    <w:link w:val="Piedepgina"/>
    <w:uiPriority w:val="99"/>
    <w:rsid w:val="004E06A0"/>
    <w:rPr>
      <w:rFonts w:ascii="Garamond" w:eastAsia="Times New Roman" w:hAnsi="Garamond" w:cs="Garamond"/>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0403">
      <w:bodyDiv w:val="1"/>
      <w:marLeft w:val="0"/>
      <w:marRight w:val="0"/>
      <w:marTop w:val="0"/>
      <w:marBottom w:val="0"/>
      <w:divBdr>
        <w:top w:val="none" w:sz="0" w:space="0" w:color="auto"/>
        <w:left w:val="none" w:sz="0" w:space="0" w:color="auto"/>
        <w:bottom w:val="none" w:sz="0" w:space="0" w:color="auto"/>
        <w:right w:val="none" w:sz="0" w:space="0" w:color="auto"/>
      </w:divBdr>
    </w:div>
    <w:div w:id="558830778">
      <w:bodyDiv w:val="1"/>
      <w:marLeft w:val="0"/>
      <w:marRight w:val="0"/>
      <w:marTop w:val="0"/>
      <w:marBottom w:val="0"/>
      <w:divBdr>
        <w:top w:val="none" w:sz="0" w:space="0" w:color="auto"/>
        <w:left w:val="none" w:sz="0" w:space="0" w:color="auto"/>
        <w:bottom w:val="none" w:sz="0" w:space="0" w:color="auto"/>
        <w:right w:val="none" w:sz="0" w:space="0" w:color="auto"/>
      </w:divBdr>
      <w:divsChild>
        <w:div w:id="1868786876">
          <w:marLeft w:val="0"/>
          <w:marRight w:val="0"/>
          <w:marTop w:val="0"/>
          <w:marBottom w:val="0"/>
          <w:divBdr>
            <w:top w:val="none" w:sz="0" w:space="0" w:color="auto"/>
            <w:left w:val="none" w:sz="0" w:space="0" w:color="auto"/>
            <w:bottom w:val="none" w:sz="0" w:space="0" w:color="auto"/>
            <w:right w:val="none" w:sz="0" w:space="0" w:color="auto"/>
          </w:divBdr>
        </w:div>
      </w:divsChild>
    </w:div>
    <w:div w:id="869876638">
      <w:bodyDiv w:val="1"/>
      <w:marLeft w:val="0"/>
      <w:marRight w:val="0"/>
      <w:marTop w:val="0"/>
      <w:marBottom w:val="0"/>
      <w:divBdr>
        <w:top w:val="none" w:sz="0" w:space="0" w:color="auto"/>
        <w:left w:val="none" w:sz="0" w:space="0" w:color="auto"/>
        <w:bottom w:val="none" w:sz="0" w:space="0" w:color="auto"/>
        <w:right w:val="none" w:sz="0" w:space="0" w:color="auto"/>
      </w:divBdr>
      <w:divsChild>
        <w:div w:id="1965378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606</Words>
  <Characters>3335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Marco Antolinez Guitarrero</cp:lastModifiedBy>
  <cp:revision>2</cp:revision>
  <dcterms:created xsi:type="dcterms:W3CDTF">2023-05-18T17:06:00Z</dcterms:created>
  <dcterms:modified xsi:type="dcterms:W3CDTF">2023-05-18T20:36:00Z</dcterms:modified>
</cp:coreProperties>
</file>