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5A237691" w:rsidR="00F20610" w:rsidRPr="0089191A" w:rsidRDefault="00F20610" w:rsidP="00F20610">
      <w:pPr>
        <w:pStyle w:val="Encabezad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89191A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Cota Cundinamarca, </w:t>
      </w:r>
      <w:r w:rsidR="0089191A" w:rsidRPr="0089191A">
        <w:rPr>
          <w:rFonts w:ascii="Arial" w:hAnsi="Arial" w:cs="Arial"/>
          <w:color w:val="000000" w:themeColor="text1"/>
          <w:sz w:val="22"/>
          <w:szCs w:val="22"/>
          <w:lang w:val="es-MX"/>
        </w:rPr>
        <w:t>16 de febrero</w:t>
      </w:r>
      <w:r w:rsidRPr="0089191A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de 202</w:t>
      </w:r>
      <w:r w:rsidR="00650D8A" w:rsidRPr="0089191A">
        <w:rPr>
          <w:rFonts w:ascii="Arial" w:hAnsi="Arial" w:cs="Arial"/>
          <w:color w:val="000000" w:themeColor="text1"/>
          <w:sz w:val="22"/>
          <w:szCs w:val="22"/>
          <w:lang w:val="es-MX"/>
        </w:rPr>
        <w:t>2</w:t>
      </w:r>
    </w:p>
    <w:p w14:paraId="7C7D72B6" w14:textId="77777777" w:rsidR="00757DE4" w:rsidRPr="0089191A" w:rsidRDefault="00757DE4" w:rsidP="00F20610">
      <w:pPr>
        <w:pStyle w:val="Encabezad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0D7C7B32" w14:textId="77777777" w:rsidR="00254F7B" w:rsidRPr="0089191A" w:rsidRDefault="00254F7B" w:rsidP="00F20610">
      <w:pPr>
        <w:pStyle w:val="Encabezad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13A859E1" w14:textId="41BAEE85" w:rsidR="00F20610" w:rsidRPr="0089191A" w:rsidRDefault="00F20610" w:rsidP="00F20610">
      <w:pPr>
        <w:pStyle w:val="Ttulo"/>
        <w:rPr>
          <w:rFonts w:ascii="Arial" w:hAnsi="Arial" w:cs="Arial"/>
          <w:color w:val="000000" w:themeColor="text1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9191A">
        <w:rPr>
          <w:rFonts w:ascii="Arial" w:hAnsi="Arial" w:cs="Arial"/>
          <w:color w:val="000000" w:themeColor="text1"/>
          <w:sz w:val="22"/>
          <w:szCs w:val="22"/>
        </w:rPr>
        <w:t>ADENDA No. 00</w:t>
      </w:r>
      <w:r w:rsidR="00FA6382" w:rsidRPr="0089191A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3C8CD9D7" w14:textId="12797479" w:rsidR="00F20610" w:rsidRPr="0089191A" w:rsidRDefault="00F20610" w:rsidP="00F20610">
      <w:pPr>
        <w:pStyle w:val="Encabezad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INVITACIÓN ABIERTA No. </w:t>
      </w:r>
      <w:r w:rsidR="008F3DF4"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0</w:t>
      </w:r>
      <w:r w:rsidR="0089191A"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02</w:t>
      </w:r>
      <w:r w:rsidR="008F3DF4"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DE  202</w:t>
      </w:r>
      <w:r w:rsidR="0089191A"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3</w:t>
      </w:r>
    </w:p>
    <w:p w14:paraId="787597C1" w14:textId="77777777" w:rsidR="000D3742" w:rsidRPr="0089191A" w:rsidRDefault="000D3742" w:rsidP="00F20610">
      <w:pPr>
        <w:pStyle w:val="Encabezad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</w:p>
    <w:p w14:paraId="622AB724" w14:textId="2C4A4F06" w:rsidR="00FA6382" w:rsidRPr="0089191A" w:rsidRDefault="00F20610" w:rsidP="00FA6382">
      <w:pPr>
        <w:spacing w:after="120" w:line="243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191A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OBJETO:</w:t>
      </w:r>
      <w:r w:rsidR="008F3DF4" w:rsidRPr="0089191A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</w:t>
      </w:r>
      <w:r w:rsidR="0089191A" w:rsidRPr="0089191A">
        <w:rPr>
          <w:rFonts w:ascii="Arial" w:hAnsi="Arial" w:cs="Arial"/>
          <w:b/>
          <w:color w:val="000000" w:themeColor="text1"/>
          <w:sz w:val="22"/>
          <w:szCs w:val="22"/>
        </w:rPr>
        <w:t>CONTRATAR LA PRESTACIÓN DE SERVICIOS DE MANTENIMIENTO, ASEO, CAFETERÍA, JARDINERÍA Y SUMINISTRO DE INSUMOS Y ELEMENTOS PARA LOS PREDIOS DE PROPIEDAD DE LA EMPRESA DE LICORES DE CUNDINAMARCA Y EN CUALQUIER OTRO QUE LE ASISTA LA OBLIGACIÓN LEGAL.</w:t>
      </w:r>
    </w:p>
    <w:p w14:paraId="21442639" w14:textId="65442D38" w:rsidR="00F20610" w:rsidRPr="0089191A" w:rsidRDefault="00F20610" w:rsidP="00F206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191A">
        <w:rPr>
          <w:rFonts w:ascii="Arial" w:hAnsi="Arial" w:cs="Arial"/>
          <w:color w:val="000000" w:themeColor="text1"/>
          <w:sz w:val="22"/>
          <w:szCs w:val="22"/>
        </w:rPr>
        <w:t>La Empresa de Licores de Cundinamarca</w:t>
      </w:r>
      <w:r w:rsidR="00650D8A" w:rsidRPr="0089191A">
        <w:rPr>
          <w:rFonts w:ascii="Arial" w:hAnsi="Arial" w:cs="Arial"/>
          <w:color w:val="000000" w:themeColor="text1"/>
          <w:sz w:val="22"/>
          <w:szCs w:val="22"/>
        </w:rPr>
        <w:t xml:space="preserve"> con el fin de dar cumplimiento </w:t>
      </w:r>
      <w:r w:rsidR="00146739" w:rsidRPr="0089191A">
        <w:rPr>
          <w:rFonts w:ascii="Arial" w:hAnsi="Arial" w:cs="Arial"/>
          <w:color w:val="000000" w:themeColor="text1"/>
          <w:sz w:val="22"/>
          <w:szCs w:val="22"/>
        </w:rPr>
        <w:t xml:space="preserve">a los principios </w:t>
      </w:r>
      <w:r w:rsidR="00404179" w:rsidRPr="0089191A">
        <w:rPr>
          <w:rFonts w:ascii="Arial" w:hAnsi="Arial" w:cs="Arial"/>
          <w:color w:val="000000" w:themeColor="text1"/>
          <w:sz w:val="22"/>
          <w:szCs w:val="22"/>
        </w:rPr>
        <w:t>por los que se rige</w:t>
      </w:r>
      <w:r w:rsidR="00146739" w:rsidRPr="0089191A">
        <w:rPr>
          <w:rFonts w:ascii="Arial" w:hAnsi="Arial" w:cs="Arial"/>
          <w:color w:val="000000" w:themeColor="text1"/>
          <w:sz w:val="22"/>
          <w:szCs w:val="22"/>
        </w:rPr>
        <w:t xml:space="preserve"> el manual de contratación de la ELC (Resolución No.</w:t>
      </w:r>
      <w:r w:rsidR="000D3742" w:rsidRPr="0089191A">
        <w:rPr>
          <w:rFonts w:ascii="Arial" w:hAnsi="Arial" w:cs="Arial"/>
          <w:color w:val="000000" w:themeColor="text1"/>
          <w:sz w:val="22"/>
          <w:szCs w:val="22"/>
        </w:rPr>
        <w:t>2017400006265 de 2017</w:t>
      </w:r>
      <w:r w:rsidR="00146739" w:rsidRPr="0089191A">
        <w:rPr>
          <w:rFonts w:ascii="Arial" w:hAnsi="Arial" w:cs="Arial"/>
          <w:color w:val="000000" w:themeColor="text1"/>
          <w:sz w:val="22"/>
          <w:szCs w:val="22"/>
        </w:rPr>
        <w:t>) y</w:t>
      </w:r>
      <w:r w:rsidRPr="0089191A">
        <w:rPr>
          <w:rFonts w:ascii="Arial" w:hAnsi="Arial" w:cs="Arial"/>
          <w:color w:val="000000" w:themeColor="text1"/>
          <w:sz w:val="22"/>
          <w:szCs w:val="22"/>
        </w:rPr>
        <w:t xml:space="preserve">, teniendo en cuenta </w:t>
      </w:r>
      <w:r w:rsidR="00DC036E" w:rsidRPr="0089191A">
        <w:rPr>
          <w:rFonts w:ascii="Arial" w:hAnsi="Arial" w:cs="Arial"/>
          <w:color w:val="000000" w:themeColor="text1"/>
          <w:sz w:val="22"/>
          <w:szCs w:val="22"/>
        </w:rPr>
        <w:t xml:space="preserve">las </w:t>
      </w:r>
      <w:r w:rsidR="001D3D8F" w:rsidRPr="0089191A">
        <w:rPr>
          <w:rFonts w:ascii="Arial" w:hAnsi="Arial" w:cs="Arial"/>
          <w:color w:val="000000" w:themeColor="text1"/>
          <w:sz w:val="22"/>
          <w:szCs w:val="22"/>
        </w:rPr>
        <w:t xml:space="preserve">observaciones presentadas, </w:t>
      </w:r>
      <w:r w:rsidR="00071738" w:rsidRPr="0089191A">
        <w:rPr>
          <w:rFonts w:ascii="Arial" w:hAnsi="Arial" w:cs="Arial"/>
          <w:color w:val="000000" w:themeColor="text1"/>
          <w:sz w:val="22"/>
          <w:szCs w:val="22"/>
        </w:rPr>
        <w:t>la Empresa de Licores de Cundinamarca</w:t>
      </w:r>
      <w:r w:rsidR="00404179" w:rsidRPr="0089191A">
        <w:rPr>
          <w:rFonts w:ascii="Arial" w:hAnsi="Arial" w:cs="Arial"/>
          <w:color w:val="000000" w:themeColor="text1"/>
          <w:sz w:val="22"/>
          <w:szCs w:val="22"/>
        </w:rPr>
        <w:t>,</w:t>
      </w:r>
      <w:r w:rsidR="00071738" w:rsidRPr="0089191A">
        <w:rPr>
          <w:rFonts w:ascii="Arial" w:hAnsi="Arial" w:cs="Arial"/>
          <w:color w:val="000000" w:themeColor="text1"/>
          <w:sz w:val="22"/>
          <w:szCs w:val="22"/>
        </w:rPr>
        <w:t xml:space="preserve"> en aras de garantizar el principio de </w:t>
      </w:r>
      <w:r w:rsidR="001D3D8F" w:rsidRPr="0089191A">
        <w:rPr>
          <w:rFonts w:ascii="Arial" w:hAnsi="Arial" w:cs="Arial"/>
          <w:color w:val="000000" w:themeColor="text1"/>
          <w:sz w:val="22"/>
          <w:szCs w:val="22"/>
        </w:rPr>
        <w:t>oportunidad</w:t>
      </w:r>
      <w:r w:rsidR="00031CC6" w:rsidRPr="0089191A">
        <w:rPr>
          <w:rFonts w:ascii="Arial" w:hAnsi="Arial" w:cs="Arial"/>
          <w:color w:val="000000" w:themeColor="text1"/>
          <w:sz w:val="22"/>
          <w:szCs w:val="22"/>
        </w:rPr>
        <w:t>, se</w:t>
      </w:r>
      <w:r w:rsidR="00F80B55" w:rsidRPr="008919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4F7B" w:rsidRPr="0089191A">
        <w:rPr>
          <w:rFonts w:ascii="Arial" w:hAnsi="Arial" w:cs="Arial"/>
          <w:color w:val="000000" w:themeColor="text1"/>
          <w:sz w:val="22"/>
          <w:szCs w:val="22"/>
        </w:rPr>
        <w:t>permite</w:t>
      </w:r>
      <w:r w:rsidR="000D3742" w:rsidRPr="008919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191A">
        <w:rPr>
          <w:rFonts w:ascii="Arial" w:hAnsi="Arial" w:cs="Arial"/>
          <w:color w:val="000000" w:themeColor="text1"/>
          <w:sz w:val="22"/>
          <w:szCs w:val="22"/>
        </w:rPr>
        <w:t xml:space="preserve">modifica el cronograma el cual quedará así:  </w:t>
      </w:r>
    </w:p>
    <w:p w14:paraId="4E7B2EE0" w14:textId="77777777" w:rsidR="00F20610" w:rsidRPr="0089191A" w:rsidRDefault="00F20610" w:rsidP="00F20610">
      <w:pPr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66C21CDE" w14:textId="04EDF3E8" w:rsidR="00F20610" w:rsidRPr="0089191A" w:rsidRDefault="00F20610" w:rsidP="00F2061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PRIMERO: </w:t>
      </w:r>
      <w:r w:rsidRPr="0089191A">
        <w:rPr>
          <w:rFonts w:ascii="Arial" w:hAnsi="Arial" w:cs="Arial"/>
          <w:bCs/>
          <w:color w:val="000000" w:themeColor="text1"/>
          <w:sz w:val="22"/>
          <w:szCs w:val="22"/>
        </w:rPr>
        <w:t>Modificar el cronograma de la Invitación Abierta No. 0</w:t>
      </w:r>
      <w:r w:rsidR="0089191A" w:rsidRPr="0089191A">
        <w:rPr>
          <w:rFonts w:ascii="Arial" w:hAnsi="Arial" w:cs="Arial"/>
          <w:bCs/>
          <w:color w:val="000000" w:themeColor="text1"/>
          <w:sz w:val="22"/>
          <w:szCs w:val="22"/>
        </w:rPr>
        <w:t>02</w:t>
      </w:r>
      <w:r w:rsidRPr="0089191A">
        <w:rPr>
          <w:rFonts w:ascii="Arial" w:hAnsi="Arial" w:cs="Arial"/>
          <w:bCs/>
          <w:color w:val="000000" w:themeColor="text1"/>
          <w:sz w:val="22"/>
          <w:szCs w:val="22"/>
        </w:rPr>
        <w:t xml:space="preserve">   de 202</w:t>
      </w:r>
      <w:r w:rsidR="0089191A" w:rsidRPr="0089191A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Pr="0089191A">
        <w:rPr>
          <w:rFonts w:ascii="Arial" w:hAnsi="Arial" w:cs="Arial"/>
          <w:bCs/>
          <w:color w:val="000000" w:themeColor="text1"/>
          <w:sz w:val="22"/>
          <w:szCs w:val="22"/>
        </w:rPr>
        <w:t xml:space="preserve"> así: </w:t>
      </w:r>
    </w:p>
    <w:p w14:paraId="7200B200" w14:textId="77777777" w:rsidR="001D3D8F" w:rsidRPr="0089191A" w:rsidRDefault="001D3D8F" w:rsidP="00F2061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5DB3E66" w14:textId="0D27A4CD" w:rsidR="00F20610" w:rsidRPr="0089191A" w:rsidRDefault="00F20610" w:rsidP="00F20610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>CRONOGRAMA</w:t>
      </w:r>
    </w:p>
    <w:p w14:paraId="36F5ADEA" w14:textId="77777777" w:rsidR="00B0617F" w:rsidRPr="0089191A" w:rsidRDefault="00B0617F" w:rsidP="00F20610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tbl>
      <w:tblPr>
        <w:tblW w:w="894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2551"/>
        <w:gridCol w:w="3753"/>
      </w:tblGrid>
      <w:tr w:rsidR="0089191A" w:rsidRPr="0089191A" w14:paraId="53EEA6AD" w14:textId="77777777" w:rsidTr="009E18D3">
        <w:trPr>
          <w:trHeight w:val="92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6A3B3" w14:textId="77777777" w:rsidR="0089191A" w:rsidRPr="0089191A" w:rsidRDefault="0089191A" w:rsidP="008919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b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2DCAD" w14:textId="77777777" w:rsidR="0089191A" w:rsidRPr="0089191A" w:rsidRDefault="0089191A" w:rsidP="008919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/ HORA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99BC" w14:textId="77777777" w:rsidR="0089191A" w:rsidRPr="0089191A" w:rsidRDefault="0089191A" w:rsidP="008919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89191A" w:rsidRPr="0089191A" w14:paraId="080AAB3E" w14:textId="77777777" w:rsidTr="009E18D3">
        <w:trPr>
          <w:trHeight w:val="131"/>
        </w:trPr>
        <w:tc>
          <w:tcPr>
            <w:tcW w:w="26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DE55ACC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 xml:space="preserve">Respuesta aclaraciones y/o expedición de Adendas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D936D4" w14:textId="18A12400" w:rsidR="0089191A" w:rsidRPr="0089191A" w:rsidRDefault="0089191A" w:rsidP="0089191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 xml:space="preserve">7 </w:t>
            </w: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de febrero de 2023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191A17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7" w:history="1">
              <w:r w:rsidRPr="0089191A">
                <w:rPr>
                  <w:rFonts w:ascii="Arial" w:hAnsi="Arial" w:cs="Arial"/>
                  <w:sz w:val="22"/>
                  <w:szCs w:val="22"/>
                  <w:lang w:val="es-ES"/>
                </w:rPr>
                <w:t>www.licoreracundinamarca.com.co</w:t>
              </w:r>
            </w:hyperlink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89191A" w:rsidRPr="0089191A" w14:paraId="05EADB3E" w14:textId="77777777" w:rsidTr="009E18D3">
        <w:trPr>
          <w:trHeight w:val="131"/>
        </w:trPr>
        <w:tc>
          <w:tcPr>
            <w:tcW w:w="26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C58168F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Expedición de Adendas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6625CA" w14:textId="7E3044EA" w:rsidR="0089191A" w:rsidRPr="0089191A" w:rsidRDefault="0089191A" w:rsidP="0089191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 xml:space="preserve"> de febrero de 2023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4BF47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8" w:history="1">
              <w:r w:rsidRPr="0089191A">
                <w:rPr>
                  <w:rFonts w:ascii="Arial" w:hAnsi="Arial" w:cs="Arial"/>
                  <w:sz w:val="22"/>
                  <w:szCs w:val="22"/>
                  <w:lang w:val="es-ES"/>
                </w:rPr>
                <w:t>www.licoreracundinamarca.com.co</w:t>
              </w:r>
            </w:hyperlink>
          </w:p>
        </w:tc>
      </w:tr>
      <w:tr w:rsidR="0089191A" w:rsidRPr="0089191A" w14:paraId="2D7A4E64" w14:textId="77777777" w:rsidTr="009E18D3">
        <w:trPr>
          <w:trHeight w:val="31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1D6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BDF2" w14:textId="77777777" w:rsidR="0089191A" w:rsidRPr="0089191A" w:rsidRDefault="0089191A" w:rsidP="0089191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20 de febrero de 2023 hasta las 10:00 a.m.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A02A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Oficina Asesora de Jurídica y contratación de la E.L.C.</w:t>
            </w:r>
          </w:p>
        </w:tc>
      </w:tr>
      <w:tr w:rsidR="0089191A" w:rsidRPr="0089191A" w14:paraId="307C18DD" w14:textId="77777777" w:rsidTr="009E18D3">
        <w:trPr>
          <w:trHeight w:val="379"/>
        </w:trPr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1E11B8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Verificación jurídica, financiera, económica y técnica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9A8CF2" w14:textId="77777777" w:rsidR="0089191A" w:rsidRPr="0089191A" w:rsidRDefault="0089191A" w:rsidP="0089191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Desde el 20 hasta el 21 de febrero de 2023.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F63A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Comité Evaluador</w:t>
            </w:r>
          </w:p>
        </w:tc>
      </w:tr>
      <w:tr w:rsidR="0089191A" w:rsidRPr="0089191A" w14:paraId="0F39F049" w14:textId="77777777" w:rsidTr="009E18D3">
        <w:trPr>
          <w:trHeight w:val="399"/>
        </w:trPr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2B1A0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50AB5" w14:textId="77777777" w:rsidR="0089191A" w:rsidRPr="0089191A" w:rsidRDefault="0089191A" w:rsidP="0089191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22 de febrero de 2023.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BBD0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9" w:history="1">
              <w:r w:rsidRPr="0089191A">
                <w:rPr>
                  <w:rFonts w:ascii="Arial" w:hAnsi="Arial" w:cs="Arial"/>
                  <w:sz w:val="22"/>
                  <w:szCs w:val="22"/>
                  <w:lang w:val="es-ES"/>
                </w:rPr>
                <w:t>www.licoreracundinamarca.com.co</w:t>
              </w:r>
            </w:hyperlink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 xml:space="preserve"> o Vía correo electrónico o medio físico</w:t>
            </w:r>
          </w:p>
        </w:tc>
      </w:tr>
      <w:tr w:rsidR="0089191A" w:rsidRPr="0089191A" w14:paraId="5BCC027E" w14:textId="77777777" w:rsidTr="009E18D3">
        <w:trPr>
          <w:trHeight w:val="419"/>
        </w:trPr>
        <w:tc>
          <w:tcPr>
            <w:tcW w:w="26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C3CC34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7DBCC2" w14:textId="77777777" w:rsidR="0089191A" w:rsidRPr="0089191A" w:rsidRDefault="0089191A" w:rsidP="0089191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 xml:space="preserve">23 de febrero de 2023 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BF3E75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 xml:space="preserve">Vía correo electrónico </w:t>
            </w:r>
            <w:hyperlink r:id="rId10" w:history="1">
              <w:r w:rsidRPr="0089191A">
                <w:rPr>
                  <w:rFonts w:ascii="Arial" w:hAnsi="Arial" w:cs="Arial"/>
                  <w:sz w:val="22"/>
                  <w:szCs w:val="22"/>
                  <w:lang w:val="es-ES"/>
                </w:rPr>
                <w:t>Sandra.cubillos@elc.com.co</w:t>
              </w:r>
            </w:hyperlink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 xml:space="preserve"> paula. marin</w:t>
            </w:r>
            <w:hyperlink r:id="rId11" w:history="1">
              <w:r w:rsidRPr="0089191A">
                <w:rPr>
                  <w:rFonts w:ascii="Arial" w:hAnsi="Arial" w:cs="Arial"/>
                  <w:sz w:val="22"/>
                  <w:szCs w:val="22"/>
                  <w:lang w:val="es-ES"/>
                </w:rPr>
                <w:t>@elc.com.co</w:t>
              </w:r>
            </w:hyperlink>
          </w:p>
        </w:tc>
      </w:tr>
      <w:tr w:rsidR="0089191A" w:rsidRPr="0089191A" w14:paraId="1C8E0253" w14:textId="77777777" w:rsidTr="009E18D3">
        <w:trPr>
          <w:trHeight w:val="42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87C82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Respuesta observaciones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1D4DCF" w14:textId="77777777" w:rsidR="0089191A" w:rsidRPr="0089191A" w:rsidRDefault="0089191A" w:rsidP="0089191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24 de febrero de 2023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3EDC16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12" w:history="1">
              <w:r w:rsidRPr="0089191A">
                <w:rPr>
                  <w:rFonts w:ascii="Arial" w:hAnsi="Arial" w:cs="Arial"/>
                  <w:sz w:val="22"/>
                  <w:szCs w:val="22"/>
                  <w:lang w:val="es-ES"/>
                </w:rPr>
                <w:t>www.licoreracundinamarca.com.co</w:t>
              </w:r>
            </w:hyperlink>
          </w:p>
        </w:tc>
      </w:tr>
      <w:tr w:rsidR="0089191A" w:rsidRPr="0089191A" w14:paraId="5A8F6B49" w14:textId="77777777" w:rsidTr="009E18D3">
        <w:trPr>
          <w:trHeight w:val="29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4D3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2EBE" w14:textId="77777777" w:rsidR="0089191A" w:rsidRPr="0089191A" w:rsidRDefault="0089191A" w:rsidP="0089191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t xml:space="preserve">Dentro de los Dos (2) días siguientes a la </w:t>
            </w: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comunicación de adjudicación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22C9" w14:textId="77777777" w:rsidR="0089191A" w:rsidRPr="0089191A" w:rsidRDefault="0089191A" w:rsidP="0089191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191A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Oficina Asesora de Jurídica y contratación </w:t>
            </w:r>
          </w:p>
        </w:tc>
      </w:tr>
    </w:tbl>
    <w:p w14:paraId="2F6C724F" w14:textId="77777777" w:rsidR="00F20610" w:rsidRPr="0089191A" w:rsidRDefault="00F20610" w:rsidP="00752BF8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6A0794" w14:textId="53C4140B" w:rsidR="00F20610" w:rsidRPr="0089191A" w:rsidRDefault="00F20610" w:rsidP="00FA6382">
      <w:pPr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>ART</w:t>
      </w:r>
      <w:r w:rsidR="0007554B"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>Í</w:t>
      </w: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>CULO SEGUNDO</w:t>
      </w:r>
      <w:r w:rsidRPr="0089191A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Las demás condiciones de la invitación Abierta No. 0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02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- 202</w:t>
      </w:r>
      <w:r w:rsidR="00254F7B" w:rsidRPr="0089191A">
        <w:rPr>
          <w:rFonts w:ascii="Arial" w:eastAsia="Arial" w:hAnsi="Arial" w:cs="Arial"/>
          <w:color w:val="000000" w:themeColor="text1"/>
          <w:sz w:val="22"/>
          <w:szCs w:val="22"/>
        </w:rPr>
        <w:t>2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  no modificadas en la presente Adenda, permanecen inalterables</w:t>
      </w:r>
      <w:r w:rsidR="00254F7B" w:rsidRPr="0089191A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4B1B285" w14:textId="77777777" w:rsidR="00F20610" w:rsidRPr="0089191A" w:rsidRDefault="00F20610" w:rsidP="00FA6382">
      <w:pPr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1A9EF6" w14:textId="0D258FB0" w:rsidR="00F20610" w:rsidRPr="0089191A" w:rsidRDefault="00F20610" w:rsidP="00FA6382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Dado en Cota Cundinamarca, a los 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dieciséis</w:t>
      </w:r>
      <w:r w:rsidR="00FA6382"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F3DF4" w:rsidRPr="0089191A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16</w:t>
      </w:r>
      <w:r w:rsidR="008F3DF4"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) 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días del mes de 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febrero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de los dos mil veintitrés (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202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). </w:t>
      </w:r>
    </w:p>
    <w:p w14:paraId="78512CF0" w14:textId="06CB6D57" w:rsidR="00F20610" w:rsidRPr="0089191A" w:rsidRDefault="00F20610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52E4B38" w14:textId="77777777" w:rsidR="00EF796E" w:rsidRPr="0089191A" w:rsidRDefault="00EF796E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FA1899" w14:textId="77777777" w:rsidR="00A07C22" w:rsidRPr="0089191A" w:rsidRDefault="00A07C22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736016E" w14:textId="5DA61871" w:rsidR="000D3742" w:rsidRPr="0089191A" w:rsidRDefault="00E14597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(ORIGINAL FIRMADO)</w:t>
      </w:r>
    </w:p>
    <w:p w14:paraId="51DD0037" w14:textId="2609FADB" w:rsidR="00F20610" w:rsidRPr="0089191A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JORGE ENRIQUE MACHUCA LÓPEZ </w:t>
      </w:r>
      <w:r w:rsidR="00E245B6" w:rsidRPr="0089191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14:paraId="265E259C" w14:textId="61BC25D2" w:rsidR="00F20610" w:rsidRPr="0089191A" w:rsidRDefault="00F20610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Gerente General</w:t>
      </w:r>
      <w:r w:rsidR="00E245B6"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A03D424" w14:textId="77777777" w:rsidR="0089191A" w:rsidRPr="0089191A" w:rsidRDefault="0089191A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5AF2D9B" w14:textId="77777777" w:rsidR="00FA6382" w:rsidRPr="0089191A" w:rsidRDefault="00FA6382" w:rsidP="00E14597">
      <w:pPr>
        <w:widowControl w:val="0"/>
        <w:suppressAutoHyphens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4D58D2B" w14:textId="719BDC08" w:rsidR="00F20610" w:rsidRPr="0089191A" w:rsidRDefault="0089191A" w:rsidP="00E14597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  <w:r w:rsidRPr="0089191A">
        <w:rPr>
          <w:rFonts w:ascii="Arial" w:eastAsia="Arial" w:hAnsi="Arial" w:cs="Arial"/>
          <w:color w:val="000000" w:themeColor="text1"/>
          <w:sz w:val="16"/>
          <w:szCs w:val="16"/>
        </w:rPr>
        <w:t xml:space="preserve">             </w:t>
      </w:r>
      <w:r w:rsidR="00E14597" w:rsidRPr="0089191A">
        <w:rPr>
          <w:rFonts w:ascii="Arial" w:eastAsia="Arial" w:hAnsi="Arial" w:cs="Arial"/>
          <w:color w:val="000000" w:themeColor="text1"/>
          <w:sz w:val="16"/>
          <w:szCs w:val="16"/>
        </w:rPr>
        <w:t>(ORIGINAL FIRMADO)</w:t>
      </w:r>
    </w:p>
    <w:p w14:paraId="718F6802" w14:textId="2B1591C7" w:rsidR="00F20610" w:rsidRPr="0089191A" w:rsidRDefault="0089191A" w:rsidP="00254F7B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89191A">
        <w:rPr>
          <w:rFonts w:ascii="Arial" w:eastAsia="Tahoma" w:hAnsi="Arial" w:cs="Arial"/>
          <w:b/>
          <w:color w:val="000000" w:themeColor="text1"/>
          <w:sz w:val="16"/>
          <w:szCs w:val="16"/>
          <w:lang w:val="es-ES" w:eastAsia="ar-SA"/>
        </w:rPr>
        <w:t>Vo. Bo. ORLANDO CASTRO ROJAS</w:t>
      </w:r>
    </w:p>
    <w:p w14:paraId="08325148" w14:textId="764A1842" w:rsidR="00F20610" w:rsidRPr="0089191A" w:rsidRDefault="0089191A" w:rsidP="00254F7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9191A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</w:rPr>
        <w:t xml:space="preserve">Subgerente </w:t>
      </w:r>
      <w:r w:rsidRPr="0089191A">
        <w:rPr>
          <w:rFonts w:ascii="Arial" w:hAnsi="Arial" w:cs="Arial"/>
          <w:color w:val="000000" w:themeColor="text1"/>
          <w:sz w:val="16"/>
          <w:szCs w:val="16"/>
        </w:rPr>
        <w:t>Administrativa</w:t>
      </w:r>
    </w:p>
    <w:p w14:paraId="7F5C42CF" w14:textId="77777777" w:rsidR="00FA6382" w:rsidRPr="0089191A" w:rsidRDefault="00FA6382" w:rsidP="00254F7B">
      <w:pPr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</w:p>
    <w:p w14:paraId="758CA35F" w14:textId="77777777" w:rsidR="00F20610" w:rsidRPr="0089191A" w:rsidRDefault="00F20610" w:rsidP="00F20610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</w:p>
    <w:p w14:paraId="2F646A80" w14:textId="138BEC51" w:rsidR="00F20610" w:rsidRPr="0089191A" w:rsidRDefault="0089191A" w:rsidP="00F20610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  <w:r w:rsidRPr="0089191A"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  <w:t xml:space="preserve">             </w:t>
      </w:r>
      <w:r w:rsidR="00F20610" w:rsidRPr="0089191A"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  <w:t xml:space="preserve"> </w:t>
      </w:r>
      <w:r w:rsidR="00E14597" w:rsidRPr="0089191A">
        <w:rPr>
          <w:rFonts w:ascii="Arial" w:eastAsia="Arial" w:hAnsi="Arial" w:cs="Arial"/>
          <w:color w:val="000000" w:themeColor="text1"/>
          <w:sz w:val="16"/>
          <w:szCs w:val="16"/>
        </w:rPr>
        <w:t>(ORIGINAL FIRMADO)</w:t>
      </w:r>
    </w:p>
    <w:p w14:paraId="3A56750F" w14:textId="747A5CC6" w:rsidR="00F20610" w:rsidRPr="0089191A" w:rsidRDefault="0089191A" w:rsidP="00F20610">
      <w:pPr>
        <w:ind w:right="47"/>
        <w:jc w:val="both"/>
        <w:rPr>
          <w:rFonts w:ascii="Arial" w:hAnsi="Arial" w:cs="Arial"/>
          <w:b/>
          <w:color w:val="000000" w:themeColor="text1"/>
          <w:sz w:val="16"/>
          <w:szCs w:val="16"/>
          <w:lang w:val="es-ES"/>
        </w:rPr>
      </w:pPr>
      <w:r w:rsidRPr="0089191A">
        <w:rPr>
          <w:rFonts w:ascii="Arial" w:eastAsia="Tahoma" w:hAnsi="Arial" w:cs="Arial"/>
          <w:b/>
          <w:color w:val="000000" w:themeColor="text1"/>
          <w:sz w:val="16"/>
          <w:szCs w:val="16"/>
          <w:lang w:val="es-ES" w:eastAsia="ar-SA"/>
        </w:rPr>
        <w:t xml:space="preserve">Vo. Bo. </w:t>
      </w:r>
      <w:r w:rsidR="00F20610" w:rsidRPr="0089191A">
        <w:rPr>
          <w:rFonts w:ascii="Arial" w:hAnsi="Arial" w:cs="Arial"/>
          <w:b/>
          <w:color w:val="000000" w:themeColor="text1"/>
          <w:sz w:val="16"/>
          <w:szCs w:val="16"/>
          <w:lang w:val="es-ES"/>
        </w:rPr>
        <w:t>SANDRA MILENA CUBILLOS GONZALEZ</w:t>
      </w:r>
    </w:p>
    <w:p w14:paraId="02603847" w14:textId="077BCFD1" w:rsidR="00E14597" w:rsidRPr="0089191A" w:rsidRDefault="0089191A" w:rsidP="00E14597">
      <w:pPr>
        <w:ind w:right="47"/>
        <w:jc w:val="both"/>
        <w:rPr>
          <w:rFonts w:ascii="Arial" w:hAnsi="Arial" w:cs="Arial"/>
          <w:color w:val="000000" w:themeColor="text1"/>
          <w:sz w:val="16"/>
          <w:szCs w:val="16"/>
          <w:lang w:val="es-ES"/>
        </w:rPr>
      </w:pPr>
      <w:r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             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Jefe Oficina Asesora </w:t>
      </w:r>
      <w:r w:rsidR="00254F7B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de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Jurídica y Contractual </w:t>
      </w:r>
    </w:p>
    <w:p w14:paraId="5CA44014" w14:textId="77777777" w:rsidR="00E14597" w:rsidRPr="0089191A" w:rsidRDefault="00E14597" w:rsidP="00E14597">
      <w:pPr>
        <w:ind w:right="47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</w:p>
    <w:p w14:paraId="569553EE" w14:textId="44581667" w:rsidR="00F20610" w:rsidRPr="0089191A" w:rsidRDefault="00F20610" w:rsidP="00E14597">
      <w:pPr>
        <w:ind w:right="47"/>
        <w:jc w:val="both"/>
        <w:rPr>
          <w:rFonts w:ascii="Arial" w:hAnsi="Arial" w:cs="Arial"/>
          <w:bCs/>
          <w:color w:val="000000" w:themeColor="text1"/>
          <w:sz w:val="16"/>
          <w:szCs w:val="16"/>
          <w:lang w:val="es-ES"/>
        </w:rPr>
      </w:pPr>
      <w:r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>Elaboró:</w:t>
      </w:r>
      <w:r w:rsidR="00254F7B"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 xml:space="preserve"> Paula Mariana Marin Garibello</w:t>
      </w:r>
      <w:r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 xml:space="preserve"> </w:t>
      </w:r>
    </w:p>
    <w:p w14:paraId="2CD68962" w14:textId="406CB818" w:rsidR="00F632AD" w:rsidRPr="00EF796E" w:rsidRDefault="00F20610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               Profesional </w:t>
      </w:r>
      <w:r w:rsidR="0089191A"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>Grado 05</w:t>
      </w:r>
    </w:p>
    <w:sectPr w:rsidR="00F632AD" w:rsidRPr="00EF796E" w:rsidSect="00F632AD">
      <w:headerReference w:type="default" r:id="rId13"/>
      <w:footerReference w:type="default" r:id="rId14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75A6" w14:textId="77777777" w:rsidR="009806D0" w:rsidRDefault="009806D0">
      <w:r>
        <w:separator/>
      </w:r>
    </w:p>
  </w:endnote>
  <w:endnote w:type="continuationSeparator" w:id="0">
    <w:p w14:paraId="140ED771" w14:textId="77777777" w:rsidR="009806D0" w:rsidRDefault="0098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5EBA" w14:textId="77777777" w:rsidR="009806D0" w:rsidRDefault="009806D0">
      <w:r>
        <w:separator/>
      </w:r>
    </w:p>
  </w:footnote>
  <w:footnote w:type="continuationSeparator" w:id="0">
    <w:p w14:paraId="69861673" w14:textId="77777777" w:rsidR="009806D0" w:rsidRDefault="0098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D0"/>
    <w:multiLevelType w:val="hybridMultilevel"/>
    <w:tmpl w:val="7C22A9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A0262"/>
    <w:multiLevelType w:val="multilevel"/>
    <w:tmpl w:val="16BCA39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2" w15:restartNumberingAfterBreak="0">
    <w:nsid w:val="3247171A"/>
    <w:multiLevelType w:val="hybridMultilevel"/>
    <w:tmpl w:val="7BD87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464"/>
    <w:multiLevelType w:val="hybridMultilevel"/>
    <w:tmpl w:val="CB1EE994"/>
    <w:lvl w:ilvl="0" w:tplc="48D68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724730">
    <w:abstractNumId w:val="2"/>
  </w:num>
  <w:num w:numId="2" w16cid:durableId="206458726">
    <w:abstractNumId w:val="0"/>
  </w:num>
  <w:num w:numId="3" w16cid:durableId="1951544322">
    <w:abstractNumId w:val="1"/>
  </w:num>
  <w:num w:numId="4" w16cid:durableId="924847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7554B"/>
    <w:rsid w:val="000D3742"/>
    <w:rsid w:val="00132810"/>
    <w:rsid w:val="00146739"/>
    <w:rsid w:val="001D3D8F"/>
    <w:rsid w:val="00243CF8"/>
    <w:rsid w:val="00254F7B"/>
    <w:rsid w:val="00295916"/>
    <w:rsid w:val="002C545C"/>
    <w:rsid w:val="00367FEE"/>
    <w:rsid w:val="00370E6B"/>
    <w:rsid w:val="003774F8"/>
    <w:rsid w:val="003924DA"/>
    <w:rsid w:val="003C224F"/>
    <w:rsid w:val="003E399D"/>
    <w:rsid w:val="00404179"/>
    <w:rsid w:val="0049018B"/>
    <w:rsid w:val="00616041"/>
    <w:rsid w:val="00650D8A"/>
    <w:rsid w:val="006A7D1F"/>
    <w:rsid w:val="006F4773"/>
    <w:rsid w:val="006F533A"/>
    <w:rsid w:val="0073192E"/>
    <w:rsid w:val="00752BF8"/>
    <w:rsid w:val="00757DE4"/>
    <w:rsid w:val="00770793"/>
    <w:rsid w:val="00805EB6"/>
    <w:rsid w:val="0089191A"/>
    <w:rsid w:val="008F3DF4"/>
    <w:rsid w:val="00902032"/>
    <w:rsid w:val="009722B6"/>
    <w:rsid w:val="009806D0"/>
    <w:rsid w:val="009812B0"/>
    <w:rsid w:val="00982188"/>
    <w:rsid w:val="00995E3C"/>
    <w:rsid w:val="00A07C22"/>
    <w:rsid w:val="00A93901"/>
    <w:rsid w:val="00AA6EC6"/>
    <w:rsid w:val="00AB3BB9"/>
    <w:rsid w:val="00AB7FD8"/>
    <w:rsid w:val="00AF05E4"/>
    <w:rsid w:val="00B0617F"/>
    <w:rsid w:val="00B159D5"/>
    <w:rsid w:val="00B23D77"/>
    <w:rsid w:val="00B316AC"/>
    <w:rsid w:val="00B403E1"/>
    <w:rsid w:val="00D922F2"/>
    <w:rsid w:val="00DC036E"/>
    <w:rsid w:val="00DE5217"/>
    <w:rsid w:val="00E14597"/>
    <w:rsid w:val="00E245B6"/>
    <w:rsid w:val="00E51D81"/>
    <w:rsid w:val="00ED5D18"/>
    <w:rsid w:val="00EF796E"/>
    <w:rsid w:val="00F01AA2"/>
    <w:rsid w:val="00F20610"/>
    <w:rsid w:val="00F3296C"/>
    <w:rsid w:val="00F632AD"/>
    <w:rsid w:val="00F80B55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05EB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16041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902032"/>
    <w:rPr>
      <w:rFonts w:ascii="Garamond" w:eastAsia="Times New Roman" w:hAnsi="Garamond" w:cs="Garamond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0203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hon.guerrero@licoreracundinamarca.com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ndra.cubillos@licoreracundinarmarca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Paula Mariana Marin Garibello</cp:lastModifiedBy>
  <cp:revision>2</cp:revision>
  <cp:lastPrinted>2021-12-10T21:07:00Z</cp:lastPrinted>
  <dcterms:created xsi:type="dcterms:W3CDTF">2023-02-16T19:47:00Z</dcterms:created>
  <dcterms:modified xsi:type="dcterms:W3CDTF">2023-02-16T19:47:00Z</dcterms:modified>
</cp:coreProperties>
</file>