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02BE" w14:textId="073F6881" w:rsidR="00DB4AC9" w:rsidRPr="009048E0" w:rsidRDefault="00DB4AC9" w:rsidP="00B50854">
      <w:pPr>
        <w:pStyle w:val="Encabezado"/>
        <w:spacing w:after="120"/>
        <w:jc w:val="both"/>
        <w:rPr>
          <w:rFonts w:ascii="Arial" w:hAnsi="Arial" w:cs="Arial"/>
          <w:sz w:val="20"/>
          <w:szCs w:val="20"/>
          <w:lang w:val="es-CO"/>
        </w:rPr>
      </w:pPr>
      <w:r w:rsidRPr="009048E0">
        <w:rPr>
          <w:rFonts w:ascii="Arial" w:hAnsi="Arial" w:cs="Arial"/>
          <w:sz w:val="20"/>
          <w:szCs w:val="20"/>
          <w:lang w:val="es-CO"/>
        </w:rPr>
        <w:t xml:space="preserve">Cota Cundinamarca, </w:t>
      </w:r>
      <w:r w:rsidR="0066174D">
        <w:rPr>
          <w:rFonts w:ascii="Arial" w:hAnsi="Arial" w:cs="Arial"/>
          <w:sz w:val="20"/>
          <w:szCs w:val="20"/>
        </w:rPr>
        <w:t>26</w:t>
      </w:r>
      <w:r w:rsidR="00683333" w:rsidRPr="009048E0">
        <w:rPr>
          <w:rFonts w:ascii="Arial" w:hAnsi="Arial" w:cs="Arial"/>
          <w:sz w:val="20"/>
          <w:szCs w:val="20"/>
        </w:rPr>
        <w:t xml:space="preserve"> de septiembre</w:t>
      </w:r>
      <w:r w:rsidR="005F1740" w:rsidRPr="009048E0">
        <w:rPr>
          <w:rFonts w:ascii="Arial" w:hAnsi="Arial" w:cs="Arial"/>
          <w:sz w:val="20"/>
          <w:szCs w:val="20"/>
        </w:rPr>
        <w:t xml:space="preserve"> de 2022</w:t>
      </w:r>
    </w:p>
    <w:p w14:paraId="0CCFAA34" w14:textId="7D5CA35E" w:rsidR="00DB4AC9" w:rsidRPr="009048E0" w:rsidRDefault="00DB4AC9" w:rsidP="00DB4AC9">
      <w:pPr>
        <w:pStyle w:val="Ttulo"/>
        <w:rPr>
          <w:rFonts w:ascii="Arial" w:hAnsi="Arial" w:cs="Arial"/>
          <w:sz w:val="20"/>
          <w:szCs w:val="20"/>
          <w:lang w:val="es-CO"/>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p>
    <w:p w14:paraId="15C1410B" w14:textId="77777777" w:rsidR="00DB4AC9" w:rsidRPr="009048E0" w:rsidRDefault="00DB4AC9" w:rsidP="00DB4AC9">
      <w:pPr>
        <w:pStyle w:val="Ttulo"/>
        <w:jc w:val="left"/>
        <w:rPr>
          <w:rFonts w:ascii="Arial" w:hAnsi="Arial" w:cs="Arial"/>
          <w:sz w:val="20"/>
          <w:szCs w:val="20"/>
          <w:lang w:val="es-CO"/>
        </w:rPr>
      </w:pPr>
      <w:r w:rsidRPr="009048E0">
        <w:rPr>
          <w:rFonts w:ascii="Arial" w:hAnsi="Arial" w:cs="Arial"/>
          <w:sz w:val="20"/>
          <w:szCs w:val="20"/>
          <w:lang w:val="es-CO"/>
        </w:rPr>
        <w:t>Señores:</w:t>
      </w:r>
    </w:p>
    <w:p w14:paraId="6025A9DF" w14:textId="439ED144" w:rsidR="009048E0" w:rsidRPr="009048E0" w:rsidRDefault="004621D1" w:rsidP="00DB4AC9">
      <w:pPr>
        <w:rPr>
          <w:rFonts w:ascii="Arial" w:hAnsi="Arial" w:cs="Arial"/>
          <w:b/>
          <w:bCs/>
          <w:sz w:val="20"/>
          <w:szCs w:val="20"/>
          <w:lang w:val="es-CO"/>
        </w:rPr>
      </w:pPr>
      <w:r w:rsidRPr="004621D1">
        <w:rPr>
          <w:rFonts w:ascii="Arial" w:hAnsi="Arial" w:cs="Arial"/>
          <w:b/>
          <w:bCs/>
          <w:sz w:val="20"/>
          <w:szCs w:val="20"/>
          <w:lang w:val="es-CO"/>
        </w:rPr>
        <w:t>CAMARCA SAS</w:t>
      </w:r>
    </w:p>
    <w:p w14:paraId="53B135B2" w14:textId="600FFB39" w:rsidR="00DB4AC9" w:rsidRPr="009048E0" w:rsidRDefault="00DB4AC9" w:rsidP="00DB4AC9">
      <w:pPr>
        <w:rPr>
          <w:rFonts w:ascii="Arial" w:hAnsi="Arial" w:cs="Arial"/>
          <w:b/>
          <w:bCs/>
          <w:sz w:val="20"/>
          <w:szCs w:val="20"/>
          <w:lang w:val="es-CO"/>
        </w:rPr>
      </w:pPr>
      <w:r w:rsidRPr="009048E0">
        <w:rPr>
          <w:rFonts w:ascii="Arial" w:hAnsi="Arial" w:cs="Arial"/>
          <w:b/>
          <w:bCs/>
          <w:sz w:val="20"/>
          <w:szCs w:val="20"/>
          <w:lang w:val="es-CO"/>
        </w:rPr>
        <w:t>Cuidad</w:t>
      </w:r>
    </w:p>
    <w:p w14:paraId="6A673FC2" w14:textId="473ECD02" w:rsidR="00DB4AC9" w:rsidRPr="009048E0" w:rsidRDefault="00DB4AC9" w:rsidP="00DB4AC9">
      <w:pPr>
        <w:rPr>
          <w:rFonts w:ascii="Arial" w:hAnsi="Arial" w:cs="Arial"/>
          <w:b/>
          <w:bCs/>
          <w:sz w:val="20"/>
          <w:szCs w:val="20"/>
          <w:lang w:val="es-CO"/>
        </w:rPr>
      </w:pPr>
    </w:p>
    <w:p w14:paraId="1605EE30" w14:textId="5A7F2860" w:rsidR="00DB4AC9" w:rsidRDefault="00DB4AC9" w:rsidP="00DB4AC9">
      <w:pPr>
        <w:jc w:val="both"/>
        <w:rPr>
          <w:rFonts w:ascii="Arial" w:hAnsi="Arial" w:cs="Arial"/>
          <w:sz w:val="18"/>
          <w:szCs w:val="18"/>
          <w:lang w:val="es-CO"/>
        </w:rPr>
      </w:pPr>
      <w:r w:rsidRPr="009048E0">
        <w:rPr>
          <w:rFonts w:ascii="Arial" w:hAnsi="Arial" w:cs="Arial"/>
          <w:bCs/>
          <w:sz w:val="20"/>
          <w:szCs w:val="20"/>
          <w:lang w:val="es-CO"/>
        </w:rPr>
        <w:t>De manera atenta le informo que la Empresa de Licores de Cundinamarca ha aceptado la oferta presentada dentro del proceso de la Invitación Abierta No. 0</w:t>
      </w:r>
      <w:r w:rsidR="009048E0" w:rsidRPr="009048E0">
        <w:rPr>
          <w:rFonts w:ascii="Arial" w:hAnsi="Arial" w:cs="Arial"/>
          <w:bCs/>
          <w:sz w:val="20"/>
          <w:szCs w:val="20"/>
          <w:lang w:val="es-CO"/>
        </w:rPr>
        <w:t>3</w:t>
      </w:r>
      <w:r w:rsidR="0066174D">
        <w:rPr>
          <w:rFonts w:ascii="Arial" w:hAnsi="Arial" w:cs="Arial"/>
          <w:bCs/>
          <w:sz w:val="20"/>
          <w:szCs w:val="20"/>
          <w:lang w:val="es-CO"/>
        </w:rPr>
        <w:t>3</w:t>
      </w:r>
      <w:r w:rsidRPr="009048E0">
        <w:rPr>
          <w:rFonts w:ascii="Arial" w:hAnsi="Arial" w:cs="Arial"/>
          <w:bCs/>
          <w:sz w:val="20"/>
          <w:szCs w:val="20"/>
          <w:lang w:val="es-CO"/>
        </w:rPr>
        <w:t xml:space="preserve"> de 20</w:t>
      </w:r>
      <w:r w:rsidR="00B84FFF" w:rsidRPr="009048E0">
        <w:rPr>
          <w:rFonts w:ascii="Arial" w:hAnsi="Arial" w:cs="Arial"/>
          <w:bCs/>
          <w:sz w:val="20"/>
          <w:szCs w:val="20"/>
          <w:lang w:val="es-CO"/>
        </w:rPr>
        <w:t>2</w:t>
      </w:r>
      <w:r w:rsidR="00CF0A59" w:rsidRPr="009048E0">
        <w:rPr>
          <w:rFonts w:ascii="Arial" w:hAnsi="Arial" w:cs="Arial"/>
          <w:bCs/>
          <w:sz w:val="20"/>
          <w:szCs w:val="20"/>
          <w:lang w:val="es-CO"/>
        </w:rPr>
        <w:t>2</w:t>
      </w:r>
      <w:r w:rsidRPr="009048E0">
        <w:rPr>
          <w:rFonts w:ascii="Arial" w:hAnsi="Arial" w:cs="Arial"/>
          <w:bCs/>
          <w:sz w:val="20"/>
          <w:szCs w:val="20"/>
          <w:lang w:val="es-CO"/>
        </w:rPr>
        <w:t xml:space="preserve"> cuyo objeto es </w:t>
      </w:r>
      <w:r w:rsidR="00CF0A59" w:rsidRPr="009048E0">
        <w:rPr>
          <w:rFonts w:ascii="Arial" w:hAnsi="Arial" w:cs="Arial"/>
          <w:b/>
          <w:sz w:val="20"/>
          <w:szCs w:val="20"/>
          <w:lang w:val="es-CO"/>
        </w:rPr>
        <w:t>“</w:t>
      </w:r>
      <w:r w:rsidR="0066174D" w:rsidRPr="0066174D">
        <w:rPr>
          <w:rFonts w:ascii="Arial" w:hAnsi="Arial" w:cs="Arial"/>
          <w:b/>
          <w:bCs/>
          <w:sz w:val="20"/>
          <w:szCs w:val="20"/>
          <w:lang w:val="es-CO"/>
        </w:rPr>
        <w:t>CONTRATAR LOS SERVICIOS DE UNA EMPRESA ESPECIALISTA EN EL TRANSPORTE TERRESTRE DE CARGA PESADA PARA MOVILIZAR DESDE LAS INSTALACIONES DE LA EMPRESA DE LICORES DE CUNDINAMARCA UBICADA EN LA AUTOPISTA MEDELLÍN KM 3.8 VÍA SIBERIA - COTA (CUNDINAMARCA) HASTA LAS BODEGAS DE ALMACENAMIENTO DE LICORES DEL DEPARTAMENTO DE NARIÑO Y DEMAS SERVICIOS DE TRANSPORTE QUE SE REQUIERAN PARA EL CUMPLIMIENTO DEL OBJETO COMERCIAL DE LA COMPAÑIA.</w:t>
      </w:r>
      <w:r w:rsidRPr="009048E0">
        <w:rPr>
          <w:rFonts w:ascii="Arial" w:hAnsi="Arial" w:cs="Arial"/>
          <w:b/>
          <w:caps/>
          <w:sz w:val="20"/>
          <w:szCs w:val="20"/>
          <w:lang w:val="es-CO"/>
        </w:rPr>
        <w:t xml:space="preserve">”, </w:t>
      </w:r>
      <w:r w:rsidRPr="009048E0">
        <w:rPr>
          <w:rFonts w:ascii="Arial" w:hAnsi="Arial" w:cs="Arial"/>
          <w:sz w:val="20"/>
          <w:szCs w:val="20"/>
          <w:lang w:val="es-CO"/>
        </w:rPr>
        <w:t>de la siguiente forma</w:t>
      </w:r>
      <w:r w:rsidRPr="005F1740">
        <w:rPr>
          <w:rFonts w:ascii="Arial" w:hAnsi="Arial" w:cs="Arial"/>
          <w:sz w:val="18"/>
          <w:szCs w:val="18"/>
          <w:lang w:val="es-CO"/>
        </w:rPr>
        <w:t>:</w:t>
      </w:r>
    </w:p>
    <w:p w14:paraId="62D8BA8B" w14:textId="2F794B20" w:rsidR="009048E0" w:rsidRDefault="009048E0" w:rsidP="00DB4AC9">
      <w:pPr>
        <w:jc w:val="both"/>
        <w:rPr>
          <w:rFonts w:ascii="Arial" w:hAnsi="Arial" w:cs="Arial"/>
          <w:sz w:val="18"/>
          <w:szCs w:val="18"/>
          <w:lang w:val="es-CO"/>
        </w:rPr>
      </w:pPr>
    </w:p>
    <w:p w14:paraId="560995E1" w14:textId="77777777" w:rsidR="009048E0" w:rsidRPr="009048E0" w:rsidRDefault="009048E0" w:rsidP="009048E0">
      <w:pPr>
        <w:spacing w:after="240" w:line="250" w:lineRule="auto"/>
        <w:ind w:left="10" w:hanging="10"/>
        <w:jc w:val="center"/>
        <w:rPr>
          <w:rFonts w:ascii="Arial" w:eastAsia="Arial" w:hAnsi="Arial" w:cs="Arial"/>
          <w:b/>
          <w:sz w:val="20"/>
          <w:szCs w:val="20"/>
          <w:lang w:val="es-CO" w:eastAsia="es-CO"/>
        </w:rPr>
      </w:pPr>
      <w:r w:rsidRPr="009048E0">
        <w:rPr>
          <w:rFonts w:ascii="Arial" w:eastAsia="Arial" w:hAnsi="Arial" w:cs="Arial"/>
          <w:b/>
          <w:sz w:val="20"/>
          <w:szCs w:val="20"/>
          <w:lang w:val="es-CO" w:eastAsia="es-CO"/>
        </w:rPr>
        <w:t xml:space="preserve">RESUMEN ECONÓMICO DE LA OFERTA </w:t>
      </w:r>
    </w:p>
    <w:tbl>
      <w:tblPr>
        <w:tblStyle w:val="Tablaconcuadrcula"/>
        <w:tblW w:w="0" w:type="auto"/>
        <w:tblInd w:w="10" w:type="dxa"/>
        <w:tblLook w:val="04A0" w:firstRow="1" w:lastRow="0" w:firstColumn="1" w:lastColumn="0" w:noHBand="0" w:noVBand="1"/>
      </w:tblPr>
      <w:tblGrid>
        <w:gridCol w:w="2820"/>
        <w:gridCol w:w="2971"/>
        <w:gridCol w:w="2971"/>
      </w:tblGrid>
      <w:tr w:rsidR="0066174D" w:rsidRPr="00710F40" w14:paraId="636E2AD6" w14:textId="77777777" w:rsidTr="0066174D">
        <w:trPr>
          <w:trHeight w:val="187"/>
        </w:trPr>
        <w:tc>
          <w:tcPr>
            <w:tcW w:w="2820" w:type="dxa"/>
          </w:tcPr>
          <w:p w14:paraId="4B25CA1A" w14:textId="77777777" w:rsidR="0066174D" w:rsidRPr="00710F40" w:rsidRDefault="0066174D" w:rsidP="00AF6671">
            <w:pPr>
              <w:jc w:val="center"/>
              <w:rPr>
                <w:rFonts w:ascii="Arial" w:eastAsia="Arial" w:hAnsi="Arial" w:cs="Arial"/>
                <w:b/>
                <w:bCs/>
                <w:sz w:val="18"/>
                <w:szCs w:val="18"/>
                <w:lang w:val="es-CO" w:eastAsia="es-CO"/>
              </w:rPr>
            </w:pPr>
            <w:r w:rsidRPr="00710F40">
              <w:rPr>
                <w:rFonts w:ascii="Arial" w:eastAsia="Arial" w:hAnsi="Arial" w:cs="Arial"/>
                <w:b/>
                <w:bCs/>
                <w:sz w:val="18"/>
                <w:szCs w:val="18"/>
                <w:lang w:val="es-CO" w:eastAsia="es-CO"/>
              </w:rPr>
              <w:t>CONCEPTO</w:t>
            </w:r>
          </w:p>
        </w:tc>
        <w:tc>
          <w:tcPr>
            <w:tcW w:w="2971" w:type="dxa"/>
          </w:tcPr>
          <w:p w14:paraId="03C72197" w14:textId="77777777" w:rsidR="0066174D" w:rsidRPr="00710F40" w:rsidRDefault="0066174D" w:rsidP="00AF6671">
            <w:pPr>
              <w:jc w:val="center"/>
              <w:rPr>
                <w:rFonts w:ascii="Arial" w:eastAsia="Arial" w:hAnsi="Arial" w:cs="Arial"/>
                <w:b/>
                <w:bCs/>
                <w:sz w:val="18"/>
                <w:szCs w:val="18"/>
                <w:lang w:val="es-CO" w:eastAsia="es-CO"/>
              </w:rPr>
            </w:pPr>
            <w:r w:rsidRPr="00710F40">
              <w:rPr>
                <w:rFonts w:ascii="Arial" w:eastAsia="Arial" w:hAnsi="Arial" w:cs="Arial"/>
                <w:b/>
                <w:bCs/>
                <w:sz w:val="18"/>
                <w:szCs w:val="18"/>
                <w:lang w:val="es-CO" w:eastAsia="es-CO"/>
              </w:rPr>
              <w:t>DESCRIPCION</w:t>
            </w:r>
          </w:p>
        </w:tc>
        <w:tc>
          <w:tcPr>
            <w:tcW w:w="2971" w:type="dxa"/>
          </w:tcPr>
          <w:p w14:paraId="09603EAD" w14:textId="77777777" w:rsidR="0066174D" w:rsidRPr="00710F40" w:rsidRDefault="0066174D" w:rsidP="00AF6671">
            <w:pPr>
              <w:jc w:val="center"/>
              <w:rPr>
                <w:rFonts w:ascii="Arial" w:eastAsia="Arial" w:hAnsi="Arial" w:cs="Arial"/>
                <w:b/>
                <w:bCs/>
                <w:sz w:val="18"/>
                <w:szCs w:val="18"/>
                <w:lang w:val="es-CO" w:eastAsia="es-CO"/>
              </w:rPr>
            </w:pPr>
            <w:r w:rsidRPr="00710F40">
              <w:rPr>
                <w:rFonts w:ascii="Arial" w:eastAsia="Arial" w:hAnsi="Arial" w:cs="Arial"/>
                <w:b/>
                <w:bCs/>
                <w:sz w:val="18"/>
                <w:szCs w:val="18"/>
                <w:lang w:val="es-CO" w:eastAsia="es-CO"/>
              </w:rPr>
              <w:t>VALOR UNITARIO</w:t>
            </w:r>
          </w:p>
        </w:tc>
      </w:tr>
      <w:tr w:rsidR="0066174D" w:rsidRPr="00710F40" w14:paraId="0226E6C0" w14:textId="77777777" w:rsidTr="0066174D">
        <w:trPr>
          <w:trHeight w:val="2134"/>
        </w:trPr>
        <w:tc>
          <w:tcPr>
            <w:tcW w:w="2820" w:type="dxa"/>
          </w:tcPr>
          <w:p w14:paraId="146E37C6" w14:textId="77777777" w:rsidR="0066174D" w:rsidRPr="00710F40" w:rsidRDefault="0066174D" w:rsidP="00AF6671">
            <w:pPr>
              <w:jc w:val="both"/>
              <w:rPr>
                <w:rFonts w:ascii="Arial" w:eastAsia="Arial" w:hAnsi="Arial" w:cs="Arial"/>
                <w:sz w:val="18"/>
                <w:szCs w:val="18"/>
                <w:lang w:val="es-CO" w:eastAsia="es-CO"/>
              </w:rPr>
            </w:pPr>
            <w:r w:rsidRPr="00710F40">
              <w:rPr>
                <w:rFonts w:ascii="Arial" w:eastAsia="Arial" w:hAnsi="Arial" w:cs="Arial"/>
                <w:sz w:val="18"/>
                <w:szCs w:val="18"/>
                <w:lang w:val="es-CO" w:eastAsia="es-CO"/>
              </w:rPr>
              <w:t>1.Flete</w:t>
            </w:r>
          </w:p>
        </w:tc>
        <w:tc>
          <w:tcPr>
            <w:tcW w:w="2971" w:type="dxa"/>
          </w:tcPr>
          <w:p w14:paraId="635E6D36" w14:textId="77777777" w:rsidR="0066174D" w:rsidRPr="00710F40" w:rsidRDefault="0066174D" w:rsidP="00AF6671">
            <w:pPr>
              <w:jc w:val="both"/>
              <w:rPr>
                <w:rFonts w:ascii="Arial" w:eastAsia="Arial" w:hAnsi="Arial" w:cs="Arial"/>
                <w:sz w:val="18"/>
                <w:szCs w:val="18"/>
                <w:lang w:val="es-CO" w:eastAsia="es-CO"/>
              </w:rPr>
            </w:pPr>
            <w:r w:rsidRPr="00710F40">
              <w:rPr>
                <w:rFonts w:ascii="Arial" w:eastAsia="Arial" w:hAnsi="Arial" w:cs="Arial"/>
                <w:sz w:val="18"/>
                <w:szCs w:val="18"/>
                <w:lang w:val="es-CO" w:eastAsia="es-CO"/>
              </w:rPr>
              <w:t>Incluir seguro de mercancía</w:t>
            </w:r>
          </w:p>
          <w:p w14:paraId="389098FE" w14:textId="77777777" w:rsidR="0066174D" w:rsidRPr="00710F40" w:rsidRDefault="0066174D" w:rsidP="00AF6671">
            <w:pPr>
              <w:jc w:val="both"/>
              <w:rPr>
                <w:rFonts w:ascii="Arial" w:eastAsia="Arial" w:hAnsi="Arial" w:cs="Arial"/>
                <w:sz w:val="18"/>
                <w:szCs w:val="18"/>
                <w:lang w:val="es-CO" w:eastAsia="es-CO"/>
              </w:rPr>
            </w:pPr>
            <w:r w:rsidRPr="00710F40">
              <w:rPr>
                <w:rFonts w:ascii="Arial" w:eastAsia="Arial" w:hAnsi="Arial" w:cs="Arial"/>
                <w:sz w:val="18"/>
                <w:szCs w:val="18"/>
                <w:lang w:val="es-CO" w:eastAsia="es-CO"/>
              </w:rPr>
              <w:t>Origen: COTA (Cundinamarca)</w:t>
            </w:r>
          </w:p>
          <w:p w14:paraId="1E4A2317" w14:textId="77777777" w:rsidR="0066174D" w:rsidRPr="00710F40" w:rsidRDefault="0066174D" w:rsidP="00AF6671">
            <w:pPr>
              <w:jc w:val="both"/>
              <w:rPr>
                <w:rFonts w:ascii="Arial" w:eastAsia="Arial" w:hAnsi="Arial" w:cs="Arial"/>
                <w:sz w:val="18"/>
                <w:szCs w:val="18"/>
                <w:lang w:val="es-CO" w:eastAsia="es-CO"/>
              </w:rPr>
            </w:pPr>
            <w:r w:rsidRPr="00710F40">
              <w:rPr>
                <w:rFonts w:ascii="Arial" w:eastAsia="Arial" w:hAnsi="Arial" w:cs="Arial"/>
                <w:sz w:val="18"/>
                <w:szCs w:val="18"/>
                <w:lang w:val="es-CO" w:eastAsia="es-CO"/>
              </w:rPr>
              <w:t>Destino: PASTO (Nariño)</w:t>
            </w:r>
          </w:p>
          <w:p w14:paraId="1D30E287" w14:textId="77777777" w:rsidR="0066174D" w:rsidRPr="00710F40" w:rsidRDefault="0066174D" w:rsidP="00AF6671">
            <w:pPr>
              <w:jc w:val="both"/>
              <w:rPr>
                <w:rFonts w:ascii="Arial" w:eastAsia="Arial" w:hAnsi="Arial" w:cs="Arial"/>
                <w:sz w:val="18"/>
                <w:szCs w:val="18"/>
                <w:lang w:val="es-CO" w:eastAsia="es-CO"/>
              </w:rPr>
            </w:pPr>
            <w:r w:rsidRPr="00710F40">
              <w:rPr>
                <w:rFonts w:ascii="Arial" w:eastAsia="Arial" w:hAnsi="Arial" w:cs="Arial"/>
                <w:sz w:val="18"/>
                <w:szCs w:val="18"/>
                <w:lang w:val="es-CO" w:eastAsia="es-CO"/>
              </w:rPr>
              <w:t>Tipo de vehículo TRACTOMULA TRES EJES</w:t>
            </w:r>
          </w:p>
          <w:p w14:paraId="776F1F38" w14:textId="77777777" w:rsidR="0066174D" w:rsidRPr="00710F40" w:rsidRDefault="0066174D" w:rsidP="00AF6671">
            <w:pPr>
              <w:jc w:val="both"/>
              <w:rPr>
                <w:rFonts w:ascii="Arial" w:eastAsia="Arial" w:hAnsi="Arial" w:cs="Arial"/>
                <w:sz w:val="18"/>
                <w:szCs w:val="18"/>
                <w:lang w:val="es-CO" w:eastAsia="es-CO"/>
              </w:rPr>
            </w:pPr>
            <w:r w:rsidRPr="00710F40">
              <w:rPr>
                <w:rFonts w:ascii="Arial" w:eastAsia="Arial" w:hAnsi="Arial" w:cs="Arial"/>
                <w:sz w:val="18"/>
                <w:szCs w:val="18"/>
                <w:lang w:val="es-CO" w:eastAsia="es-CO"/>
              </w:rPr>
              <w:t>Peso vehículo: Hasta 30 Toneladas</w:t>
            </w:r>
          </w:p>
        </w:tc>
        <w:tc>
          <w:tcPr>
            <w:tcW w:w="2971" w:type="dxa"/>
          </w:tcPr>
          <w:p w14:paraId="7D0DA0CD" w14:textId="77777777" w:rsidR="0066174D" w:rsidRPr="00710F40" w:rsidRDefault="0066174D" w:rsidP="00AF6671">
            <w:pPr>
              <w:jc w:val="center"/>
              <w:rPr>
                <w:rFonts w:ascii="Arial" w:eastAsia="Arial" w:hAnsi="Arial" w:cs="Arial"/>
                <w:sz w:val="18"/>
                <w:szCs w:val="18"/>
                <w:lang w:val="es-CO" w:eastAsia="es-CO"/>
              </w:rPr>
            </w:pPr>
          </w:p>
          <w:p w14:paraId="0EDEC340" w14:textId="77777777" w:rsidR="0066174D" w:rsidRPr="00710F40" w:rsidRDefault="0066174D" w:rsidP="00AF6671">
            <w:pPr>
              <w:jc w:val="center"/>
              <w:rPr>
                <w:rFonts w:ascii="Arial" w:eastAsia="Arial" w:hAnsi="Arial" w:cs="Arial"/>
                <w:sz w:val="18"/>
                <w:szCs w:val="18"/>
                <w:lang w:val="es-CO" w:eastAsia="es-CO"/>
              </w:rPr>
            </w:pPr>
          </w:p>
          <w:p w14:paraId="12F51B96" w14:textId="77777777" w:rsidR="0066174D" w:rsidRPr="00710F40" w:rsidRDefault="0066174D" w:rsidP="00AF6671">
            <w:pPr>
              <w:jc w:val="center"/>
              <w:rPr>
                <w:rFonts w:ascii="Arial" w:eastAsia="Arial" w:hAnsi="Arial" w:cs="Arial"/>
                <w:sz w:val="18"/>
                <w:szCs w:val="18"/>
                <w:lang w:val="es-CO" w:eastAsia="es-CO"/>
              </w:rPr>
            </w:pPr>
          </w:p>
          <w:p w14:paraId="602FF8D8" w14:textId="3A865EB0" w:rsidR="0066174D" w:rsidRPr="00710F40" w:rsidRDefault="0066174D" w:rsidP="00AF6671">
            <w:pPr>
              <w:jc w:val="center"/>
              <w:rPr>
                <w:rFonts w:ascii="Arial" w:eastAsia="Arial" w:hAnsi="Arial" w:cs="Arial"/>
                <w:sz w:val="18"/>
                <w:szCs w:val="18"/>
                <w:lang w:val="es-CO" w:eastAsia="es-CO"/>
              </w:rPr>
            </w:pPr>
            <w:r w:rsidRPr="00710F40">
              <w:rPr>
                <w:rFonts w:ascii="Arial" w:eastAsia="Arial" w:hAnsi="Arial" w:cs="Arial"/>
                <w:sz w:val="18"/>
                <w:szCs w:val="18"/>
                <w:lang w:val="es-CO" w:eastAsia="es-CO"/>
              </w:rPr>
              <w:t>$ 7.</w:t>
            </w:r>
            <w:r w:rsidR="004621D1">
              <w:rPr>
                <w:rFonts w:ascii="Arial" w:eastAsia="Arial" w:hAnsi="Arial" w:cs="Arial"/>
                <w:sz w:val="18"/>
                <w:szCs w:val="18"/>
                <w:lang w:val="es-CO" w:eastAsia="es-CO"/>
              </w:rPr>
              <w:t>450.000</w:t>
            </w:r>
          </w:p>
          <w:p w14:paraId="2B6A6EE1" w14:textId="77777777" w:rsidR="0066174D" w:rsidRPr="00710F40" w:rsidRDefault="0066174D" w:rsidP="00AF6671">
            <w:pPr>
              <w:jc w:val="center"/>
              <w:rPr>
                <w:rFonts w:ascii="Arial" w:eastAsia="Arial" w:hAnsi="Arial" w:cs="Arial"/>
                <w:sz w:val="18"/>
                <w:szCs w:val="18"/>
                <w:lang w:val="es-CO" w:eastAsia="es-CO"/>
              </w:rPr>
            </w:pPr>
          </w:p>
          <w:p w14:paraId="2D2C839C" w14:textId="77777777" w:rsidR="0066174D" w:rsidRPr="00710F40" w:rsidRDefault="0066174D" w:rsidP="00AF6671">
            <w:pPr>
              <w:jc w:val="center"/>
              <w:rPr>
                <w:rFonts w:ascii="Arial" w:eastAsia="Arial" w:hAnsi="Arial" w:cs="Arial"/>
                <w:sz w:val="18"/>
                <w:szCs w:val="18"/>
                <w:lang w:val="es-CO" w:eastAsia="es-CO"/>
              </w:rPr>
            </w:pPr>
          </w:p>
          <w:p w14:paraId="1FC1B14B" w14:textId="77777777" w:rsidR="0066174D" w:rsidRPr="00710F40" w:rsidRDefault="0066174D" w:rsidP="00AF6671">
            <w:pPr>
              <w:jc w:val="center"/>
              <w:rPr>
                <w:rFonts w:ascii="Arial" w:eastAsia="Arial" w:hAnsi="Arial" w:cs="Arial"/>
                <w:sz w:val="18"/>
                <w:szCs w:val="18"/>
                <w:lang w:val="es-CO" w:eastAsia="es-CO"/>
              </w:rPr>
            </w:pPr>
          </w:p>
        </w:tc>
      </w:tr>
      <w:tr w:rsidR="0066174D" w:rsidRPr="00710F40" w14:paraId="2B1A51A7" w14:textId="77777777" w:rsidTr="0066174D">
        <w:trPr>
          <w:trHeight w:val="386"/>
        </w:trPr>
        <w:tc>
          <w:tcPr>
            <w:tcW w:w="2820" w:type="dxa"/>
          </w:tcPr>
          <w:p w14:paraId="296EF3F9" w14:textId="77777777" w:rsidR="0066174D" w:rsidRPr="00710F40" w:rsidRDefault="0066174D" w:rsidP="00AF6671">
            <w:pPr>
              <w:jc w:val="both"/>
              <w:rPr>
                <w:rFonts w:ascii="Arial" w:eastAsia="Arial" w:hAnsi="Arial" w:cs="Arial"/>
                <w:sz w:val="18"/>
                <w:szCs w:val="18"/>
                <w:lang w:val="es-CO" w:eastAsia="es-CO"/>
              </w:rPr>
            </w:pPr>
            <w:r w:rsidRPr="00710F40">
              <w:rPr>
                <w:rFonts w:ascii="Arial" w:eastAsia="Arial" w:hAnsi="Arial" w:cs="Arial"/>
                <w:sz w:val="18"/>
                <w:szCs w:val="18"/>
                <w:lang w:val="es-CO" w:eastAsia="es-CO"/>
              </w:rPr>
              <w:t>2. Cargue y Descargue</w:t>
            </w:r>
          </w:p>
        </w:tc>
        <w:tc>
          <w:tcPr>
            <w:tcW w:w="2971" w:type="dxa"/>
          </w:tcPr>
          <w:p w14:paraId="20924EFC" w14:textId="77777777" w:rsidR="0066174D" w:rsidRPr="00710F40" w:rsidRDefault="0066174D" w:rsidP="00AF6671">
            <w:pPr>
              <w:jc w:val="both"/>
              <w:rPr>
                <w:rFonts w:ascii="Arial" w:eastAsia="Arial" w:hAnsi="Arial" w:cs="Arial"/>
                <w:sz w:val="18"/>
                <w:szCs w:val="18"/>
                <w:lang w:val="es-CO" w:eastAsia="es-CO"/>
              </w:rPr>
            </w:pPr>
            <w:r w:rsidRPr="00710F40">
              <w:rPr>
                <w:rFonts w:ascii="Arial" w:eastAsia="Arial" w:hAnsi="Arial" w:cs="Arial"/>
                <w:sz w:val="18"/>
                <w:szCs w:val="18"/>
                <w:lang w:val="es-CO" w:eastAsia="es-CO"/>
              </w:rPr>
              <w:t>costos de cargue y descargue</w:t>
            </w:r>
          </w:p>
        </w:tc>
        <w:tc>
          <w:tcPr>
            <w:tcW w:w="2971" w:type="dxa"/>
          </w:tcPr>
          <w:p w14:paraId="27ECD484" w14:textId="75B1BA64" w:rsidR="0066174D" w:rsidRPr="00710F40" w:rsidRDefault="0066174D" w:rsidP="00AF6671">
            <w:pPr>
              <w:jc w:val="center"/>
              <w:rPr>
                <w:rFonts w:ascii="Arial" w:eastAsia="Arial" w:hAnsi="Arial" w:cs="Arial"/>
                <w:sz w:val="18"/>
                <w:szCs w:val="18"/>
                <w:lang w:val="es-CO" w:eastAsia="es-CO"/>
              </w:rPr>
            </w:pPr>
            <w:r w:rsidRPr="00710F40">
              <w:rPr>
                <w:rFonts w:ascii="Arial" w:eastAsia="Arial" w:hAnsi="Arial" w:cs="Arial"/>
                <w:sz w:val="18"/>
                <w:szCs w:val="18"/>
                <w:lang w:val="es-CO" w:eastAsia="es-CO"/>
              </w:rPr>
              <w:t xml:space="preserve">$ </w:t>
            </w:r>
            <w:r w:rsidR="004621D1">
              <w:rPr>
                <w:rFonts w:ascii="Arial" w:eastAsia="Arial" w:hAnsi="Arial" w:cs="Arial"/>
                <w:sz w:val="18"/>
                <w:szCs w:val="18"/>
                <w:lang w:val="es-CO" w:eastAsia="es-CO"/>
              </w:rPr>
              <w:t>550.000</w:t>
            </w:r>
          </w:p>
        </w:tc>
      </w:tr>
      <w:tr w:rsidR="0066174D" w:rsidRPr="00710F40" w14:paraId="7EC16534" w14:textId="77777777" w:rsidTr="0066174D">
        <w:trPr>
          <w:trHeight w:val="187"/>
        </w:trPr>
        <w:tc>
          <w:tcPr>
            <w:tcW w:w="2820" w:type="dxa"/>
          </w:tcPr>
          <w:p w14:paraId="2BBB40FF" w14:textId="77777777" w:rsidR="0066174D" w:rsidRPr="00710F40" w:rsidRDefault="0066174D" w:rsidP="00AF6671">
            <w:pPr>
              <w:jc w:val="both"/>
              <w:rPr>
                <w:rFonts w:ascii="Arial" w:eastAsia="Arial" w:hAnsi="Arial" w:cs="Arial"/>
                <w:sz w:val="18"/>
                <w:szCs w:val="18"/>
                <w:lang w:val="es-CO" w:eastAsia="es-CO"/>
              </w:rPr>
            </w:pPr>
            <w:r w:rsidRPr="00710F40">
              <w:rPr>
                <w:rFonts w:ascii="Arial" w:eastAsia="Arial" w:hAnsi="Arial" w:cs="Arial"/>
                <w:sz w:val="18"/>
                <w:szCs w:val="18"/>
                <w:lang w:val="es-CO" w:eastAsia="es-CO"/>
              </w:rPr>
              <w:t>3. Acompañamiento</w:t>
            </w:r>
          </w:p>
        </w:tc>
        <w:tc>
          <w:tcPr>
            <w:tcW w:w="2971" w:type="dxa"/>
          </w:tcPr>
          <w:p w14:paraId="49B93B7F" w14:textId="77777777" w:rsidR="0066174D" w:rsidRPr="00710F40" w:rsidRDefault="0066174D" w:rsidP="00AF6671">
            <w:pPr>
              <w:jc w:val="both"/>
              <w:rPr>
                <w:rFonts w:ascii="Arial" w:eastAsia="Arial" w:hAnsi="Arial" w:cs="Arial"/>
                <w:sz w:val="18"/>
                <w:szCs w:val="18"/>
                <w:lang w:val="es-CO" w:eastAsia="es-CO"/>
              </w:rPr>
            </w:pPr>
            <w:r w:rsidRPr="00710F40">
              <w:rPr>
                <w:rFonts w:ascii="Arial" w:eastAsia="Arial" w:hAnsi="Arial" w:cs="Arial"/>
                <w:sz w:val="18"/>
                <w:szCs w:val="18"/>
                <w:lang w:val="es-CO" w:eastAsia="es-CO"/>
              </w:rPr>
              <w:t>Con Escolta</w:t>
            </w:r>
          </w:p>
        </w:tc>
        <w:tc>
          <w:tcPr>
            <w:tcW w:w="2971" w:type="dxa"/>
          </w:tcPr>
          <w:p w14:paraId="622C4E34" w14:textId="26A24181" w:rsidR="0066174D" w:rsidRPr="00710F40" w:rsidRDefault="0066174D" w:rsidP="00AF6671">
            <w:pPr>
              <w:jc w:val="center"/>
              <w:rPr>
                <w:rFonts w:ascii="Arial" w:eastAsia="Arial" w:hAnsi="Arial" w:cs="Arial"/>
                <w:sz w:val="18"/>
                <w:szCs w:val="18"/>
                <w:lang w:val="es-CO" w:eastAsia="es-CO"/>
              </w:rPr>
            </w:pPr>
            <w:r w:rsidRPr="00710F40">
              <w:rPr>
                <w:rFonts w:ascii="Arial" w:eastAsia="Arial" w:hAnsi="Arial" w:cs="Arial"/>
                <w:sz w:val="18"/>
                <w:szCs w:val="18"/>
                <w:lang w:val="es-CO" w:eastAsia="es-CO"/>
              </w:rPr>
              <w:t>$ 1.</w:t>
            </w:r>
            <w:r w:rsidR="004621D1">
              <w:rPr>
                <w:rFonts w:ascii="Arial" w:eastAsia="Arial" w:hAnsi="Arial" w:cs="Arial"/>
                <w:sz w:val="18"/>
                <w:szCs w:val="18"/>
                <w:lang w:val="es-CO" w:eastAsia="es-CO"/>
              </w:rPr>
              <w:t>400</w:t>
            </w:r>
            <w:r w:rsidRPr="00710F40">
              <w:rPr>
                <w:rFonts w:ascii="Arial" w:eastAsia="Arial" w:hAnsi="Arial" w:cs="Arial"/>
                <w:sz w:val="18"/>
                <w:szCs w:val="18"/>
                <w:lang w:val="es-CO" w:eastAsia="es-CO"/>
              </w:rPr>
              <w:t>.000</w:t>
            </w:r>
          </w:p>
        </w:tc>
      </w:tr>
      <w:tr w:rsidR="0066174D" w:rsidRPr="00710F40" w14:paraId="321AB4D6" w14:textId="77777777" w:rsidTr="0066174D">
        <w:trPr>
          <w:trHeight w:val="187"/>
        </w:trPr>
        <w:tc>
          <w:tcPr>
            <w:tcW w:w="5791" w:type="dxa"/>
            <w:gridSpan w:val="2"/>
          </w:tcPr>
          <w:p w14:paraId="5C5488FB" w14:textId="77777777" w:rsidR="0066174D" w:rsidRPr="00710F40" w:rsidRDefault="0066174D" w:rsidP="00AF6671">
            <w:pPr>
              <w:jc w:val="center"/>
              <w:rPr>
                <w:rFonts w:ascii="Arial" w:eastAsia="Arial" w:hAnsi="Arial" w:cs="Arial"/>
                <w:b/>
                <w:bCs/>
                <w:sz w:val="18"/>
                <w:szCs w:val="18"/>
                <w:lang w:val="es-CO" w:eastAsia="es-CO"/>
              </w:rPr>
            </w:pPr>
            <w:r w:rsidRPr="00710F40">
              <w:rPr>
                <w:rFonts w:ascii="Arial" w:eastAsia="Arial" w:hAnsi="Arial" w:cs="Arial"/>
                <w:b/>
                <w:bCs/>
                <w:sz w:val="18"/>
                <w:szCs w:val="18"/>
                <w:lang w:val="es-CO" w:eastAsia="es-CO"/>
              </w:rPr>
              <w:t>TOTAL</w:t>
            </w:r>
          </w:p>
        </w:tc>
        <w:tc>
          <w:tcPr>
            <w:tcW w:w="2971" w:type="dxa"/>
          </w:tcPr>
          <w:p w14:paraId="3217E039" w14:textId="0C104123" w:rsidR="0066174D" w:rsidRPr="00710F40" w:rsidRDefault="0066174D" w:rsidP="00AF6671">
            <w:pPr>
              <w:jc w:val="center"/>
              <w:rPr>
                <w:rFonts w:ascii="Arial" w:eastAsia="Arial" w:hAnsi="Arial" w:cs="Arial"/>
                <w:b/>
                <w:bCs/>
                <w:sz w:val="18"/>
                <w:szCs w:val="18"/>
                <w:lang w:val="es-CO" w:eastAsia="es-CO"/>
              </w:rPr>
            </w:pPr>
            <w:r w:rsidRPr="00710F40">
              <w:rPr>
                <w:rFonts w:ascii="Arial" w:eastAsia="Arial" w:hAnsi="Arial" w:cs="Arial"/>
                <w:b/>
                <w:bCs/>
                <w:sz w:val="18"/>
                <w:szCs w:val="18"/>
                <w:lang w:val="es-CO" w:eastAsia="es-CO"/>
              </w:rPr>
              <w:t xml:space="preserve">$ </w:t>
            </w:r>
            <w:r>
              <w:rPr>
                <w:rFonts w:ascii="Arial" w:eastAsia="Arial" w:hAnsi="Arial" w:cs="Arial"/>
                <w:b/>
                <w:bCs/>
                <w:sz w:val="18"/>
                <w:szCs w:val="18"/>
                <w:lang w:val="es-CO" w:eastAsia="es-CO"/>
              </w:rPr>
              <w:t>9.</w:t>
            </w:r>
            <w:r w:rsidR="004621D1">
              <w:rPr>
                <w:rFonts w:ascii="Arial" w:eastAsia="Arial" w:hAnsi="Arial" w:cs="Arial"/>
                <w:b/>
                <w:bCs/>
                <w:sz w:val="18"/>
                <w:szCs w:val="18"/>
                <w:lang w:val="es-CO" w:eastAsia="es-CO"/>
              </w:rPr>
              <w:t>400.000</w:t>
            </w:r>
          </w:p>
        </w:tc>
      </w:tr>
    </w:tbl>
    <w:p w14:paraId="56D7460E" w14:textId="77777777" w:rsidR="0066174D" w:rsidRDefault="0066174D" w:rsidP="00607D3F">
      <w:pPr>
        <w:tabs>
          <w:tab w:val="left" w:pos="4125"/>
          <w:tab w:val="center" w:pos="4419"/>
        </w:tabs>
        <w:spacing w:line="250" w:lineRule="auto"/>
        <w:ind w:left="10" w:hanging="10"/>
        <w:jc w:val="both"/>
        <w:rPr>
          <w:rFonts w:ascii="Arial" w:eastAsia="Arial" w:hAnsi="Arial" w:cs="Arial"/>
          <w:color w:val="000000"/>
          <w:sz w:val="22"/>
          <w:szCs w:val="22"/>
          <w:lang w:val="es-CO" w:eastAsia="es-CO"/>
        </w:rPr>
      </w:pPr>
    </w:p>
    <w:p w14:paraId="7E5A427F" w14:textId="7B6117B4" w:rsidR="0066174D" w:rsidRPr="00710F40" w:rsidRDefault="0066174D" w:rsidP="00607D3F">
      <w:pPr>
        <w:tabs>
          <w:tab w:val="left" w:pos="4125"/>
          <w:tab w:val="center" w:pos="4419"/>
        </w:tabs>
        <w:spacing w:after="480" w:line="250" w:lineRule="auto"/>
        <w:ind w:left="10" w:hanging="10"/>
        <w:jc w:val="both"/>
        <w:rPr>
          <w:rFonts w:ascii="Arial" w:eastAsia="Arial" w:hAnsi="Arial" w:cs="Arial"/>
          <w:sz w:val="18"/>
          <w:szCs w:val="22"/>
          <w:lang w:val="es-CO" w:eastAsia="es-CO"/>
        </w:rPr>
      </w:pPr>
      <w:r w:rsidRPr="00710F40">
        <w:rPr>
          <w:rFonts w:ascii="Arial" w:eastAsia="Arial" w:hAnsi="Arial" w:cs="Arial"/>
          <w:color w:val="000000"/>
          <w:sz w:val="22"/>
          <w:szCs w:val="22"/>
          <w:lang w:val="es-CO" w:eastAsia="es-CO"/>
        </w:rPr>
        <w:tab/>
      </w:r>
      <w:r w:rsidRPr="00710F40">
        <w:rPr>
          <w:rFonts w:ascii="Arial" w:eastAsia="Arial" w:hAnsi="Arial" w:cs="Arial"/>
          <w:b/>
          <w:sz w:val="18"/>
          <w:szCs w:val="22"/>
          <w:lang w:val="es-CO" w:eastAsia="es-CO"/>
        </w:rPr>
        <w:t xml:space="preserve">NOTA 1: </w:t>
      </w:r>
      <w:r w:rsidRPr="00710F40">
        <w:rPr>
          <w:rFonts w:ascii="Arial" w:eastAsia="Arial" w:hAnsi="Arial" w:cs="Arial"/>
          <w:sz w:val="18"/>
          <w:szCs w:val="22"/>
          <w:lang w:val="es-CO" w:eastAsia="es-CO"/>
        </w:rPr>
        <w:t>El valor de la contratación es hasta por la suma de SEISCIENTOS CINCUENTA MILLONES DE PESOS M/CTE ($650.000.000). EXENTO DE IVA.</w:t>
      </w:r>
    </w:p>
    <w:p w14:paraId="7C8F72D0" w14:textId="530A405B" w:rsidR="00DB4AC9" w:rsidRPr="001D0F4E" w:rsidRDefault="0066174D" w:rsidP="0066174D">
      <w:pPr>
        <w:jc w:val="center"/>
        <w:rPr>
          <w:rFonts w:ascii="Arial" w:hAnsi="Arial" w:cs="Arial"/>
          <w:sz w:val="20"/>
          <w:szCs w:val="20"/>
          <w:lang w:val="es-CO"/>
        </w:rPr>
      </w:pPr>
      <w:r>
        <w:rPr>
          <w:rFonts w:ascii="Arial" w:hAnsi="Arial" w:cs="Arial"/>
          <w:sz w:val="20"/>
          <w:szCs w:val="20"/>
          <w:lang w:val="es-CO"/>
        </w:rPr>
        <w:t>ORIGINAL FIRMADO</w:t>
      </w:r>
    </w:p>
    <w:p w14:paraId="68BF51E3" w14:textId="3473BDB1" w:rsidR="00DB4AC9" w:rsidRPr="00B50854" w:rsidRDefault="00DB4AC9" w:rsidP="00DB4AC9">
      <w:pPr>
        <w:widowControl w:val="0"/>
        <w:suppressAutoHyphens/>
        <w:jc w:val="center"/>
        <w:rPr>
          <w:rFonts w:ascii="Arial" w:eastAsia="Arial Unicode MS" w:hAnsi="Arial" w:cs="Arial"/>
          <w:b/>
          <w:bCs/>
          <w:sz w:val="19"/>
          <w:szCs w:val="19"/>
          <w:lang w:val="es-CO" w:eastAsia="ar-SA"/>
        </w:rPr>
      </w:pPr>
      <w:r w:rsidRPr="00B50854">
        <w:rPr>
          <w:rFonts w:ascii="Arial" w:eastAsia="Arial Unicode MS" w:hAnsi="Arial" w:cs="Arial"/>
          <w:b/>
          <w:bCs/>
          <w:sz w:val="19"/>
          <w:szCs w:val="19"/>
          <w:lang w:val="es-CO" w:eastAsia="ar-SA"/>
        </w:rPr>
        <w:t>JORGE ENRIQUE MACHUCA LÓPEZ</w:t>
      </w:r>
    </w:p>
    <w:p w14:paraId="0EB555B9" w14:textId="345D2461" w:rsidR="00DB4AC9" w:rsidRDefault="00DB4AC9" w:rsidP="00DB4AC9">
      <w:pPr>
        <w:widowControl w:val="0"/>
        <w:suppressAutoHyphens/>
        <w:jc w:val="center"/>
        <w:rPr>
          <w:rFonts w:ascii="Arial" w:eastAsia="Arial Unicode MS" w:hAnsi="Arial" w:cs="Arial"/>
          <w:bCs/>
          <w:sz w:val="19"/>
          <w:szCs w:val="19"/>
          <w:lang w:val="es-CO" w:eastAsia="ar-SA"/>
        </w:rPr>
      </w:pPr>
      <w:r w:rsidRPr="00B50854">
        <w:rPr>
          <w:rFonts w:ascii="Arial" w:eastAsia="Arial Unicode MS" w:hAnsi="Arial" w:cs="Arial"/>
          <w:bCs/>
          <w:sz w:val="19"/>
          <w:szCs w:val="19"/>
          <w:lang w:val="es-CO" w:eastAsia="ar-SA"/>
        </w:rPr>
        <w:t>Gerente General</w:t>
      </w:r>
    </w:p>
    <w:p w14:paraId="74495B93" w14:textId="77777777" w:rsidR="009048E0" w:rsidRPr="00B50854" w:rsidRDefault="009048E0" w:rsidP="00DB4AC9">
      <w:pPr>
        <w:widowControl w:val="0"/>
        <w:suppressAutoHyphens/>
        <w:jc w:val="center"/>
        <w:rPr>
          <w:rFonts w:ascii="Arial" w:eastAsia="Arial Unicode MS" w:hAnsi="Arial" w:cs="Arial"/>
          <w:bCs/>
          <w:sz w:val="19"/>
          <w:szCs w:val="19"/>
          <w:lang w:val="es-CO" w:eastAsia="ar-SA"/>
        </w:rPr>
      </w:pPr>
    </w:p>
    <w:p w14:paraId="0DB81BAC" w14:textId="1B9B34C0" w:rsidR="008012C4" w:rsidRPr="00B50854" w:rsidRDefault="008012C4" w:rsidP="008012C4">
      <w:pPr>
        <w:rPr>
          <w:rFonts w:ascii="Arial" w:eastAsia="Tahoma" w:hAnsi="Arial" w:cs="Arial"/>
          <w:b/>
          <w:bCs/>
          <w:sz w:val="10"/>
          <w:szCs w:val="10"/>
          <w:lang w:val="es-CO" w:eastAsia="ar-SA"/>
        </w:rPr>
      </w:pPr>
      <w:r w:rsidRPr="00B50854">
        <w:rPr>
          <w:rFonts w:ascii="Arial" w:eastAsia="Tahoma" w:hAnsi="Arial" w:cs="Arial"/>
          <w:b/>
          <w:bCs/>
          <w:sz w:val="10"/>
          <w:szCs w:val="10"/>
          <w:lang w:val="es-CO" w:eastAsia="ar-SA"/>
        </w:rPr>
        <w:t xml:space="preserve">Vo. Bo. </w:t>
      </w:r>
      <w:r w:rsidR="0066174D">
        <w:rPr>
          <w:rFonts w:ascii="Arial" w:eastAsia="Tahoma" w:hAnsi="Arial" w:cs="Arial"/>
          <w:b/>
          <w:bCs/>
          <w:sz w:val="10"/>
          <w:szCs w:val="10"/>
          <w:lang w:val="es-CO" w:eastAsia="ar-SA"/>
        </w:rPr>
        <w:t>JUAN PABLO SARMIENTO DAZA</w:t>
      </w:r>
      <w:r w:rsidR="00CF0A59" w:rsidRPr="00B50854">
        <w:rPr>
          <w:rFonts w:ascii="Arial" w:eastAsia="Tahoma" w:hAnsi="Arial" w:cs="Arial"/>
          <w:b/>
          <w:bCs/>
          <w:sz w:val="10"/>
          <w:szCs w:val="10"/>
          <w:lang w:val="es-CO" w:eastAsia="ar-SA"/>
        </w:rPr>
        <w:t xml:space="preserve"> </w:t>
      </w:r>
      <w:r w:rsidRPr="00B50854">
        <w:rPr>
          <w:rFonts w:ascii="Arial" w:eastAsia="Tahoma" w:hAnsi="Arial" w:cs="Arial"/>
          <w:b/>
          <w:bCs/>
          <w:sz w:val="10"/>
          <w:szCs w:val="10"/>
          <w:lang w:val="es-CO" w:eastAsia="ar-SA"/>
        </w:rPr>
        <w:t xml:space="preserve"> </w:t>
      </w:r>
      <w:r w:rsidR="00FC62C9" w:rsidRPr="00B50854">
        <w:rPr>
          <w:rFonts w:ascii="Arial" w:eastAsia="Tahoma" w:hAnsi="Arial" w:cs="Arial"/>
          <w:b/>
          <w:bCs/>
          <w:sz w:val="10"/>
          <w:szCs w:val="10"/>
          <w:lang w:val="es-CO" w:eastAsia="ar-SA"/>
        </w:rPr>
        <w:t xml:space="preserve"> </w:t>
      </w:r>
    </w:p>
    <w:p w14:paraId="6B0A4835" w14:textId="4B4BCA66" w:rsidR="008012C4" w:rsidRPr="00B50854" w:rsidRDefault="008012C4" w:rsidP="008012C4">
      <w:pPr>
        <w:rPr>
          <w:rFonts w:ascii="Arial" w:eastAsia="Tahoma" w:hAnsi="Arial" w:cs="Arial"/>
          <w:bCs/>
          <w:sz w:val="10"/>
          <w:szCs w:val="10"/>
          <w:lang w:val="es-CO" w:eastAsia="ar-SA"/>
        </w:rPr>
      </w:pPr>
      <w:r w:rsidRPr="00B50854">
        <w:rPr>
          <w:rFonts w:ascii="Arial" w:eastAsia="Tahoma" w:hAnsi="Arial" w:cs="Arial"/>
          <w:b/>
          <w:bCs/>
          <w:sz w:val="10"/>
          <w:szCs w:val="10"/>
          <w:lang w:val="es-CO" w:eastAsia="ar-SA"/>
        </w:rPr>
        <w:t xml:space="preserve">             </w:t>
      </w:r>
      <w:r w:rsidRPr="00B50854">
        <w:rPr>
          <w:rFonts w:ascii="Arial" w:eastAsia="Tahoma" w:hAnsi="Arial" w:cs="Arial"/>
          <w:bCs/>
          <w:sz w:val="10"/>
          <w:szCs w:val="10"/>
          <w:lang w:val="es-CO" w:eastAsia="ar-SA"/>
        </w:rPr>
        <w:t xml:space="preserve">Subgerente </w:t>
      </w:r>
      <w:r w:rsidR="0066174D">
        <w:rPr>
          <w:rFonts w:ascii="Arial" w:eastAsia="Tahoma" w:hAnsi="Arial" w:cs="Arial"/>
          <w:bCs/>
          <w:sz w:val="10"/>
          <w:szCs w:val="10"/>
          <w:lang w:val="es-CO" w:eastAsia="ar-SA"/>
        </w:rPr>
        <w:t>Comercial</w:t>
      </w:r>
    </w:p>
    <w:p w14:paraId="04811856" w14:textId="77777777" w:rsidR="008012C4" w:rsidRPr="00B50854" w:rsidRDefault="008012C4" w:rsidP="008012C4">
      <w:pPr>
        <w:rPr>
          <w:rFonts w:ascii="Arial" w:eastAsia="Tahoma" w:hAnsi="Arial" w:cs="Arial"/>
          <w:b/>
          <w:bCs/>
          <w:sz w:val="10"/>
          <w:szCs w:val="10"/>
          <w:lang w:val="es-CO" w:eastAsia="ar-SA"/>
        </w:rPr>
      </w:pPr>
    </w:p>
    <w:p w14:paraId="0027B662" w14:textId="3F4B9EB7" w:rsidR="008012C4" w:rsidRPr="00B50854" w:rsidRDefault="008012C4" w:rsidP="008012C4">
      <w:pPr>
        <w:rPr>
          <w:rFonts w:ascii="Arial" w:eastAsia="Tahoma" w:hAnsi="Arial" w:cs="Arial"/>
          <w:b/>
          <w:bCs/>
          <w:sz w:val="10"/>
          <w:szCs w:val="10"/>
          <w:lang w:val="es-CO" w:eastAsia="ar-SA"/>
        </w:rPr>
      </w:pPr>
      <w:r w:rsidRPr="00B50854">
        <w:rPr>
          <w:rFonts w:ascii="Arial" w:eastAsia="Tahoma" w:hAnsi="Arial" w:cs="Arial"/>
          <w:b/>
          <w:bCs/>
          <w:sz w:val="10"/>
          <w:szCs w:val="10"/>
          <w:lang w:val="es-CO" w:eastAsia="ar-SA"/>
        </w:rPr>
        <w:t xml:space="preserve">Vo. Bo. </w:t>
      </w:r>
      <w:r w:rsidR="0050159A" w:rsidRPr="00B50854">
        <w:rPr>
          <w:rFonts w:ascii="Arial" w:eastAsia="Tahoma" w:hAnsi="Arial" w:cs="Arial"/>
          <w:b/>
          <w:bCs/>
          <w:sz w:val="10"/>
          <w:szCs w:val="10"/>
          <w:lang w:val="es-CO" w:eastAsia="ar-SA"/>
        </w:rPr>
        <w:t>SANDRA MILENA CUBILLOS GONZALEZ</w:t>
      </w:r>
    </w:p>
    <w:p w14:paraId="0E8C6FD9" w14:textId="74A49365" w:rsidR="008012C4" w:rsidRPr="00B50854" w:rsidRDefault="008012C4" w:rsidP="008012C4">
      <w:pPr>
        <w:rPr>
          <w:rFonts w:ascii="Arial" w:eastAsia="Tahoma" w:hAnsi="Arial" w:cs="Arial"/>
          <w:bCs/>
          <w:sz w:val="10"/>
          <w:szCs w:val="10"/>
          <w:lang w:val="es-CO" w:eastAsia="ar-SA"/>
        </w:rPr>
      </w:pPr>
      <w:r w:rsidRPr="00B50854">
        <w:rPr>
          <w:rFonts w:ascii="Arial" w:eastAsia="Tahoma" w:hAnsi="Arial" w:cs="Arial"/>
          <w:b/>
          <w:bCs/>
          <w:sz w:val="10"/>
          <w:szCs w:val="10"/>
          <w:lang w:val="es-CO" w:eastAsia="ar-SA"/>
        </w:rPr>
        <w:t xml:space="preserve">             </w:t>
      </w:r>
      <w:r w:rsidRPr="00B50854">
        <w:rPr>
          <w:rFonts w:ascii="Arial" w:eastAsia="Tahoma" w:hAnsi="Arial" w:cs="Arial"/>
          <w:bCs/>
          <w:sz w:val="10"/>
          <w:szCs w:val="10"/>
          <w:lang w:val="es-CO" w:eastAsia="ar-SA"/>
        </w:rPr>
        <w:t xml:space="preserve">Oficina </w:t>
      </w:r>
      <w:r w:rsidR="00911C91" w:rsidRPr="00B50854">
        <w:rPr>
          <w:rFonts w:ascii="Arial" w:eastAsia="Tahoma" w:hAnsi="Arial" w:cs="Arial"/>
          <w:bCs/>
          <w:sz w:val="10"/>
          <w:szCs w:val="10"/>
          <w:lang w:val="es-CO" w:eastAsia="ar-SA"/>
        </w:rPr>
        <w:t>Asesora Jurídica y Contratación</w:t>
      </w:r>
    </w:p>
    <w:p w14:paraId="3CAB8BAF" w14:textId="77777777" w:rsidR="008012C4" w:rsidRPr="00B50854" w:rsidRDefault="008012C4" w:rsidP="008012C4">
      <w:pPr>
        <w:rPr>
          <w:rFonts w:ascii="Arial" w:eastAsia="Tahoma" w:hAnsi="Arial" w:cs="Arial"/>
          <w:b/>
          <w:bCs/>
          <w:sz w:val="10"/>
          <w:szCs w:val="10"/>
          <w:lang w:val="es-CO" w:eastAsia="ar-SA"/>
        </w:rPr>
      </w:pPr>
    </w:p>
    <w:p w14:paraId="1C1A9518" w14:textId="77777777" w:rsidR="008012C4" w:rsidRPr="00B50854" w:rsidRDefault="008012C4" w:rsidP="008012C4">
      <w:pPr>
        <w:rPr>
          <w:rFonts w:ascii="Arial" w:eastAsia="Tahoma" w:hAnsi="Arial" w:cs="Arial"/>
          <w:bCs/>
          <w:sz w:val="10"/>
          <w:szCs w:val="10"/>
          <w:lang w:val="es-CO" w:eastAsia="ar-SA"/>
        </w:rPr>
      </w:pPr>
      <w:r w:rsidRPr="00B50854">
        <w:rPr>
          <w:rFonts w:ascii="Arial" w:eastAsia="Tahoma" w:hAnsi="Arial" w:cs="Arial"/>
          <w:bCs/>
          <w:sz w:val="10"/>
          <w:szCs w:val="10"/>
          <w:lang w:val="es-CO" w:eastAsia="ar-SA"/>
        </w:rPr>
        <w:t>Proyecto: MARCO AURELIO ANTOLINEZ GUITARRERO</w:t>
      </w:r>
    </w:p>
    <w:p w14:paraId="42D68193" w14:textId="77FBC546" w:rsidR="007F334B" w:rsidRPr="00B50854" w:rsidRDefault="008012C4" w:rsidP="008012C4">
      <w:pPr>
        <w:rPr>
          <w:sz w:val="20"/>
          <w:szCs w:val="20"/>
        </w:rPr>
      </w:pPr>
      <w:r w:rsidRPr="00B50854">
        <w:rPr>
          <w:rFonts w:ascii="Arial" w:eastAsia="Tahoma" w:hAnsi="Arial" w:cs="Arial"/>
          <w:bCs/>
          <w:sz w:val="10"/>
          <w:szCs w:val="10"/>
          <w:lang w:val="es-CO" w:eastAsia="ar-SA"/>
        </w:rPr>
        <w:t xml:space="preserve">                 </w:t>
      </w:r>
      <w:r w:rsidR="00267A4A" w:rsidRPr="00B50854">
        <w:rPr>
          <w:rFonts w:ascii="Arial" w:eastAsia="Tahoma" w:hAnsi="Arial" w:cs="Arial"/>
          <w:bCs/>
          <w:sz w:val="10"/>
          <w:szCs w:val="10"/>
          <w:lang w:val="es-CO" w:eastAsia="ar-SA"/>
        </w:rPr>
        <w:t>Profesional Grado 06</w:t>
      </w:r>
    </w:p>
    <w:sectPr w:rsidR="007F334B" w:rsidRPr="00B50854">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084F" w14:textId="77777777" w:rsidR="00C93BFB" w:rsidRDefault="00C93BFB">
      <w:r>
        <w:separator/>
      </w:r>
    </w:p>
  </w:endnote>
  <w:endnote w:type="continuationSeparator" w:id="0">
    <w:p w14:paraId="74C6A0ED" w14:textId="77777777" w:rsidR="00C93BFB" w:rsidRDefault="00C9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64AA" w14:textId="77777777" w:rsidR="007F78CA" w:rsidRDefault="008339FE" w:rsidP="00B20E7F">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B51DC1" w:rsidRPr="00B51DC1">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B51DC1" w:rsidRPr="00B51DC1">
      <w:rPr>
        <w:b/>
        <w:bCs/>
        <w:noProof/>
        <w:lang w:val="es-ES"/>
      </w:rPr>
      <w:t>1</w:t>
    </w:r>
    <w:r>
      <w:rPr>
        <w:b/>
        <w:bCs/>
      </w:rPr>
      <w:fldChar w:fldCharType="end"/>
    </w:r>
  </w:p>
  <w:p w14:paraId="06C79E03" w14:textId="77777777" w:rsidR="007F78CA" w:rsidRDefault="008339FE" w:rsidP="007F78CA">
    <w:pPr>
      <w:pStyle w:val="Piedepgina"/>
      <w:ind w:left="-709"/>
      <w:jc w:val="right"/>
    </w:pPr>
    <w:r>
      <w:rPr>
        <w:noProof/>
        <w:lang w:val="es-CO" w:eastAsia="es-CO"/>
      </w:rPr>
      <w:drawing>
        <wp:inline distT="0" distB="0" distL="0" distR="0" wp14:anchorId="532305A0" wp14:editId="019BA26C">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8645" w14:textId="77777777" w:rsidR="00C93BFB" w:rsidRDefault="00C93BFB">
      <w:r>
        <w:separator/>
      </w:r>
    </w:p>
  </w:footnote>
  <w:footnote w:type="continuationSeparator" w:id="0">
    <w:p w14:paraId="269B992F" w14:textId="77777777" w:rsidR="00C93BFB" w:rsidRDefault="00C93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21F2" w14:textId="77777777" w:rsidR="00205FFC" w:rsidRDefault="008339FE" w:rsidP="000B6F98">
    <w:pPr>
      <w:pStyle w:val="Encabezado"/>
      <w:ind w:hanging="993"/>
    </w:pPr>
    <w:r>
      <w:rPr>
        <w:noProof/>
        <w:lang w:val="es-CO" w:eastAsia="es-CO"/>
      </w:rPr>
      <w:drawing>
        <wp:inline distT="0" distB="0" distL="0" distR="0" wp14:anchorId="1BF5EFA3" wp14:editId="44F70260">
          <wp:extent cx="1501045" cy="1398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C1A"/>
    <w:rsid w:val="00000CA9"/>
    <w:rsid w:val="000C336D"/>
    <w:rsid w:val="000F6DCD"/>
    <w:rsid w:val="00137543"/>
    <w:rsid w:val="00141B88"/>
    <w:rsid w:val="00241090"/>
    <w:rsid w:val="00267A4A"/>
    <w:rsid w:val="00317E0E"/>
    <w:rsid w:val="0038549D"/>
    <w:rsid w:val="003B23C7"/>
    <w:rsid w:val="003D0B62"/>
    <w:rsid w:val="003D345C"/>
    <w:rsid w:val="004621D1"/>
    <w:rsid w:val="004A4559"/>
    <w:rsid w:val="004B6FE1"/>
    <w:rsid w:val="004D600F"/>
    <w:rsid w:val="0050159A"/>
    <w:rsid w:val="00533089"/>
    <w:rsid w:val="0054253B"/>
    <w:rsid w:val="0056523C"/>
    <w:rsid w:val="005F1740"/>
    <w:rsid w:val="005F1F40"/>
    <w:rsid w:val="00601C84"/>
    <w:rsid w:val="00607D3F"/>
    <w:rsid w:val="0061729A"/>
    <w:rsid w:val="006442D6"/>
    <w:rsid w:val="00653BCB"/>
    <w:rsid w:val="0066174D"/>
    <w:rsid w:val="0067345E"/>
    <w:rsid w:val="00683333"/>
    <w:rsid w:val="006857EC"/>
    <w:rsid w:val="00690758"/>
    <w:rsid w:val="006B13B4"/>
    <w:rsid w:val="007A7FD0"/>
    <w:rsid w:val="007F334B"/>
    <w:rsid w:val="008012C4"/>
    <w:rsid w:val="008339FE"/>
    <w:rsid w:val="00874E92"/>
    <w:rsid w:val="00895B8F"/>
    <w:rsid w:val="008E7929"/>
    <w:rsid w:val="0090465A"/>
    <w:rsid w:val="009048E0"/>
    <w:rsid w:val="00911C91"/>
    <w:rsid w:val="00926DBE"/>
    <w:rsid w:val="00A21060"/>
    <w:rsid w:val="00A762AD"/>
    <w:rsid w:val="00A96EB5"/>
    <w:rsid w:val="00AA23F5"/>
    <w:rsid w:val="00B50854"/>
    <w:rsid w:val="00B51DC1"/>
    <w:rsid w:val="00B84FFF"/>
    <w:rsid w:val="00B92178"/>
    <w:rsid w:val="00B97405"/>
    <w:rsid w:val="00C53D9C"/>
    <w:rsid w:val="00C54E97"/>
    <w:rsid w:val="00C93BFB"/>
    <w:rsid w:val="00CA3C69"/>
    <w:rsid w:val="00CF0A59"/>
    <w:rsid w:val="00CF166D"/>
    <w:rsid w:val="00D06C1A"/>
    <w:rsid w:val="00D17D5A"/>
    <w:rsid w:val="00D81BE5"/>
    <w:rsid w:val="00DA565D"/>
    <w:rsid w:val="00DB4AC9"/>
    <w:rsid w:val="00E53712"/>
    <w:rsid w:val="00E64A15"/>
    <w:rsid w:val="00E95A45"/>
    <w:rsid w:val="00ED6A80"/>
    <w:rsid w:val="00F0421F"/>
    <w:rsid w:val="00F2729B"/>
    <w:rsid w:val="00F55E07"/>
    <w:rsid w:val="00FC62C9"/>
    <w:rsid w:val="00FD5F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5D87"/>
  <w15:chartTrackingRefBased/>
  <w15:docId w15:val="{9202EC8C-8947-40A4-9523-5311E8D5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AC9"/>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D06C1A"/>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D06C1A"/>
  </w:style>
  <w:style w:type="paragraph" w:styleId="Piedepgina">
    <w:name w:val="footer"/>
    <w:basedOn w:val="Normal"/>
    <w:link w:val="PiedepginaCar"/>
    <w:uiPriority w:val="99"/>
    <w:unhideWhenUsed/>
    <w:rsid w:val="00D06C1A"/>
    <w:pPr>
      <w:tabs>
        <w:tab w:val="center" w:pos="4419"/>
        <w:tab w:val="right" w:pos="8838"/>
      </w:tabs>
    </w:pPr>
  </w:style>
  <w:style w:type="character" w:customStyle="1" w:styleId="PiedepginaCar">
    <w:name w:val="Pie de página Car"/>
    <w:basedOn w:val="Fuentedeprrafopredeter"/>
    <w:link w:val="Piedepgina"/>
    <w:uiPriority w:val="99"/>
    <w:rsid w:val="00D06C1A"/>
  </w:style>
  <w:style w:type="paragraph" w:styleId="Ttulo">
    <w:name w:val="Title"/>
    <w:basedOn w:val="Normal"/>
    <w:link w:val="TtuloCar"/>
    <w:qFormat/>
    <w:rsid w:val="00DB4AC9"/>
    <w:pPr>
      <w:jc w:val="center"/>
    </w:pPr>
    <w:rPr>
      <w:b/>
      <w:bCs/>
      <w:lang w:val="es-MX"/>
    </w:rPr>
  </w:style>
  <w:style w:type="character" w:customStyle="1" w:styleId="TtuloCar">
    <w:name w:val="Título Car"/>
    <w:basedOn w:val="Fuentedeprrafopredeter"/>
    <w:link w:val="Ttulo"/>
    <w:rsid w:val="00DB4AC9"/>
    <w:rPr>
      <w:rFonts w:ascii="Garamond" w:eastAsia="Times New Roman" w:hAnsi="Garamond" w:cs="Garamond"/>
      <w:b/>
      <w:bCs/>
      <w:sz w:val="24"/>
      <w:szCs w:val="24"/>
      <w:lang w:val="es-MX" w:eastAsia="es-ES"/>
    </w:rPr>
  </w:style>
  <w:style w:type="table" w:customStyle="1" w:styleId="Tablaconcuadrcula2">
    <w:name w:val="Tabla con cuadrícula2"/>
    <w:basedOn w:val="Tablanormal"/>
    <w:next w:val="Tablaconcuadrcula"/>
    <w:uiPriority w:val="59"/>
    <w:rsid w:val="00000CA9"/>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00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F1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6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235</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Marco Antolinez Guitarrero</cp:lastModifiedBy>
  <cp:revision>30</cp:revision>
  <cp:lastPrinted>2022-09-19T18:21:00Z</cp:lastPrinted>
  <dcterms:created xsi:type="dcterms:W3CDTF">2020-03-20T20:12:00Z</dcterms:created>
  <dcterms:modified xsi:type="dcterms:W3CDTF">2022-09-26T21:52:00Z</dcterms:modified>
</cp:coreProperties>
</file>