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088" w14:textId="53F501A8" w:rsidR="00A116EC" w:rsidRPr="00152F36" w:rsidRDefault="00A116EC" w:rsidP="00A116EC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  <w:r w:rsidRPr="00152F36">
        <w:rPr>
          <w:rFonts w:ascii="Arial" w:hAnsi="Arial" w:cs="Arial"/>
          <w:sz w:val="22"/>
          <w:szCs w:val="22"/>
          <w:lang w:val="es-MX"/>
        </w:rPr>
        <w:t xml:space="preserve">Cota, Cundinamarca </w:t>
      </w:r>
      <w:r>
        <w:rPr>
          <w:rFonts w:ascii="Arial" w:hAnsi="Arial" w:cs="Arial"/>
          <w:sz w:val="22"/>
          <w:szCs w:val="22"/>
          <w:lang w:val="es-MX"/>
        </w:rPr>
        <w:t>08 de septiembre</w:t>
      </w:r>
      <w:r w:rsidRPr="00152F36">
        <w:rPr>
          <w:rFonts w:ascii="Arial" w:hAnsi="Arial" w:cs="Arial"/>
          <w:sz w:val="22"/>
          <w:szCs w:val="22"/>
          <w:lang w:val="es-MX"/>
        </w:rPr>
        <w:t xml:space="preserve"> de 2022</w:t>
      </w:r>
    </w:p>
    <w:p w14:paraId="496141B9" w14:textId="5BC026BD" w:rsidR="00A116EC" w:rsidRDefault="00A116EC" w:rsidP="00A116EC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759AFF97" w14:textId="564C4960" w:rsidR="004664C8" w:rsidRDefault="004664C8" w:rsidP="00A116EC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47A7DC17" w14:textId="77777777" w:rsidR="004664C8" w:rsidRPr="00152F36" w:rsidRDefault="004664C8" w:rsidP="00A116EC">
      <w:pPr>
        <w:pStyle w:val="Encabezado"/>
        <w:jc w:val="both"/>
        <w:rPr>
          <w:rFonts w:ascii="Arial" w:hAnsi="Arial" w:cs="Arial"/>
          <w:sz w:val="22"/>
          <w:szCs w:val="22"/>
          <w:lang w:val="es-MX"/>
        </w:rPr>
      </w:pPr>
    </w:p>
    <w:p w14:paraId="33233AC3" w14:textId="77777777" w:rsidR="00A116EC" w:rsidRPr="00152F36" w:rsidRDefault="00A116EC" w:rsidP="00A116EC">
      <w:pPr>
        <w:pStyle w:val="Ttulo"/>
        <w:rPr>
          <w:rFonts w:ascii="Arial" w:hAnsi="Arial" w:cs="Arial"/>
          <w:sz w:val="22"/>
          <w:szCs w:val="22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52F36">
        <w:rPr>
          <w:rFonts w:ascii="Arial" w:hAnsi="Arial" w:cs="Arial"/>
          <w:sz w:val="22"/>
          <w:szCs w:val="22"/>
        </w:rPr>
        <w:t>ADENDA No. 001</w:t>
      </w:r>
    </w:p>
    <w:p w14:paraId="69921B89" w14:textId="050509F9" w:rsidR="00A116EC" w:rsidRPr="00152F36" w:rsidRDefault="00A116EC" w:rsidP="00A116EC">
      <w:pPr>
        <w:pStyle w:val="Ttulo"/>
        <w:rPr>
          <w:rFonts w:ascii="Arial" w:hAnsi="Arial" w:cs="Arial"/>
          <w:sz w:val="22"/>
          <w:szCs w:val="22"/>
        </w:rPr>
      </w:pPr>
      <w:r w:rsidRPr="00152F36">
        <w:rPr>
          <w:rFonts w:ascii="Arial" w:hAnsi="Arial" w:cs="Arial"/>
          <w:sz w:val="22"/>
          <w:szCs w:val="22"/>
        </w:rPr>
        <w:t>INVITACIÓN ABIERTA No. 0</w:t>
      </w:r>
      <w:r>
        <w:rPr>
          <w:rFonts w:ascii="Arial" w:hAnsi="Arial" w:cs="Arial"/>
          <w:sz w:val="22"/>
          <w:szCs w:val="22"/>
        </w:rPr>
        <w:t>30</w:t>
      </w:r>
      <w:r w:rsidRPr="00152F36">
        <w:rPr>
          <w:rFonts w:ascii="Arial" w:hAnsi="Arial" w:cs="Arial"/>
          <w:sz w:val="22"/>
          <w:szCs w:val="22"/>
        </w:rPr>
        <w:t xml:space="preserve"> de 202</w:t>
      </w:r>
      <w:r>
        <w:rPr>
          <w:rFonts w:ascii="Arial" w:hAnsi="Arial" w:cs="Arial"/>
          <w:sz w:val="22"/>
          <w:szCs w:val="22"/>
        </w:rPr>
        <w:t>2</w:t>
      </w:r>
    </w:p>
    <w:p w14:paraId="253748AA" w14:textId="4C1DA788" w:rsidR="00A116EC" w:rsidRDefault="00A116EC" w:rsidP="00A116EC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14:paraId="2D20BB5A" w14:textId="77777777" w:rsidR="004664C8" w:rsidRPr="00152F36" w:rsidRDefault="004664C8" w:rsidP="00A116EC">
      <w:pPr>
        <w:rPr>
          <w:rFonts w:ascii="Arial" w:hAnsi="Arial" w:cs="Arial"/>
          <w:b/>
          <w:caps/>
          <w:sz w:val="22"/>
          <w:szCs w:val="22"/>
          <w:lang w:val="es-MX"/>
        </w:rPr>
      </w:pPr>
    </w:p>
    <w:p w14:paraId="54EB58D4" w14:textId="0ED4048F" w:rsidR="00A116EC" w:rsidRPr="00152F36" w:rsidRDefault="00A116EC" w:rsidP="00A116EC">
      <w:pPr>
        <w:jc w:val="center"/>
        <w:rPr>
          <w:rFonts w:ascii="Arial" w:hAnsi="Arial" w:cs="Arial"/>
          <w:b/>
          <w:caps/>
          <w:sz w:val="22"/>
          <w:szCs w:val="22"/>
          <w:lang w:val="es-MX"/>
        </w:rPr>
      </w:pPr>
      <w:r w:rsidRPr="00A116EC">
        <w:rPr>
          <w:rFonts w:ascii="Arial" w:hAnsi="Arial" w:cs="Arial"/>
          <w:b/>
          <w:caps/>
          <w:sz w:val="22"/>
          <w:szCs w:val="22"/>
          <w:lang w:val="es-MX"/>
        </w:rPr>
        <w:t>COMPRA DE EQUIPOS FILTRO PRENSA PLACAS 40X40 Y JUEGO DE PLACAS EN POLIPROPILENO PARA LA SALA DE PREPARACIÓN DE AGUARDIENTES DE LA EMPRESA DE LICORES DE CUNDINAMARCA</w:t>
      </w:r>
    </w:p>
    <w:p w14:paraId="63BBAA42" w14:textId="0DB32DA2" w:rsidR="00A116EC" w:rsidRDefault="00A116EC" w:rsidP="00A116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DEA5A13" w14:textId="77777777" w:rsidR="004664C8" w:rsidRPr="00152F36" w:rsidRDefault="004664C8" w:rsidP="00A116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7F9FBC" w14:textId="77777777" w:rsidR="00A116EC" w:rsidRPr="00152F36" w:rsidRDefault="00A116EC" w:rsidP="00A116EC">
      <w:pPr>
        <w:jc w:val="both"/>
        <w:rPr>
          <w:rFonts w:ascii="Arial" w:hAnsi="Arial" w:cs="Arial"/>
          <w:sz w:val="22"/>
          <w:szCs w:val="22"/>
        </w:rPr>
      </w:pPr>
      <w:r w:rsidRPr="00152F36">
        <w:rPr>
          <w:rFonts w:ascii="Arial" w:hAnsi="Arial" w:cs="Arial"/>
          <w:sz w:val="22"/>
          <w:szCs w:val="22"/>
        </w:rPr>
        <w:t>La Empresa de Licores de Cundinamarca, teniendo en cuenta la observación presentada por los posibles oferentes, y en cumplimiento del principio de oportunidad y el principio de información se permite realizar las aclaraciones y modificaciones correspondientes las cuales quedara</w:t>
      </w:r>
      <w:r>
        <w:rPr>
          <w:rFonts w:ascii="Arial" w:hAnsi="Arial" w:cs="Arial"/>
          <w:sz w:val="22"/>
          <w:szCs w:val="22"/>
        </w:rPr>
        <w:t>n</w:t>
      </w:r>
      <w:r w:rsidRPr="00152F36">
        <w:rPr>
          <w:rFonts w:ascii="Arial" w:hAnsi="Arial" w:cs="Arial"/>
          <w:sz w:val="22"/>
          <w:szCs w:val="22"/>
        </w:rPr>
        <w:t xml:space="preserve"> así:  </w:t>
      </w:r>
    </w:p>
    <w:p w14:paraId="081FCF82" w14:textId="77777777" w:rsidR="00A116EC" w:rsidRPr="00152F36" w:rsidRDefault="00A116EC" w:rsidP="00A116EC">
      <w:pPr>
        <w:jc w:val="both"/>
        <w:rPr>
          <w:rFonts w:ascii="Arial" w:eastAsia="Tahoma" w:hAnsi="Arial" w:cs="Arial"/>
          <w:sz w:val="22"/>
          <w:szCs w:val="22"/>
        </w:rPr>
      </w:pPr>
    </w:p>
    <w:p w14:paraId="47686A65" w14:textId="688637E2" w:rsidR="00A116EC" w:rsidRPr="00152F36" w:rsidRDefault="00A116EC" w:rsidP="00A116EC">
      <w:pPr>
        <w:spacing w:after="245" w:line="250" w:lineRule="auto"/>
        <w:ind w:left="-5" w:right="165" w:hanging="10"/>
        <w:jc w:val="both"/>
        <w:rPr>
          <w:rFonts w:ascii="Arial" w:hAnsi="Arial" w:cs="Arial"/>
          <w:bCs/>
          <w:sz w:val="22"/>
          <w:szCs w:val="22"/>
        </w:rPr>
      </w:pPr>
      <w:r w:rsidRPr="00152F36">
        <w:rPr>
          <w:rFonts w:ascii="Arial" w:hAnsi="Arial" w:cs="Arial"/>
          <w:b/>
          <w:bCs/>
          <w:sz w:val="22"/>
          <w:szCs w:val="22"/>
        </w:rPr>
        <w:t xml:space="preserve">ARTÍCULO PRIMERO: </w:t>
      </w:r>
      <w:r w:rsidRPr="00152F36">
        <w:rPr>
          <w:rFonts w:ascii="Arial" w:hAnsi="Arial" w:cs="Arial"/>
          <w:bCs/>
          <w:sz w:val="22"/>
          <w:szCs w:val="22"/>
        </w:rPr>
        <w:t xml:space="preserve">Modificar el NUMERAL </w:t>
      </w:r>
      <w:r w:rsidRPr="00A116EC">
        <w:rPr>
          <w:rFonts w:ascii="Arial" w:eastAsia="Arial" w:hAnsi="Arial" w:cs="Arial"/>
          <w:b/>
          <w:color w:val="000000"/>
          <w:sz w:val="22"/>
          <w:szCs w:val="22"/>
          <w:lang w:val="es-CO" w:eastAsia="es-CO"/>
        </w:rPr>
        <w:t>6.7 GARANTÍAS</w:t>
      </w:r>
      <w:r w:rsidRPr="00152F36">
        <w:rPr>
          <w:rFonts w:ascii="Arial" w:hAnsi="Arial" w:cs="Arial"/>
          <w:bCs/>
          <w:sz w:val="22"/>
          <w:szCs w:val="22"/>
        </w:rPr>
        <w:t>, el cual quedara así:</w:t>
      </w:r>
    </w:p>
    <w:p w14:paraId="0BC67910" w14:textId="77777777" w:rsidR="00A116EC" w:rsidRPr="00C60649" w:rsidRDefault="00A116EC" w:rsidP="00A116EC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36CF447" w14:textId="5A460D23" w:rsidR="00A116EC" w:rsidRPr="00A116EC" w:rsidRDefault="00A116EC" w:rsidP="00C60649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  <w:r w:rsidRPr="00A116EC">
        <w:rPr>
          <w:rFonts w:ascii="Arial" w:eastAsia="Arial" w:hAnsi="Arial" w:cs="Arial"/>
          <w:sz w:val="20"/>
          <w:szCs w:val="20"/>
          <w:lang w:val="es-CO" w:eastAsia="es-CO"/>
        </w:rPr>
        <w:t>El CONTRATISTA se obliga a constituir a favor de la Empresa de Licores de Cundinamarca,</w:t>
      </w:r>
      <w:r w:rsidRPr="00C60649">
        <w:rPr>
          <w:rFonts w:ascii="Arial" w:eastAsia="Arial" w:hAnsi="Arial" w:cs="Arial"/>
          <w:sz w:val="20"/>
          <w:szCs w:val="20"/>
          <w:lang w:val="es-CO" w:eastAsia="es-CO"/>
        </w:rPr>
        <w:t xml:space="preserve"> </w:t>
      </w:r>
      <w:r w:rsidRPr="00A116EC">
        <w:rPr>
          <w:rFonts w:ascii="Arial" w:eastAsia="Arial" w:hAnsi="Arial" w:cs="Arial"/>
          <w:sz w:val="20"/>
          <w:szCs w:val="20"/>
          <w:lang w:val="es-CO" w:eastAsia="es-CO"/>
        </w:rPr>
        <w:t>una garantía única de Cumplimiento, ANTE ENTIDADES PÚBLICAS CON RÉGIMEN PRIVADO DE CONTRATACIÓN (Esta condición debe constar en la póliza o en una certificación anexa y se debe adjuntar el clausulado correspondiente al Cumplimiento ante Entidades Públicas con Régimen Privado de Contratación) a nombre del oferente persona natural o de la razón social que figura en el certificado de existencia y representación legal expedido por la cámara de comercio o su equivalente, sin utilizar sigla, a no ser que el certificado de existencia y representación legal de la cámara de comercio, o su equivalente, establezca que la firma podrá identificarse con la sigla.</w:t>
      </w:r>
    </w:p>
    <w:p w14:paraId="75E406BB" w14:textId="77777777" w:rsidR="00A116EC" w:rsidRPr="00A116EC" w:rsidRDefault="00A116EC" w:rsidP="00A116EC">
      <w:pPr>
        <w:widowControl w:val="0"/>
        <w:autoSpaceDE w:val="0"/>
        <w:autoSpaceDN w:val="0"/>
        <w:adjustRightInd w:val="0"/>
        <w:spacing w:line="241" w:lineRule="auto"/>
        <w:ind w:left="360" w:hanging="360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</w:p>
    <w:p w14:paraId="47E33256" w14:textId="77777777" w:rsidR="00A116EC" w:rsidRPr="00A116EC" w:rsidRDefault="00A116EC" w:rsidP="00C60649">
      <w:pPr>
        <w:widowControl w:val="0"/>
        <w:autoSpaceDE w:val="0"/>
        <w:autoSpaceDN w:val="0"/>
        <w:adjustRightInd w:val="0"/>
        <w:spacing w:line="241" w:lineRule="auto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  <w:r w:rsidRPr="00A116EC">
        <w:rPr>
          <w:rFonts w:ascii="Arial" w:eastAsia="Arial" w:hAnsi="Arial" w:cs="Arial"/>
          <w:sz w:val="20"/>
          <w:szCs w:val="20"/>
          <w:lang w:val="es-CO" w:eastAsia="es-CO"/>
        </w:rPr>
        <w:t>En caso que haya necesidad de adicionar, prorrogar o suspender la ejecución, el CONTRATISTA se obliga a modificar la garantía única. La Empresa de Licores de Cundinamarca, podrá solicitar directamente a la aseguradora la prórroga o modificación de la póliza a cargo del CONTRATISTA, cuando éste se negare a hacerlo, valor que se descontará de las sumas a él adeudadas. En todo caso, el CONTRATISTA deberá mantener vigente la Garantía Única, y serán de su cargo el pago de todas las primas y demás erogaciones de su constitución, la Garantía Única de Cumplimiento deberá amparar los siguientes riesgos:</w:t>
      </w:r>
    </w:p>
    <w:p w14:paraId="720EF790" w14:textId="77777777" w:rsidR="00A116EC" w:rsidRPr="00A116EC" w:rsidRDefault="00A116EC" w:rsidP="00A116EC">
      <w:pPr>
        <w:widowControl w:val="0"/>
        <w:autoSpaceDE w:val="0"/>
        <w:autoSpaceDN w:val="0"/>
        <w:adjustRightInd w:val="0"/>
        <w:spacing w:line="241" w:lineRule="auto"/>
        <w:ind w:left="360" w:hanging="360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</w:p>
    <w:p w14:paraId="371FD40A" w14:textId="34F9EB7D" w:rsidR="00C60649" w:rsidRDefault="00A116EC" w:rsidP="00C6064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uto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  <w:r w:rsidRPr="00C60649">
        <w:rPr>
          <w:rFonts w:ascii="Arial" w:eastAsia="Arial" w:hAnsi="Arial" w:cs="Arial"/>
          <w:sz w:val="20"/>
          <w:szCs w:val="20"/>
          <w:lang w:val="es-CO" w:eastAsia="es-CO"/>
        </w:rPr>
        <w:t>Cumplimiento: En cuantía equivalente al veinte por ciento (20%) del valor total del Contrato, con vigencia igual al plazo de ejecución de la misma y cuatro (4) meses más, contados a partir de la expedición de la garantía única.</w:t>
      </w:r>
    </w:p>
    <w:p w14:paraId="72CBE57C" w14:textId="77777777" w:rsidR="00C60649" w:rsidRPr="00C60649" w:rsidRDefault="00C60649" w:rsidP="00C60649">
      <w:pPr>
        <w:pStyle w:val="Prrafodelista"/>
        <w:widowControl w:val="0"/>
        <w:autoSpaceDE w:val="0"/>
        <w:autoSpaceDN w:val="0"/>
        <w:adjustRightInd w:val="0"/>
        <w:spacing w:line="241" w:lineRule="auto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</w:p>
    <w:p w14:paraId="7CE9D35B" w14:textId="132FC667" w:rsidR="00A116EC" w:rsidRPr="00C60649" w:rsidRDefault="00A116EC" w:rsidP="00C6064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uto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  <w:r w:rsidRPr="00C60649">
        <w:rPr>
          <w:rFonts w:ascii="Arial" w:eastAsia="Arial" w:hAnsi="Arial" w:cs="Arial"/>
          <w:sz w:val="20"/>
          <w:szCs w:val="20"/>
          <w:lang w:val="es-CO" w:eastAsia="es-CO"/>
        </w:rPr>
        <w:lastRenderedPageBreak/>
        <w:t>Calidad de los bienes: En cuantía equivalente al veinte por ciento (20%) del valor total del Contrato, con vigencia igual al plazo de ejecución y un (1) año más, contados a partir de la expedición de la garantía única.</w:t>
      </w:r>
    </w:p>
    <w:p w14:paraId="315E52F4" w14:textId="77777777" w:rsidR="00A116EC" w:rsidRPr="00A116EC" w:rsidRDefault="00A116EC" w:rsidP="00A116EC">
      <w:pPr>
        <w:widowControl w:val="0"/>
        <w:autoSpaceDE w:val="0"/>
        <w:autoSpaceDN w:val="0"/>
        <w:adjustRightInd w:val="0"/>
        <w:spacing w:line="241" w:lineRule="auto"/>
        <w:ind w:hanging="360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</w:p>
    <w:p w14:paraId="286E6DA6" w14:textId="3484331B" w:rsidR="00A116EC" w:rsidRPr="00C60649" w:rsidRDefault="00A116EC" w:rsidP="00C60649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line="241" w:lineRule="auto"/>
        <w:jc w:val="both"/>
        <w:rPr>
          <w:rFonts w:ascii="Arial" w:eastAsia="Arial Unicode MS" w:hAnsi="Arial" w:cs="Arial"/>
          <w:bCs/>
          <w:sz w:val="20"/>
          <w:szCs w:val="20"/>
          <w:lang w:val="es-CO" w:eastAsia="ar-SA"/>
        </w:rPr>
      </w:pPr>
      <w:r w:rsidRPr="00C60649">
        <w:rPr>
          <w:rFonts w:ascii="Arial" w:eastAsia="Arial" w:hAnsi="Arial" w:cs="Arial"/>
          <w:sz w:val="20"/>
          <w:szCs w:val="20"/>
          <w:lang w:val="es-CO" w:eastAsia="es-CO"/>
        </w:rPr>
        <w:t>Pago Anticipado: En cuantía equivalente al cien por ciento (100%) del valor dado en pago anticipado, con vigencia igual al plazo de ejecución y seis (6) meses más, contados a partir de la fecha de expedición de la garantía</w:t>
      </w:r>
      <w:r w:rsidRPr="00C60649">
        <w:rPr>
          <w:rFonts w:ascii="Arial" w:eastAsia="Arial Unicode MS" w:hAnsi="Arial" w:cs="Arial"/>
          <w:bCs/>
          <w:sz w:val="20"/>
          <w:szCs w:val="20"/>
          <w:lang w:val="es-CO" w:eastAsia="ar-SA"/>
        </w:rPr>
        <w:t>.</w:t>
      </w:r>
    </w:p>
    <w:p w14:paraId="2F7136F9" w14:textId="67E5CD21" w:rsidR="00A116EC" w:rsidRDefault="00A116EC" w:rsidP="00A116EC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 w:themeColor="text1"/>
          <w:sz w:val="20"/>
          <w:szCs w:val="20"/>
          <w:lang w:val="es-CO" w:eastAsia="ar-SA"/>
        </w:rPr>
      </w:pPr>
    </w:p>
    <w:p w14:paraId="75FB5AC7" w14:textId="77777777" w:rsidR="00345F8D" w:rsidRPr="00DC03E4" w:rsidRDefault="00345F8D" w:rsidP="00A116EC">
      <w:pPr>
        <w:widowControl w:val="0"/>
        <w:suppressAutoHyphens/>
        <w:jc w:val="both"/>
        <w:rPr>
          <w:rFonts w:ascii="Arial" w:eastAsia="Arial Unicode MS" w:hAnsi="Arial" w:cs="Arial"/>
          <w:bCs/>
          <w:color w:val="000000" w:themeColor="text1"/>
          <w:sz w:val="20"/>
          <w:szCs w:val="20"/>
          <w:lang w:val="es-CO" w:eastAsia="ar-SA"/>
        </w:rPr>
      </w:pPr>
    </w:p>
    <w:p w14:paraId="2556B4BE" w14:textId="77777777" w:rsidR="00A116EC" w:rsidRPr="00246CB2" w:rsidRDefault="00A116EC" w:rsidP="00A116EC">
      <w:pPr>
        <w:jc w:val="both"/>
        <w:rPr>
          <w:rFonts w:ascii="Arial" w:hAnsi="Arial" w:cs="Arial"/>
          <w:bCs/>
          <w:sz w:val="20"/>
          <w:szCs w:val="20"/>
        </w:rPr>
      </w:pPr>
      <w:r w:rsidRPr="00246CB2">
        <w:rPr>
          <w:rFonts w:ascii="Arial" w:hAnsi="Arial" w:cs="Arial"/>
          <w:b/>
          <w:bCs/>
          <w:sz w:val="20"/>
          <w:szCs w:val="20"/>
        </w:rPr>
        <w:t xml:space="preserve">ARTÍCULO SEGUNDO:  </w:t>
      </w:r>
      <w:r w:rsidRPr="00246CB2">
        <w:rPr>
          <w:rFonts w:ascii="Arial" w:hAnsi="Arial" w:cs="Arial"/>
          <w:bCs/>
          <w:sz w:val="20"/>
          <w:szCs w:val="20"/>
        </w:rPr>
        <w:t xml:space="preserve">Modificar el </w:t>
      </w:r>
      <w:r>
        <w:rPr>
          <w:rFonts w:ascii="Arial" w:hAnsi="Arial" w:cs="Arial"/>
          <w:bCs/>
          <w:sz w:val="20"/>
          <w:szCs w:val="20"/>
        </w:rPr>
        <w:t xml:space="preserve">numeral </w:t>
      </w:r>
      <w:r w:rsidRPr="00CB664C">
        <w:rPr>
          <w:rFonts w:ascii="Arial" w:hAnsi="Arial" w:cs="Arial"/>
          <w:bCs/>
          <w:sz w:val="20"/>
          <w:szCs w:val="20"/>
        </w:rPr>
        <w:t>3.3. EXPERIENCIA REQUERIDA (formulario No. 06)</w:t>
      </w:r>
      <w:r>
        <w:rPr>
          <w:rFonts w:ascii="Arial" w:hAnsi="Arial" w:cs="Arial"/>
          <w:bCs/>
          <w:sz w:val="20"/>
          <w:szCs w:val="20"/>
        </w:rPr>
        <w:t>, el cual quedara así:</w:t>
      </w:r>
    </w:p>
    <w:p w14:paraId="0A609F0A" w14:textId="77777777" w:rsidR="00A116EC" w:rsidRDefault="00A116EC" w:rsidP="00A116EC">
      <w:pPr>
        <w:jc w:val="both"/>
        <w:rPr>
          <w:rFonts w:ascii="Arial" w:hAnsi="Arial" w:cs="Arial"/>
          <w:bCs/>
          <w:sz w:val="20"/>
          <w:szCs w:val="20"/>
        </w:rPr>
      </w:pPr>
    </w:p>
    <w:p w14:paraId="37C1F715" w14:textId="77777777" w:rsidR="00A116EC" w:rsidRPr="003A6F0A" w:rsidRDefault="00A116EC" w:rsidP="00A116EC">
      <w:pPr>
        <w:ind w:left="10" w:hanging="10"/>
        <w:jc w:val="both"/>
        <w:rPr>
          <w:rFonts w:ascii="Arial" w:eastAsia="Arial" w:hAnsi="Arial" w:cs="Arial"/>
          <w:b/>
          <w:sz w:val="20"/>
          <w:szCs w:val="20"/>
          <w:lang w:val="es-CO" w:eastAsia="es-CO"/>
        </w:rPr>
      </w:pPr>
      <w:r w:rsidRPr="003A6F0A">
        <w:rPr>
          <w:rFonts w:ascii="Arial" w:eastAsia="Arial" w:hAnsi="Arial" w:cs="Arial"/>
          <w:b/>
          <w:sz w:val="20"/>
          <w:szCs w:val="20"/>
          <w:lang w:val="es-CO" w:eastAsia="es-CO"/>
        </w:rPr>
        <w:t>3.3. EXPERIENCIA REQUERIDA (formulario No. 06)</w:t>
      </w:r>
    </w:p>
    <w:p w14:paraId="2730C02A" w14:textId="77777777" w:rsidR="00A116EC" w:rsidRPr="003A6F0A" w:rsidRDefault="00A116EC" w:rsidP="00A116EC">
      <w:pPr>
        <w:jc w:val="both"/>
        <w:rPr>
          <w:rFonts w:ascii="Arial" w:hAnsi="Arial" w:cs="Arial"/>
          <w:bCs/>
          <w:sz w:val="18"/>
          <w:szCs w:val="18"/>
        </w:rPr>
      </w:pPr>
    </w:p>
    <w:p w14:paraId="5BB49723" w14:textId="5280309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bCs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bCs/>
          <w:sz w:val="22"/>
          <w:szCs w:val="22"/>
          <w:lang w:val="es-CO" w:eastAsia="es-CO"/>
        </w:rPr>
        <w:t>LOS OFERENTES deberán acreditar experiencia específica en el suministro de equipos</w:t>
      </w:r>
      <w:r w:rsidR="004664C8">
        <w:rPr>
          <w:rFonts w:ascii="Arial" w:eastAsia="Arial" w:hAnsi="Arial" w:cs="Arial"/>
          <w:bCs/>
          <w:sz w:val="22"/>
          <w:szCs w:val="22"/>
          <w:lang w:val="es-CO" w:eastAsia="es-CO"/>
        </w:rPr>
        <w:t xml:space="preserve">, placas filtrantes </w:t>
      </w:r>
      <w:r w:rsidRPr="00244C86">
        <w:rPr>
          <w:rFonts w:ascii="Arial" w:eastAsia="Arial" w:hAnsi="Arial" w:cs="Arial"/>
          <w:bCs/>
          <w:sz w:val="22"/>
          <w:szCs w:val="22"/>
          <w:lang w:val="es-CO" w:eastAsia="es-CO"/>
        </w:rPr>
        <w:t>y</w:t>
      </w:r>
      <w:r w:rsidR="004664C8">
        <w:rPr>
          <w:rFonts w:ascii="Arial" w:eastAsia="Arial" w:hAnsi="Arial" w:cs="Arial"/>
          <w:bCs/>
          <w:sz w:val="22"/>
          <w:szCs w:val="22"/>
          <w:lang w:val="es-CO" w:eastAsia="es-CO"/>
        </w:rPr>
        <w:t>/o</w:t>
      </w:r>
      <w:r w:rsidRPr="00244C86">
        <w:rPr>
          <w:rFonts w:ascii="Arial" w:eastAsia="Arial" w:hAnsi="Arial" w:cs="Arial"/>
          <w:bCs/>
          <w:sz w:val="22"/>
          <w:szCs w:val="22"/>
          <w:lang w:val="es-CO" w:eastAsia="es-CO"/>
        </w:rPr>
        <w:t xml:space="preserve"> placas en polipropileno.</w:t>
      </w:r>
    </w:p>
    <w:p w14:paraId="3A16F919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bCs/>
          <w:sz w:val="22"/>
          <w:szCs w:val="22"/>
          <w:lang w:val="es-CO" w:eastAsia="es-CO"/>
        </w:rPr>
      </w:pPr>
    </w:p>
    <w:p w14:paraId="1E5F16B1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bCs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bCs/>
          <w:sz w:val="22"/>
          <w:szCs w:val="22"/>
          <w:lang w:val="es-CO" w:eastAsia="es-CO"/>
        </w:rPr>
        <w:t>La experiencia específica se acreditará con la presentación de certificaciones con entidades privadas y/o públicas.</w:t>
      </w:r>
    </w:p>
    <w:p w14:paraId="40F63946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bCs/>
          <w:sz w:val="22"/>
          <w:szCs w:val="22"/>
          <w:lang w:val="es-CO" w:eastAsia="es-CO"/>
        </w:rPr>
      </w:pPr>
    </w:p>
    <w:p w14:paraId="41001C61" w14:textId="378E6BE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bCs/>
          <w:sz w:val="22"/>
          <w:szCs w:val="22"/>
          <w:lang w:val="es-CO" w:eastAsia="es-CO"/>
        </w:rPr>
        <w:t xml:space="preserve">Entregar certificación en la ejecución de tres (3) contratos, cuyo objeto esté relacionado con </w:t>
      </w:r>
      <w:r w:rsidR="00463F7E" w:rsidRPr="00463F7E">
        <w:rPr>
          <w:rFonts w:ascii="Arial" w:eastAsia="Arial" w:hAnsi="Arial" w:cs="Arial"/>
          <w:bCs/>
          <w:sz w:val="22"/>
          <w:szCs w:val="22"/>
          <w:lang w:val="es-CO" w:eastAsia="es-CO"/>
        </w:rPr>
        <w:t>suministro de equipos, placas filtrantes y/o placas en polipropileno</w:t>
      </w:r>
      <w:r w:rsidRPr="00244C86">
        <w:rPr>
          <w:rFonts w:ascii="Arial" w:eastAsia="Arial" w:hAnsi="Arial" w:cs="Arial"/>
          <w:bCs/>
          <w:sz w:val="22"/>
          <w:szCs w:val="22"/>
          <w:lang w:val="es-CO" w:eastAsia="es-CO"/>
        </w:rPr>
        <w:t xml:space="preserve"> y cuyo valor sumado sea igual al valor del presupuesto oficial. </w:t>
      </w:r>
    </w:p>
    <w:p w14:paraId="3C4D88EF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058B0E8C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La certificación o documento aportado deberá tener como mínimo la siguiente información que permita identificar los criterios necesarios para evaluar la idoneidad, así como llamar a verificar:</w:t>
      </w:r>
    </w:p>
    <w:p w14:paraId="42B9BC8B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6A82F65D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1. Nombre o razón social del contratante, dirección y teléfono.</w:t>
      </w:r>
    </w:p>
    <w:p w14:paraId="3D322DC5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2. Nombre o razón social del contratista.</w:t>
      </w:r>
    </w:p>
    <w:p w14:paraId="4912AC31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3. Número del contrato. (Si aplica).</w:t>
      </w:r>
    </w:p>
    <w:p w14:paraId="6C64B488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4. Objeto del contrato.</w:t>
      </w:r>
    </w:p>
    <w:p w14:paraId="6E6EB259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5. Fecha de inicio y terminación (día, mes y año).</w:t>
      </w:r>
    </w:p>
    <w:p w14:paraId="27BD04BB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6. Indicación de cumplimiento y calidad a satisfacción.</w:t>
      </w:r>
    </w:p>
    <w:p w14:paraId="196B5247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7. Valor del contrato (incluyendo adiciones en valor).</w:t>
      </w:r>
    </w:p>
    <w:p w14:paraId="45402730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>8. Nombre, firma y cargo de quien expide la certificación.</w:t>
      </w:r>
    </w:p>
    <w:p w14:paraId="492C3B85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40F44A6A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Segoe UI Symbol" w:eastAsia="Arial" w:hAnsi="Segoe UI Symbol" w:cs="Segoe UI Symbol"/>
          <w:sz w:val="22"/>
          <w:szCs w:val="22"/>
          <w:lang w:val="es-CO" w:eastAsia="es-CO"/>
        </w:rPr>
        <w:t>➢</w:t>
      </w: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 xml:space="preserve"> Cada certificación de contrato u orden se analizará por separado, en caso de presentarse certificaciones que incluyan contratos u órdenes adicionales a la principal, éstas se contarán como una sola.</w:t>
      </w:r>
    </w:p>
    <w:p w14:paraId="76D789F7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45D4B12E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Segoe UI Symbol" w:eastAsia="Arial" w:hAnsi="Segoe UI Symbol" w:cs="Segoe UI Symbol"/>
          <w:sz w:val="22"/>
          <w:szCs w:val="22"/>
          <w:lang w:val="es-CO" w:eastAsia="es-CO"/>
        </w:rPr>
        <w:lastRenderedPageBreak/>
        <w:t>➢</w:t>
      </w: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 xml:space="preserve"> En caso de que las certificaciones no contengan toda la información solicitada, el OFERENTE deberá anexar el contrato o acta de liquidación del mismo o acta de recibo final, o el documento donde conste la misma, de tal forma que la información no contenida en la certificación, se soporte con el contenido de dichos documentos.</w:t>
      </w:r>
    </w:p>
    <w:p w14:paraId="0B9E13A5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4A6463ED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Segoe UI Symbol" w:eastAsia="Arial" w:hAnsi="Segoe UI Symbol" w:cs="Segoe UI Symbol"/>
          <w:sz w:val="22"/>
          <w:szCs w:val="22"/>
          <w:lang w:val="es-CO" w:eastAsia="es-CO"/>
        </w:rPr>
        <w:t>➢</w:t>
      </w: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 xml:space="preserve"> Solo se verificarán las certificaciones que indiquen que se reciben a satisfacción las actividades realizadas.</w:t>
      </w:r>
    </w:p>
    <w:p w14:paraId="085A63C7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0EB27342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Segoe UI Symbol" w:eastAsia="Arial" w:hAnsi="Segoe UI Symbol" w:cs="Segoe UI Symbol"/>
          <w:sz w:val="22"/>
          <w:szCs w:val="22"/>
          <w:lang w:val="es-CO" w:eastAsia="es-CO"/>
        </w:rPr>
        <w:t>➢</w:t>
      </w: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 xml:space="preserve"> En el caso de ofertas, presentadas por consorcios o uniones temporales, las certificaciones presentadas deberán cumplir con los requisitos e información enunciada anteriormente.</w:t>
      </w:r>
    </w:p>
    <w:p w14:paraId="6EFC53A9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</w:p>
    <w:p w14:paraId="61226C6F" w14:textId="77777777" w:rsidR="00244C86" w:rsidRPr="00244C86" w:rsidRDefault="00244C86" w:rsidP="00244C86">
      <w:pPr>
        <w:ind w:left="10" w:hanging="10"/>
        <w:jc w:val="both"/>
        <w:rPr>
          <w:rFonts w:ascii="Arial" w:eastAsia="Arial" w:hAnsi="Arial" w:cs="Arial"/>
          <w:sz w:val="22"/>
          <w:szCs w:val="22"/>
          <w:lang w:val="es-CO" w:eastAsia="es-CO"/>
        </w:rPr>
      </w:pPr>
      <w:r w:rsidRPr="00244C86">
        <w:rPr>
          <w:rFonts w:ascii="Segoe UI Symbol" w:eastAsia="Arial" w:hAnsi="Segoe UI Symbol" w:cs="Segoe UI Symbol"/>
          <w:sz w:val="22"/>
          <w:szCs w:val="22"/>
          <w:lang w:val="es-CO" w:eastAsia="es-CO"/>
        </w:rPr>
        <w:t>➢</w:t>
      </w:r>
      <w:r w:rsidRPr="00244C86">
        <w:rPr>
          <w:rFonts w:ascii="Arial" w:eastAsia="Arial" w:hAnsi="Arial" w:cs="Arial"/>
          <w:sz w:val="22"/>
          <w:szCs w:val="22"/>
          <w:lang w:val="es-CO" w:eastAsia="es-CO"/>
        </w:rPr>
        <w:t xml:space="preserve"> Para los contratos certificados en los cuales se haya prestado el servicio como oferente plural, se evaluará de acuerdo a su porcentaje de participación.</w:t>
      </w:r>
    </w:p>
    <w:p w14:paraId="55DED23E" w14:textId="2A6E11FB" w:rsidR="00A116EC" w:rsidRPr="00CB664C" w:rsidRDefault="00A116EC" w:rsidP="00A116EC">
      <w:pPr>
        <w:ind w:left="10" w:hanging="10"/>
        <w:jc w:val="both"/>
        <w:rPr>
          <w:rFonts w:ascii="Arial" w:eastAsia="Arial" w:hAnsi="Arial" w:cs="Arial"/>
          <w:sz w:val="20"/>
          <w:szCs w:val="20"/>
          <w:lang w:val="es-CO" w:eastAsia="es-CO"/>
        </w:rPr>
      </w:pPr>
    </w:p>
    <w:p w14:paraId="58E4BBA7" w14:textId="77777777" w:rsidR="00A116EC" w:rsidRPr="00246CB2" w:rsidRDefault="00A116EC" w:rsidP="00A116EC">
      <w:pPr>
        <w:jc w:val="both"/>
        <w:rPr>
          <w:rFonts w:ascii="Arial" w:hAnsi="Arial" w:cs="Arial"/>
          <w:bCs/>
          <w:sz w:val="20"/>
          <w:szCs w:val="20"/>
        </w:rPr>
      </w:pPr>
    </w:p>
    <w:p w14:paraId="59FFCB62" w14:textId="77777777" w:rsidR="00A116EC" w:rsidRPr="003A6F0A" w:rsidRDefault="00A116EC" w:rsidP="00A116EC">
      <w:pPr>
        <w:jc w:val="both"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3A6F0A">
        <w:rPr>
          <w:rFonts w:ascii="Arial" w:hAnsi="Arial" w:cs="Arial"/>
          <w:b/>
          <w:bCs/>
          <w:sz w:val="22"/>
          <w:szCs w:val="22"/>
        </w:rPr>
        <w:t>ARTÍCULO TERCERO:</w:t>
      </w:r>
      <w:r w:rsidRPr="003A6F0A">
        <w:rPr>
          <w:rFonts w:ascii="Arial" w:hAnsi="Arial" w:cs="Arial"/>
          <w:sz w:val="22"/>
          <w:szCs w:val="22"/>
        </w:rPr>
        <w:t xml:space="preserve"> </w:t>
      </w: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Las demás condiciones de la invitación Abierta no modificadas en la presente Adenda, permanecen inalterables</w:t>
      </w:r>
    </w:p>
    <w:p w14:paraId="452A6703" w14:textId="77777777" w:rsidR="00A116EC" w:rsidRPr="003A6F0A" w:rsidRDefault="00A116EC" w:rsidP="00A116EC">
      <w:pPr>
        <w:jc w:val="both"/>
        <w:rPr>
          <w:rFonts w:ascii="Arial" w:hAnsi="Arial" w:cs="Arial"/>
          <w:sz w:val="22"/>
          <w:szCs w:val="22"/>
        </w:rPr>
      </w:pPr>
    </w:p>
    <w:p w14:paraId="06BEB3F6" w14:textId="3919440E" w:rsidR="00A116EC" w:rsidRPr="003A6F0A" w:rsidRDefault="00A116EC" w:rsidP="00A116EC">
      <w:pPr>
        <w:autoSpaceDE w:val="0"/>
        <w:autoSpaceDN w:val="0"/>
        <w:adjustRightInd w:val="0"/>
        <w:contextualSpacing/>
        <w:rPr>
          <w:rFonts w:ascii="Arial" w:eastAsia="Arial" w:hAnsi="Arial" w:cs="Arial"/>
          <w:color w:val="000000"/>
          <w:sz w:val="22"/>
          <w:szCs w:val="22"/>
          <w:lang w:val="es-CO" w:eastAsia="es-CO"/>
        </w:rPr>
      </w:pP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Dado en Cota Cundinamarca, a los </w:t>
      </w:r>
      <w:r w:rsidR="004664C8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ocho</w:t>
      </w: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 (</w:t>
      </w:r>
      <w:r w:rsidR="004664C8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08</w:t>
      </w: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) días del mes de </w:t>
      </w:r>
      <w:r w:rsidR="004664C8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>septiembre</w:t>
      </w:r>
      <w:r w:rsidRPr="003A6F0A">
        <w:rPr>
          <w:rFonts w:ascii="Arial" w:eastAsia="Arial" w:hAnsi="Arial" w:cs="Arial"/>
          <w:color w:val="000000"/>
          <w:sz w:val="22"/>
          <w:szCs w:val="22"/>
          <w:lang w:val="es-CO" w:eastAsia="es-CO"/>
        </w:rPr>
        <w:t xml:space="preserve"> de 2022</w:t>
      </w:r>
    </w:p>
    <w:p w14:paraId="5D0A9DFC" w14:textId="77777777" w:rsidR="00A116EC" w:rsidRPr="003A6F0A" w:rsidRDefault="00A116EC" w:rsidP="00A116E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B5BC088" w14:textId="77777777" w:rsidR="00A116EC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09F62881" w14:textId="77777777" w:rsidR="00A116EC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437CA385" w14:textId="77777777" w:rsidR="00A116EC" w:rsidRPr="003A6F0A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1F9A0A2C" w14:textId="77777777" w:rsidR="00A116EC" w:rsidRPr="003A6F0A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eastAsia="ar-SA"/>
        </w:rPr>
      </w:pPr>
    </w:p>
    <w:p w14:paraId="73850030" w14:textId="2D6FB977" w:rsidR="00A116EC" w:rsidRPr="003A6F0A" w:rsidRDefault="00F42E88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>
        <w:rPr>
          <w:rFonts w:ascii="Arial" w:eastAsia="Arial Unicode MS" w:hAnsi="Arial" w:cs="Arial"/>
          <w:bCs/>
          <w:sz w:val="22"/>
          <w:szCs w:val="22"/>
          <w:lang w:val="es-CO" w:eastAsia="ar-SA"/>
        </w:rPr>
        <w:t>ORIGINAL FIRMADO</w:t>
      </w:r>
    </w:p>
    <w:p w14:paraId="50653935" w14:textId="77777777" w:rsidR="00A116EC" w:rsidRPr="003A6F0A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3A6F0A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14:paraId="56508530" w14:textId="77777777" w:rsidR="00A116EC" w:rsidRPr="003A6F0A" w:rsidRDefault="00A116EC" w:rsidP="00A116EC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3A6F0A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14:paraId="6A126198" w14:textId="77777777" w:rsidR="00A116EC" w:rsidRPr="003A6F0A" w:rsidRDefault="00A116EC" w:rsidP="00A116EC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14:paraId="5E36F848" w14:textId="77777777" w:rsidR="00A116EC" w:rsidRPr="00246CB2" w:rsidRDefault="00A116EC" w:rsidP="00A116EC">
      <w:pPr>
        <w:widowControl w:val="0"/>
        <w:suppressAutoHyphens/>
        <w:rPr>
          <w:rFonts w:ascii="Arial" w:eastAsia="Arial Unicode MS" w:hAnsi="Arial" w:cs="Arial"/>
          <w:bCs/>
          <w:sz w:val="14"/>
          <w:szCs w:val="20"/>
          <w:lang w:val="es-CO" w:eastAsia="ar-SA"/>
        </w:rPr>
      </w:pPr>
    </w:p>
    <w:p w14:paraId="7DDFC9DB" w14:textId="77777777" w:rsidR="00A116EC" w:rsidRPr="00246CB2" w:rsidRDefault="00A116EC" w:rsidP="00A116EC">
      <w:pPr>
        <w:widowControl w:val="0"/>
        <w:suppressAutoHyphens/>
        <w:rPr>
          <w:rFonts w:ascii="Arial" w:eastAsia="Arial Unicode MS" w:hAnsi="Arial" w:cs="Arial"/>
          <w:b/>
          <w:sz w:val="14"/>
          <w:szCs w:val="20"/>
          <w:lang w:val="es-CO" w:eastAsia="ar-SA"/>
        </w:rPr>
      </w:pPr>
      <w:r w:rsidRPr="00246CB2">
        <w:rPr>
          <w:rFonts w:ascii="Arial" w:eastAsia="Tahoma" w:hAnsi="Arial" w:cs="Arial"/>
          <w:b/>
          <w:bCs/>
          <w:sz w:val="14"/>
          <w:szCs w:val="20"/>
          <w:lang w:val="es-ES" w:eastAsia="ar-SA"/>
        </w:rPr>
        <w:t xml:space="preserve">Vo. Bo. </w:t>
      </w:r>
      <w:r w:rsidRPr="00246CB2">
        <w:rPr>
          <w:rFonts w:ascii="Arial" w:eastAsia="Arial Unicode MS" w:hAnsi="Arial" w:cs="Arial"/>
          <w:b/>
          <w:sz w:val="14"/>
          <w:szCs w:val="20"/>
          <w:lang w:val="es-CO" w:eastAsia="ar-SA"/>
        </w:rPr>
        <w:t>SANDRA MILENA CUBILLOS GONZALEZ</w:t>
      </w:r>
    </w:p>
    <w:p w14:paraId="0D4FBF63" w14:textId="77777777" w:rsidR="00A116EC" w:rsidRPr="00246CB2" w:rsidRDefault="00A116EC" w:rsidP="00A116EC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CO" w:eastAsia="ar-SA"/>
        </w:rPr>
      </w:pPr>
      <w:r w:rsidRPr="00246CB2">
        <w:rPr>
          <w:rFonts w:ascii="Arial" w:eastAsia="Arial Unicode MS" w:hAnsi="Arial" w:cs="Arial"/>
          <w:sz w:val="14"/>
          <w:szCs w:val="20"/>
          <w:lang w:val="es-CO" w:eastAsia="ar-SA"/>
        </w:rPr>
        <w:t xml:space="preserve">             Jefe Oficina Asesora Jurídica y Contratación</w:t>
      </w:r>
    </w:p>
    <w:p w14:paraId="476DF0F0" w14:textId="77777777" w:rsidR="00A116EC" w:rsidRPr="00246CB2" w:rsidRDefault="00A116EC" w:rsidP="00A116EC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CO" w:eastAsia="ar-SA"/>
        </w:rPr>
      </w:pPr>
    </w:p>
    <w:p w14:paraId="0882700A" w14:textId="77777777" w:rsidR="00A116EC" w:rsidRPr="00246CB2" w:rsidRDefault="00A116EC" w:rsidP="00A116EC">
      <w:pPr>
        <w:widowControl w:val="0"/>
        <w:suppressAutoHyphens/>
        <w:rPr>
          <w:rFonts w:ascii="Arial" w:eastAsia="Arial Unicode MS" w:hAnsi="Arial" w:cs="Arial"/>
          <w:bCs/>
          <w:sz w:val="14"/>
          <w:szCs w:val="20"/>
          <w:lang w:val="es-CO" w:eastAsia="ar-SA"/>
        </w:rPr>
      </w:pPr>
    </w:p>
    <w:p w14:paraId="0F10EDFA" w14:textId="77777777" w:rsidR="00A116EC" w:rsidRPr="00246CB2" w:rsidRDefault="00A116EC" w:rsidP="00A116EC">
      <w:pPr>
        <w:widowControl w:val="0"/>
        <w:suppressAutoHyphens/>
        <w:rPr>
          <w:rFonts w:ascii="Arial" w:eastAsia="Arial Unicode MS" w:hAnsi="Arial" w:cs="Arial"/>
          <w:b/>
          <w:sz w:val="14"/>
          <w:szCs w:val="20"/>
          <w:lang w:val="es-ES" w:eastAsia="ar-SA"/>
        </w:rPr>
      </w:pPr>
      <w:r w:rsidRPr="00246CB2">
        <w:rPr>
          <w:rFonts w:ascii="Arial" w:eastAsia="Arial Unicode MS" w:hAnsi="Arial" w:cs="Arial"/>
          <w:b/>
          <w:sz w:val="14"/>
          <w:szCs w:val="20"/>
          <w:lang w:val="es-CO" w:eastAsia="ar-SA"/>
        </w:rPr>
        <w:t xml:space="preserve">Vo. Bo. </w:t>
      </w:r>
      <w:r w:rsidRPr="00246CB2">
        <w:rPr>
          <w:rFonts w:ascii="Arial" w:eastAsia="Arial Unicode MS" w:hAnsi="Arial" w:cs="Arial"/>
          <w:b/>
          <w:sz w:val="14"/>
          <w:szCs w:val="20"/>
          <w:lang w:val="es-ES" w:eastAsia="ar-SA"/>
        </w:rPr>
        <w:t>NESTOR JAVIER LEMUS CLAVIJO</w:t>
      </w:r>
    </w:p>
    <w:p w14:paraId="17864818" w14:textId="77777777" w:rsidR="00A116EC" w:rsidRPr="00246CB2" w:rsidRDefault="00A116EC" w:rsidP="00A116EC">
      <w:pPr>
        <w:widowControl w:val="0"/>
        <w:suppressAutoHyphens/>
        <w:rPr>
          <w:rFonts w:ascii="Arial" w:eastAsia="Arial Unicode MS" w:hAnsi="Arial" w:cs="Arial"/>
          <w:sz w:val="14"/>
          <w:szCs w:val="20"/>
          <w:lang w:val="es-ES" w:eastAsia="ar-SA"/>
        </w:rPr>
      </w:pPr>
      <w:r w:rsidRPr="00246CB2">
        <w:rPr>
          <w:rFonts w:ascii="Arial" w:eastAsia="Arial Unicode MS" w:hAnsi="Arial" w:cs="Arial"/>
          <w:b/>
          <w:sz w:val="14"/>
          <w:szCs w:val="20"/>
          <w:lang w:val="es-ES" w:eastAsia="ar-SA"/>
        </w:rPr>
        <w:t xml:space="preserve">             </w:t>
      </w:r>
      <w:r w:rsidRPr="00246CB2">
        <w:rPr>
          <w:rFonts w:ascii="Arial" w:eastAsia="Arial Unicode MS" w:hAnsi="Arial" w:cs="Arial"/>
          <w:sz w:val="14"/>
          <w:szCs w:val="20"/>
          <w:lang w:val="es-ES" w:eastAsia="ar-SA"/>
        </w:rPr>
        <w:t>Subgerente Técnico</w:t>
      </w:r>
    </w:p>
    <w:p w14:paraId="15888402" w14:textId="77777777" w:rsidR="00A116EC" w:rsidRPr="00246CB2" w:rsidRDefault="00A116EC" w:rsidP="00A116EC">
      <w:pPr>
        <w:rPr>
          <w:rFonts w:ascii="Arial" w:hAnsi="Arial" w:cs="Arial"/>
          <w:sz w:val="14"/>
          <w:szCs w:val="20"/>
        </w:rPr>
      </w:pPr>
    </w:p>
    <w:p w14:paraId="313CF88D" w14:textId="77777777" w:rsidR="00A116EC" w:rsidRPr="00246CB2" w:rsidRDefault="00A116EC" w:rsidP="00A116EC">
      <w:pPr>
        <w:rPr>
          <w:rFonts w:ascii="Arial" w:hAnsi="Arial" w:cs="Arial"/>
          <w:b/>
          <w:sz w:val="14"/>
          <w:szCs w:val="20"/>
        </w:rPr>
      </w:pPr>
    </w:p>
    <w:p w14:paraId="0B17F911" w14:textId="77777777" w:rsidR="00A116EC" w:rsidRPr="00246CB2" w:rsidRDefault="00A116EC" w:rsidP="00A116EC">
      <w:pPr>
        <w:rPr>
          <w:rFonts w:ascii="Arial" w:hAnsi="Arial" w:cs="Arial"/>
          <w:sz w:val="14"/>
          <w:szCs w:val="20"/>
        </w:rPr>
      </w:pPr>
      <w:r w:rsidRPr="00246CB2">
        <w:rPr>
          <w:rFonts w:ascii="Arial" w:hAnsi="Arial" w:cs="Arial"/>
          <w:b/>
          <w:sz w:val="14"/>
          <w:szCs w:val="20"/>
        </w:rPr>
        <w:t>Elaboró: MARCO AURELIO ANTOLINEZ G.</w:t>
      </w:r>
    </w:p>
    <w:p w14:paraId="31BAAB5D" w14:textId="77777777" w:rsidR="00A116EC" w:rsidRPr="00246CB2" w:rsidRDefault="00A116EC" w:rsidP="00A116EC">
      <w:pPr>
        <w:rPr>
          <w:rFonts w:ascii="Arial" w:hAnsi="Arial" w:cs="Arial"/>
          <w:sz w:val="14"/>
          <w:szCs w:val="20"/>
        </w:rPr>
      </w:pPr>
      <w:r w:rsidRPr="00246CB2">
        <w:rPr>
          <w:rFonts w:ascii="Arial" w:hAnsi="Arial" w:cs="Arial"/>
          <w:sz w:val="14"/>
          <w:szCs w:val="20"/>
        </w:rPr>
        <w:t xml:space="preserve">               Profesional Universitario 06</w:t>
      </w:r>
    </w:p>
    <w:p w14:paraId="614CCC60" w14:textId="77777777" w:rsidR="00A116EC" w:rsidRPr="00246CB2" w:rsidRDefault="00A116EC" w:rsidP="00A116EC">
      <w:pPr>
        <w:rPr>
          <w:rFonts w:ascii="Arial" w:hAnsi="Arial" w:cs="Arial"/>
          <w:sz w:val="22"/>
          <w:szCs w:val="22"/>
        </w:rPr>
      </w:pPr>
    </w:p>
    <w:p w14:paraId="50D42054" w14:textId="77777777" w:rsidR="007608BC" w:rsidRDefault="007608BC"/>
    <w:sectPr w:rsidR="007608B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4F33" w14:textId="77777777" w:rsidR="00767C6E" w:rsidRDefault="00767C6E">
      <w:r>
        <w:separator/>
      </w:r>
    </w:p>
  </w:endnote>
  <w:endnote w:type="continuationSeparator" w:id="0">
    <w:p w14:paraId="06E006C9" w14:textId="77777777" w:rsidR="00767C6E" w:rsidRDefault="0076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6F37" w14:textId="77777777" w:rsidR="00D145ED" w:rsidRDefault="00345F8D" w:rsidP="00E93FC3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Pr="0082796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Pr="00827962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A8C4968" w14:textId="77777777" w:rsidR="00D145ED" w:rsidRDefault="00345F8D" w:rsidP="00E93FC3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22FACBB9" wp14:editId="0A6640E4">
          <wp:extent cx="5612130" cy="951230"/>
          <wp:effectExtent l="0" t="0" r="762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99CA" w14:textId="77777777" w:rsidR="00767C6E" w:rsidRDefault="00767C6E">
      <w:r>
        <w:separator/>
      </w:r>
    </w:p>
  </w:footnote>
  <w:footnote w:type="continuationSeparator" w:id="0">
    <w:p w14:paraId="62D7BC3D" w14:textId="77777777" w:rsidR="00767C6E" w:rsidRDefault="00767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648D" w14:textId="77777777" w:rsidR="00D145ED" w:rsidRDefault="00767C6E" w:rsidP="00E93FC3">
    <w:pPr>
      <w:pStyle w:val="Encabezado"/>
      <w:ind w:hanging="993"/>
      <w:rPr>
        <w:noProof/>
        <w:lang w:eastAsia="es-CO"/>
      </w:rPr>
    </w:pPr>
  </w:p>
  <w:p w14:paraId="4CA361B8" w14:textId="77777777" w:rsidR="00D145ED" w:rsidRDefault="00345F8D" w:rsidP="00E93FC3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76F2FA85" wp14:editId="6281A744">
          <wp:extent cx="1501045" cy="1398896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0F22"/>
    <w:multiLevelType w:val="hybridMultilevel"/>
    <w:tmpl w:val="C938F7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5F7"/>
    <w:multiLevelType w:val="hybridMultilevel"/>
    <w:tmpl w:val="43D6B6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A01C8"/>
    <w:multiLevelType w:val="hybridMultilevel"/>
    <w:tmpl w:val="01C43B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EC"/>
    <w:rsid w:val="0022661A"/>
    <w:rsid w:val="00244C86"/>
    <w:rsid w:val="00345F8D"/>
    <w:rsid w:val="00463F7E"/>
    <w:rsid w:val="004664C8"/>
    <w:rsid w:val="007608BC"/>
    <w:rsid w:val="00767C6E"/>
    <w:rsid w:val="00A116EC"/>
    <w:rsid w:val="00C60649"/>
    <w:rsid w:val="00F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C32E"/>
  <w15:chartTrackingRefBased/>
  <w15:docId w15:val="{ACDD35C2-F3C3-4BC2-BC49-5ABA07F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6EC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A116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A116E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11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6E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A116E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A116E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Prrafodelista">
    <w:name w:val="List Paragraph"/>
    <w:basedOn w:val="Normal"/>
    <w:uiPriority w:val="34"/>
    <w:qFormat/>
    <w:rsid w:val="00C6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Marco Antolinez Guitarrero</cp:lastModifiedBy>
  <cp:revision>5</cp:revision>
  <dcterms:created xsi:type="dcterms:W3CDTF">2022-09-08T20:08:00Z</dcterms:created>
  <dcterms:modified xsi:type="dcterms:W3CDTF">2022-09-08T21:54:00Z</dcterms:modified>
</cp:coreProperties>
</file>