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C94" w:rsidRDefault="00723C94" w:rsidP="00723C94">
      <w:pPr>
        <w:pStyle w:val="Encabezado"/>
        <w:jc w:val="both"/>
        <w:rPr>
          <w:rFonts w:ascii="Arial" w:hAnsi="Arial" w:cs="Arial"/>
          <w:sz w:val="22"/>
          <w:szCs w:val="22"/>
          <w:lang w:val="es-MX"/>
        </w:rPr>
      </w:pPr>
      <w:r w:rsidRPr="00E52EFD">
        <w:rPr>
          <w:rFonts w:ascii="Arial" w:hAnsi="Arial" w:cs="Arial"/>
          <w:sz w:val="22"/>
          <w:szCs w:val="22"/>
          <w:lang w:val="es-MX"/>
        </w:rPr>
        <w:t>Cota Cundinamarca, 26 de agosto de 2022</w:t>
      </w:r>
    </w:p>
    <w:p w:rsidR="00723C94" w:rsidRPr="00E52EFD" w:rsidRDefault="00723C94" w:rsidP="00723C94">
      <w:pPr>
        <w:pStyle w:val="Encabezado"/>
        <w:jc w:val="both"/>
        <w:rPr>
          <w:rFonts w:ascii="Arial" w:hAnsi="Arial" w:cs="Arial"/>
          <w:sz w:val="22"/>
          <w:szCs w:val="22"/>
          <w:lang w:val="es-MX"/>
        </w:rPr>
      </w:pPr>
    </w:p>
    <w:p w:rsidR="00723C94" w:rsidRDefault="00723C94" w:rsidP="00723C94">
      <w:pPr>
        <w:pStyle w:val="Ttulo"/>
        <w:rPr>
          <w:rFonts w:ascii="Arial" w:hAnsi="Arial" w:cs="Arial"/>
          <w:sz w:val="22"/>
          <w:szCs w:val="22"/>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E52EFD">
        <w:rPr>
          <w:rFonts w:ascii="Arial" w:hAnsi="Arial" w:cs="Arial"/>
          <w:sz w:val="22"/>
          <w:szCs w:val="22"/>
        </w:rPr>
        <w:t>ADENDA No. 00</w:t>
      </w:r>
      <w:r w:rsidR="00A0230B">
        <w:rPr>
          <w:rFonts w:ascii="Arial" w:hAnsi="Arial" w:cs="Arial"/>
          <w:sz w:val="22"/>
          <w:szCs w:val="22"/>
        </w:rPr>
        <w:t>2</w:t>
      </w:r>
    </w:p>
    <w:p w:rsidR="00723C94" w:rsidRDefault="00723C94" w:rsidP="00723C94">
      <w:pPr>
        <w:pStyle w:val="Ttulo"/>
        <w:rPr>
          <w:rFonts w:ascii="Arial" w:hAnsi="Arial" w:cs="Arial"/>
          <w:sz w:val="22"/>
          <w:szCs w:val="22"/>
        </w:rPr>
      </w:pPr>
    </w:p>
    <w:p w:rsidR="00723C94" w:rsidRDefault="00723C94" w:rsidP="00723C94">
      <w:pPr>
        <w:pStyle w:val="Encabezado"/>
        <w:jc w:val="center"/>
        <w:rPr>
          <w:rFonts w:ascii="Arial" w:hAnsi="Arial" w:cs="Arial"/>
          <w:b/>
          <w:bCs/>
          <w:sz w:val="22"/>
          <w:szCs w:val="22"/>
          <w:lang w:val="es-MX"/>
        </w:rPr>
      </w:pPr>
      <w:r w:rsidRPr="00E52EFD">
        <w:rPr>
          <w:rFonts w:ascii="Arial" w:hAnsi="Arial" w:cs="Arial"/>
          <w:b/>
          <w:bCs/>
          <w:sz w:val="22"/>
          <w:szCs w:val="22"/>
          <w:lang w:val="es-MX"/>
        </w:rPr>
        <w:t>INVITACIÓN ABIERTA No. 02</w:t>
      </w:r>
      <w:r>
        <w:rPr>
          <w:rFonts w:ascii="Arial" w:hAnsi="Arial" w:cs="Arial"/>
          <w:b/>
          <w:bCs/>
          <w:sz w:val="22"/>
          <w:szCs w:val="22"/>
          <w:lang w:val="es-MX"/>
        </w:rPr>
        <w:t>5</w:t>
      </w:r>
      <w:r w:rsidRPr="00E52EFD">
        <w:rPr>
          <w:rFonts w:ascii="Arial" w:hAnsi="Arial" w:cs="Arial"/>
          <w:b/>
          <w:bCs/>
          <w:sz w:val="22"/>
          <w:szCs w:val="22"/>
          <w:lang w:val="es-MX"/>
        </w:rPr>
        <w:t xml:space="preserve"> DE  2022</w:t>
      </w:r>
    </w:p>
    <w:p w:rsidR="00723C94" w:rsidRPr="00E52EFD" w:rsidRDefault="00723C94" w:rsidP="00723C94">
      <w:pPr>
        <w:pStyle w:val="Encabezado"/>
        <w:jc w:val="both"/>
        <w:rPr>
          <w:rFonts w:ascii="Arial" w:hAnsi="Arial" w:cs="Arial"/>
          <w:b/>
          <w:bCs/>
          <w:sz w:val="22"/>
          <w:szCs w:val="22"/>
          <w:lang w:val="es-MX"/>
        </w:rPr>
      </w:pPr>
    </w:p>
    <w:p w:rsidR="00723C94" w:rsidRPr="00E52EFD" w:rsidRDefault="00723C94" w:rsidP="00723C94">
      <w:pPr>
        <w:jc w:val="both"/>
        <w:rPr>
          <w:rFonts w:ascii="Arial" w:hAnsi="Arial" w:cs="Arial"/>
          <w:b/>
          <w:bCs/>
          <w:caps/>
          <w:sz w:val="22"/>
          <w:szCs w:val="22"/>
        </w:rPr>
      </w:pPr>
      <w:r w:rsidRPr="00E52EFD">
        <w:rPr>
          <w:rFonts w:ascii="Arial" w:hAnsi="Arial" w:cs="Arial"/>
          <w:b/>
          <w:bCs/>
          <w:caps/>
          <w:sz w:val="22"/>
          <w:szCs w:val="22"/>
        </w:rPr>
        <w:t xml:space="preserve">OBJETO: </w:t>
      </w:r>
      <w:r w:rsidRPr="00BC6D94">
        <w:rPr>
          <w:rFonts w:ascii="Arial" w:hAnsi="Arial" w:cs="Arial"/>
          <w:b/>
          <w:bCs/>
          <w:caps/>
          <w:sz w:val="22"/>
          <w:szCs w:val="22"/>
        </w:rPr>
        <w:t>Suministro, instalación y/o cambio de piezas publicitarias para establecimientos de comercio (tiendas, supermercados y licoreras), avisos luminosos, punto Néctar, Bastidor o branding según sea el caso, de los productos de la Empresa de Licores de Cundinamarca en los 116 municipios del departamento y en la capital bogotana de conformidad con el plan estratégico</w:t>
      </w:r>
    </w:p>
    <w:p w:rsidR="00723C94" w:rsidRDefault="00723C94" w:rsidP="00723C94">
      <w:pPr>
        <w:spacing w:after="120" w:line="259" w:lineRule="auto"/>
        <w:ind w:right="-91"/>
        <w:jc w:val="both"/>
        <w:rPr>
          <w:rFonts w:ascii="Arial" w:hAnsi="Arial" w:cs="Arial"/>
          <w:sz w:val="22"/>
          <w:szCs w:val="22"/>
        </w:rPr>
      </w:pPr>
    </w:p>
    <w:p w:rsidR="00723C94" w:rsidRDefault="00723C94" w:rsidP="00723C94">
      <w:pPr>
        <w:jc w:val="both"/>
        <w:rPr>
          <w:rFonts w:ascii="Arial" w:hAnsi="Arial" w:cs="Arial"/>
          <w:sz w:val="22"/>
          <w:szCs w:val="22"/>
        </w:rPr>
      </w:pPr>
      <w:r w:rsidRPr="00E52EFD">
        <w:rPr>
          <w:rFonts w:ascii="Arial" w:hAnsi="Arial" w:cs="Arial"/>
          <w:sz w:val="22"/>
          <w:szCs w:val="22"/>
        </w:rPr>
        <w:t xml:space="preserve">La Empresa de Licores de Cundinamarca con el fin de dar cumplimiento a los principios por los que se rige el manual de contratación de la ELC (Resolución No.2017400006265 de 2017) y, teniendo en cuenta las observaciones presentadas, en aras de garantizar la pluralidad de oferentes, se permite realizar la siguiente modificación, así:  </w:t>
      </w:r>
    </w:p>
    <w:p w:rsidR="00723C94" w:rsidRPr="00E52EFD" w:rsidRDefault="00723C94" w:rsidP="00723C94">
      <w:pPr>
        <w:jc w:val="both"/>
        <w:rPr>
          <w:rFonts w:ascii="Arial" w:hAnsi="Arial" w:cs="Arial"/>
          <w:sz w:val="22"/>
          <w:szCs w:val="22"/>
        </w:rPr>
      </w:pPr>
    </w:p>
    <w:p w:rsidR="00723C94" w:rsidRPr="00E52EFD" w:rsidRDefault="00723C94" w:rsidP="00723C94">
      <w:pPr>
        <w:jc w:val="both"/>
        <w:rPr>
          <w:rFonts w:ascii="Arial" w:eastAsia="Tahoma" w:hAnsi="Arial" w:cs="Arial"/>
          <w:sz w:val="22"/>
          <w:szCs w:val="22"/>
        </w:rPr>
      </w:pPr>
    </w:p>
    <w:p w:rsidR="00723C94" w:rsidRPr="00E52EFD" w:rsidRDefault="00723C94" w:rsidP="00723C94">
      <w:pPr>
        <w:jc w:val="both"/>
        <w:rPr>
          <w:rFonts w:ascii="Arial" w:hAnsi="Arial" w:cs="Arial"/>
          <w:b/>
          <w:sz w:val="22"/>
          <w:szCs w:val="22"/>
        </w:rPr>
      </w:pPr>
      <w:r w:rsidRPr="00E52EFD">
        <w:rPr>
          <w:rFonts w:ascii="Arial" w:hAnsi="Arial" w:cs="Arial"/>
          <w:b/>
          <w:bCs/>
          <w:sz w:val="22"/>
          <w:szCs w:val="22"/>
        </w:rPr>
        <w:t xml:space="preserve">ARTÍCULO PRIMERO: </w:t>
      </w:r>
      <w:r w:rsidRPr="00E52EFD">
        <w:rPr>
          <w:rFonts w:ascii="Arial" w:hAnsi="Arial" w:cs="Arial"/>
          <w:bCs/>
          <w:sz w:val="22"/>
          <w:szCs w:val="22"/>
        </w:rPr>
        <w:t xml:space="preserve">Modificar el numeral </w:t>
      </w:r>
      <w:r w:rsidRPr="00E52EFD">
        <w:rPr>
          <w:rFonts w:ascii="Arial" w:hAnsi="Arial" w:cs="Arial"/>
          <w:b/>
          <w:sz w:val="22"/>
          <w:szCs w:val="22"/>
        </w:rPr>
        <w:t>3.3 EXPERIENCIA REQUERIDA (formulario No. 06</w:t>
      </w:r>
      <w:r w:rsidRPr="00E52EFD">
        <w:rPr>
          <w:rFonts w:ascii="Arial" w:hAnsi="Arial" w:cs="Arial"/>
          <w:bCs/>
          <w:sz w:val="22"/>
          <w:szCs w:val="22"/>
        </w:rPr>
        <w:t xml:space="preserve">), el cual quedara </w:t>
      </w:r>
      <w:r w:rsidR="0086028B" w:rsidRPr="00E52EFD">
        <w:rPr>
          <w:rFonts w:ascii="Arial" w:hAnsi="Arial" w:cs="Arial"/>
          <w:bCs/>
          <w:sz w:val="22"/>
          <w:szCs w:val="22"/>
        </w:rPr>
        <w:t>así</w:t>
      </w:r>
      <w:r w:rsidRPr="00E52EFD">
        <w:rPr>
          <w:rFonts w:ascii="Arial" w:hAnsi="Arial" w:cs="Arial"/>
          <w:bCs/>
          <w:sz w:val="22"/>
          <w:szCs w:val="22"/>
        </w:rPr>
        <w:t>:</w:t>
      </w:r>
    </w:p>
    <w:p w:rsidR="00723C94" w:rsidRDefault="00723C94" w:rsidP="00723C94">
      <w:pPr>
        <w:jc w:val="both"/>
        <w:rPr>
          <w:rFonts w:ascii="Arial" w:hAnsi="Arial" w:cs="Arial"/>
          <w:b/>
          <w:sz w:val="22"/>
          <w:szCs w:val="22"/>
        </w:rPr>
      </w:pPr>
    </w:p>
    <w:p w:rsidR="00723C94" w:rsidRDefault="00723C94" w:rsidP="00723C94">
      <w:pPr>
        <w:jc w:val="both"/>
        <w:rPr>
          <w:rFonts w:ascii="Arial" w:hAnsi="Arial" w:cs="Arial"/>
          <w:sz w:val="22"/>
          <w:szCs w:val="22"/>
        </w:rPr>
      </w:pPr>
      <w:r w:rsidRPr="00E52EFD">
        <w:rPr>
          <w:rFonts w:ascii="Arial" w:hAnsi="Arial" w:cs="Arial"/>
          <w:b/>
          <w:sz w:val="22"/>
          <w:szCs w:val="22"/>
        </w:rPr>
        <w:t>3.3 EXPERIENCIA REQUERIDA (formulario No. 06</w:t>
      </w:r>
      <w:r w:rsidRPr="00E52EFD">
        <w:rPr>
          <w:rFonts w:ascii="Arial" w:hAnsi="Arial" w:cs="Arial"/>
          <w:bCs/>
          <w:sz w:val="22"/>
          <w:szCs w:val="22"/>
        </w:rPr>
        <w:t>),</w:t>
      </w:r>
    </w:p>
    <w:p w:rsidR="00723C94" w:rsidRDefault="00723C94" w:rsidP="00723C94">
      <w:pPr>
        <w:jc w:val="both"/>
        <w:rPr>
          <w:rFonts w:ascii="Arial" w:hAnsi="Arial" w:cs="Arial"/>
          <w:sz w:val="22"/>
          <w:szCs w:val="22"/>
        </w:rPr>
      </w:pPr>
    </w:p>
    <w:p w:rsidR="00723C94" w:rsidRPr="00A714B7" w:rsidRDefault="00723C94" w:rsidP="00723C94">
      <w:pPr>
        <w:jc w:val="both"/>
        <w:rPr>
          <w:rFonts w:ascii="Arial" w:hAnsi="Arial" w:cs="Arial"/>
          <w:sz w:val="22"/>
          <w:szCs w:val="22"/>
        </w:rPr>
      </w:pPr>
      <w:r w:rsidRPr="00A714B7">
        <w:rPr>
          <w:rFonts w:ascii="Arial" w:hAnsi="Arial" w:cs="Arial"/>
          <w:sz w:val="22"/>
          <w:szCs w:val="22"/>
        </w:rPr>
        <w:t>LOS OFERENTES deberán acreditar experiencia específica en el montaje y/o mantenimiento de piezas publicitarias.</w:t>
      </w:r>
    </w:p>
    <w:p w:rsidR="00723C94" w:rsidRPr="00A714B7" w:rsidRDefault="00723C94" w:rsidP="00723C94">
      <w:pPr>
        <w:jc w:val="both"/>
        <w:rPr>
          <w:rFonts w:ascii="Arial" w:hAnsi="Arial" w:cs="Arial"/>
          <w:sz w:val="22"/>
          <w:szCs w:val="22"/>
        </w:rPr>
      </w:pPr>
    </w:p>
    <w:p w:rsidR="00723C94" w:rsidRPr="00A714B7" w:rsidRDefault="00723C94" w:rsidP="00723C94">
      <w:pPr>
        <w:jc w:val="both"/>
        <w:rPr>
          <w:rFonts w:ascii="Arial" w:hAnsi="Arial" w:cs="Arial"/>
          <w:sz w:val="22"/>
          <w:szCs w:val="22"/>
        </w:rPr>
      </w:pPr>
      <w:r w:rsidRPr="00A714B7">
        <w:rPr>
          <w:rFonts w:ascii="Arial" w:hAnsi="Arial" w:cs="Arial"/>
          <w:sz w:val="22"/>
          <w:szCs w:val="22"/>
        </w:rPr>
        <w:t>La experiencia se acreditará con la presentación de certificaciones con entidades privadas y/o públicas.</w:t>
      </w:r>
    </w:p>
    <w:p w:rsidR="00723C94" w:rsidRPr="00A714B7" w:rsidRDefault="00723C94" w:rsidP="00723C94">
      <w:pPr>
        <w:jc w:val="both"/>
        <w:rPr>
          <w:rFonts w:ascii="Arial" w:hAnsi="Arial" w:cs="Arial"/>
          <w:sz w:val="22"/>
          <w:szCs w:val="22"/>
        </w:rPr>
      </w:pPr>
    </w:p>
    <w:p w:rsidR="00723C94" w:rsidRPr="00A714B7" w:rsidRDefault="00723C94" w:rsidP="00723C94">
      <w:pPr>
        <w:jc w:val="both"/>
        <w:rPr>
          <w:rFonts w:ascii="Arial" w:hAnsi="Arial" w:cs="Arial"/>
          <w:sz w:val="22"/>
          <w:szCs w:val="22"/>
        </w:rPr>
      </w:pPr>
      <w:r w:rsidRPr="00A714B7">
        <w:rPr>
          <w:rFonts w:ascii="Arial" w:hAnsi="Arial" w:cs="Arial"/>
          <w:sz w:val="22"/>
          <w:szCs w:val="22"/>
        </w:rPr>
        <w:t>Entregar certificación en la ejecución de tres (3) contratos, cuyo objeto esté relacionado con el montaje y/o mantenimiento de piezas publicitarias y cuyo valor sumado sea igual a</w:t>
      </w:r>
      <w:r>
        <w:rPr>
          <w:rFonts w:ascii="Arial" w:hAnsi="Arial" w:cs="Arial"/>
          <w:sz w:val="22"/>
          <w:szCs w:val="22"/>
        </w:rPr>
        <w:t xml:space="preserve"> una </w:t>
      </w:r>
      <w:r w:rsidR="001A1098">
        <w:rPr>
          <w:rFonts w:ascii="Arial" w:hAnsi="Arial" w:cs="Arial"/>
          <w:sz w:val="22"/>
          <w:szCs w:val="22"/>
        </w:rPr>
        <w:t xml:space="preserve">(1) </w:t>
      </w:r>
      <w:r>
        <w:rPr>
          <w:rFonts w:ascii="Arial" w:hAnsi="Arial" w:cs="Arial"/>
          <w:sz w:val="22"/>
          <w:szCs w:val="22"/>
        </w:rPr>
        <w:t>vez e</w:t>
      </w:r>
      <w:r w:rsidRPr="00A714B7">
        <w:rPr>
          <w:rFonts w:ascii="Arial" w:hAnsi="Arial" w:cs="Arial"/>
          <w:sz w:val="22"/>
          <w:szCs w:val="22"/>
        </w:rPr>
        <w:t>l valor del presupuesto oficial, del grupo al cual se va a presentar la oferta.</w:t>
      </w:r>
      <w:r w:rsidRPr="00A714B7" w:rsidDel="00633F4E">
        <w:rPr>
          <w:rFonts w:ascii="Arial" w:hAnsi="Arial" w:cs="Arial"/>
          <w:sz w:val="22"/>
          <w:szCs w:val="22"/>
        </w:rPr>
        <w:t xml:space="preserve"> </w:t>
      </w:r>
      <w:r w:rsidRPr="00A714B7">
        <w:rPr>
          <w:rFonts w:ascii="Arial" w:hAnsi="Arial" w:cs="Arial"/>
          <w:sz w:val="22"/>
          <w:szCs w:val="22"/>
        </w:rPr>
        <w:t xml:space="preserve"> </w:t>
      </w:r>
    </w:p>
    <w:p w:rsidR="00723C94" w:rsidRPr="00A714B7" w:rsidRDefault="00723C94" w:rsidP="00723C94">
      <w:pPr>
        <w:jc w:val="both"/>
        <w:rPr>
          <w:rFonts w:ascii="Arial" w:hAnsi="Arial" w:cs="Arial"/>
          <w:sz w:val="22"/>
          <w:szCs w:val="22"/>
        </w:rPr>
      </w:pPr>
    </w:p>
    <w:p w:rsidR="00723C94" w:rsidRPr="00A714B7" w:rsidRDefault="00723C94" w:rsidP="00723C94">
      <w:pPr>
        <w:jc w:val="both"/>
        <w:rPr>
          <w:rFonts w:ascii="Arial" w:hAnsi="Arial" w:cs="Arial"/>
          <w:sz w:val="22"/>
          <w:szCs w:val="22"/>
        </w:rPr>
      </w:pPr>
      <w:r w:rsidRPr="00A714B7">
        <w:rPr>
          <w:rFonts w:ascii="Arial" w:hAnsi="Arial" w:cs="Arial"/>
          <w:sz w:val="22"/>
          <w:szCs w:val="22"/>
        </w:rPr>
        <w:t>La certificación o documento aportado deberá tener como mínimo la siguiente información que permita identificar los criterios necesarios para evaluar la idoneidad, así como llamar a verificar:</w:t>
      </w:r>
    </w:p>
    <w:p w:rsidR="00723C94" w:rsidRPr="00A714B7" w:rsidRDefault="00723C94" w:rsidP="00723C94">
      <w:pPr>
        <w:jc w:val="both"/>
        <w:rPr>
          <w:rFonts w:ascii="Arial" w:hAnsi="Arial" w:cs="Arial"/>
          <w:sz w:val="22"/>
          <w:szCs w:val="22"/>
        </w:rPr>
      </w:pPr>
    </w:p>
    <w:p w:rsidR="00723C94" w:rsidRPr="00A714B7" w:rsidRDefault="00723C94" w:rsidP="00723C94">
      <w:pPr>
        <w:jc w:val="both"/>
        <w:rPr>
          <w:rFonts w:ascii="Arial" w:hAnsi="Arial" w:cs="Arial"/>
          <w:sz w:val="22"/>
          <w:szCs w:val="22"/>
        </w:rPr>
      </w:pPr>
      <w:r w:rsidRPr="00A714B7">
        <w:rPr>
          <w:rFonts w:ascii="Arial" w:hAnsi="Arial" w:cs="Arial"/>
          <w:sz w:val="22"/>
          <w:szCs w:val="22"/>
        </w:rPr>
        <w:t>1. Nombre o razón social del contratante, dirección y teléfono.</w:t>
      </w:r>
    </w:p>
    <w:p w:rsidR="00723C94" w:rsidRPr="00A714B7" w:rsidRDefault="00723C94" w:rsidP="00723C94">
      <w:pPr>
        <w:jc w:val="both"/>
        <w:rPr>
          <w:rFonts w:ascii="Arial" w:hAnsi="Arial" w:cs="Arial"/>
          <w:sz w:val="22"/>
          <w:szCs w:val="22"/>
        </w:rPr>
      </w:pPr>
      <w:r w:rsidRPr="00A714B7">
        <w:rPr>
          <w:rFonts w:ascii="Arial" w:hAnsi="Arial" w:cs="Arial"/>
          <w:sz w:val="22"/>
          <w:szCs w:val="22"/>
        </w:rPr>
        <w:t>2. Nombre o razón social del contratista.</w:t>
      </w:r>
    </w:p>
    <w:p w:rsidR="00723C94" w:rsidRPr="00A714B7" w:rsidRDefault="00723C94" w:rsidP="00723C94">
      <w:pPr>
        <w:jc w:val="both"/>
        <w:rPr>
          <w:rFonts w:ascii="Arial" w:hAnsi="Arial" w:cs="Arial"/>
          <w:sz w:val="22"/>
          <w:szCs w:val="22"/>
        </w:rPr>
      </w:pPr>
      <w:r w:rsidRPr="00A714B7">
        <w:rPr>
          <w:rFonts w:ascii="Arial" w:hAnsi="Arial" w:cs="Arial"/>
          <w:sz w:val="22"/>
          <w:szCs w:val="22"/>
        </w:rPr>
        <w:t>3. Número del contrato. (Si aplica).</w:t>
      </w:r>
    </w:p>
    <w:p w:rsidR="00723C94" w:rsidRPr="00A714B7" w:rsidRDefault="00723C94" w:rsidP="00723C94">
      <w:pPr>
        <w:jc w:val="both"/>
        <w:rPr>
          <w:rFonts w:ascii="Arial" w:hAnsi="Arial" w:cs="Arial"/>
          <w:sz w:val="22"/>
          <w:szCs w:val="22"/>
        </w:rPr>
      </w:pPr>
      <w:r w:rsidRPr="00A714B7">
        <w:rPr>
          <w:rFonts w:ascii="Arial" w:hAnsi="Arial" w:cs="Arial"/>
          <w:sz w:val="22"/>
          <w:szCs w:val="22"/>
        </w:rPr>
        <w:t>4. Objeto del contrato.</w:t>
      </w:r>
    </w:p>
    <w:p w:rsidR="00723C94" w:rsidRPr="00A714B7" w:rsidRDefault="00723C94" w:rsidP="00723C94">
      <w:pPr>
        <w:jc w:val="both"/>
        <w:rPr>
          <w:rFonts w:ascii="Arial" w:hAnsi="Arial" w:cs="Arial"/>
          <w:sz w:val="22"/>
          <w:szCs w:val="22"/>
        </w:rPr>
      </w:pPr>
      <w:r w:rsidRPr="00A714B7">
        <w:rPr>
          <w:rFonts w:ascii="Arial" w:hAnsi="Arial" w:cs="Arial"/>
          <w:sz w:val="22"/>
          <w:szCs w:val="22"/>
        </w:rPr>
        <w:t>5. Fecha de inicio y terminación (día, mes y año).</w:t>
      </w:r>
    </w:p>
    <w:p w:rsidR="00723C94" w:rsidRPr="00A714B7" w:rsidRDefault="00723C94" w:rsidP="00723C94">
      <w:pPr>
        <w:jc w:val="both"/>
        <w:rPr>
          <w:rFonts w:ascii="Arial" w:hAnsi="Arial" w:cs="Arial"/>
          <w:sz w:val="22"/>
          <w:szCs w:val="22"/>
        </w:rPr>
      </w:pPr>
      <w:r w:rsidRPr="00A714B7">
        <w:rPr>
          <w:rFonts w:ascii="Arial" w:hAnsi="Arial" w:cs="Arial"/>
          <w:sz w:val="22"/>
          <w:szCs w:val="22"/>
        </w:rPr>
        <w:lastRenderedPageBreak/>
        <w:t>6. Indicación de cumplimiento y calidad a satisfacción.</w:t>
      </w:r>
    </w:p>
    <w:p w:rsidR="00723C94" w:rsidRPr="00A714B7" w:rsidRDefault="00723C94" w:rsidP="00723C94">
      <w:pPr>
        <w:jc w:val="both"/>
        <w:rPr>
          <w:rFonts w:ascii="Arial" w:hAnsi="Arial" w:cs="Arial"/>
          <w:sz w:val="22"/>
          <w:szCs w:val="22"/>
        </w:rPr>
      </w:pPr>
      <w:r w:rsidRPr="00A714B7">
        <w:rPr>
          <w:rFonts w:ascii="Arial" w:hAnsi="Arial" w:cs="Arial"/>
          <w:sz w:val="22"/>
          <w:szCs w:val="22"/>
        </w:rPr>
        <w:t>7. Valor del contrato (incluyendo adiciones en valor).</w:t>
      </w:r>
    </w:p>
    <w:p w:rsidR="00723C94" w:rsidRPr="00A714B7" w:rsidRDefault="00723C94" w:rsidP="00723C94">
      <w:pPr>
        <w:jc w:val="both"/>
        <w:rPr>
          <w:rFonts w:ascii="Arial" w:hAnsi="Arial" w:cs="Arial"/>
          <w:sz w:val="22"/>
          <w:szCs w:val="22"/>
        </w:rPr>
      </w:pPr>
      <w:r w:rsidRPr="00A714B7">
        <w:rPr>
          <w:rFonts w:ascii="Arial" w:hAnsi="Arial" w:cs="Arial"/>
          <w:sz w:val="22"/>
          <w:szCs w:val="22"/>
        </w:rPr>
        <w:t>8. Nombre, firma y cargo de quien expide la certificación.</w:t>
      </w:r>
    </w:p>
    <w:p w:rsidR="00723C94" w:rsidRPr="00A714B7" w:rsidRDefault="00723C94" w:rsidP="00723C94">
      <w:pPr>
        <w:jc w:val="both"/>
        <w:rPr>
          <w:rFonts w:ascii="Arial" w:hAnsi="Arial" w:cs="Arial"/>
          <w:sz w:val="22"/>
          <w:szCs w:val="22"/>
        </w:rPr>
      </w:pPr>
    </w:p>
    <w:p w:rsidR="00723C94" w:rsidRPr="00A714B7" w:rsidRDefault="00723C94" w:rsidP="00723C94">
      <w:pPr>
        <w:jc w:val="both"/>
        <w:rPr>
          <w:rFonts w:ascii="Arial" w:hAnsi="Arial" w:cs="Arial"/>
          <w:sz w:val="22"/>
          <w:szCs w:val="22"/>
        </w:rPr>
      </w:pPr>
      <w:r w:rsidRPr="00A714B7">
        <w:rPr>
          <w:rFonts w:ascii="Segoe UI Symbol" w:hAnsi="Segoe UI Symbol" w:cs="Segoe UI Symbol"/>
          <w:sz w:val="22"/>
          <w:szCs w:val="22"/>
        </w:rPr>
        <w:t>➢</w:t>
      </w:r>
      <w:r w:rsidRPr="00A714B7">
        <w:rPr>
          <w:rFonts w:ascii="Arial" w:hAnsi="Arial" w:cs="Arial"/>
          <w:sz w:val="22"/>
          <w:szCs w:val="22"/>
        </w:rPr>
        <w:t xml:space="preserve"> Cada certificación de contrato u orden se analizará por separado, en caso de presentarse certificaciones que incluyan contratos u órdenes adicionales a la principal, éstas se contarán como una sola.</w:t>
      </w:r>
    </w:p>
    <w:p w:rsidR="00723C94" w:rsidRPr="00A714B7" w:rsidRDefault="00723C94" w:rsidP="00723C94">
      <w:pPr>
        <w:jc w:val="both"/>
        <w:rPr>
          <w:rFonts w:ascii="Arial" w:hAnsi="Arial" w:cs="Arial"/>
          <w:sz w:val="22"/>
          <w:szCs w:val="22"/>
        </w:rPr>
      </w:pPr>
    </w:p>
    <w:p w:rsidR="00723C94" w:rsidRPr="00A714B7" w:rsidRDefault="00723C94" w:rsidP="00723C94">
      <w:pPr>
        <w:jc w:val="both"/>
        <w:rPr>
          <w:rFonts w:ascii="Arial" w:hAnsi="Arial" w:cs="Arial"/>
          <w:sz w:val="22"/>
          <w:szCs w:val="22"/>
        </w:rPr>
      </w:pPr>
      <w:r w:rsidRPr="00A714B7">
        <w:rPr>
          <w:rFonts w:ascii="Segoe UI Symbol" w:hAnsi="Segoe UI Symbol" w:cs="Segoe UI Symbol"/>
          <w:sz w:val="22"/>
          <w:szCs w:val="22"/>
        </w:rPr>
        <w:t>➢</w:t>
      </w:r>
      <w:r w:rsidRPr="00A714B7">
        <w:rPr>
          <w:rFonts w:ascii="Arial" w:hAnsi="Arial" w:cs="Arial"/>
          <w:sz w:val="22"/>
          <w:szCs w:val="22"/>
        </w:rPr>
        <w:t xml:space="preserve"> 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w:t>
      </w:r>
    </w:p>
    <w:p w:rsidR="00723C94" w:rsidRPr="00A714B7" w:rsidRDefault="00723C94" w:rsidP="00723C94">
      <w:pPr>
        <w:jc w:val="both"/>
        <w:rPr>
          <w:rFonts w:ascii="Arial" w:hAnsi="Arial" w:cs="Arial"/>
          <w:sz w:val="22"/>
          <w:szCs w:val="22"/>
        </w:rPr>
      </w:pPr>
    </w:p>
    <w:p w:rsidR="00723C94" w:rsidRPr="00A714B7" w:rsidRDefault="00723C94" w:rsidP="00723C94">
      <w:pPr>
        <w:jc w:val="both"/>
        <w:rPr>
          <w:rFonts w:ascii="Arial" w:hAnsi="Arial" w:cs="Arial"/>
          <w:sz w:val="22"/>
          <w:szCs w:val="22"/>
        </w:rPr>
      </w:pPr>
      <w:r w:rsidRPr="00A714B7">
        <w:rPr>
          <w:rFonts w:ascii="Segoe UI Symbol" w:hAnsi="Segoe UI Symbol" w:cs="Segoe UI Symbol"/>
          <w:sz w:val="22"/>
          <w:szCs w:val="22"/>
        </w:rPr>
        <w:t>➢</w:t>
      </w:r>
      <w:r w:rsidRPr="00A714B7">
        <w:rPr>
          <w:rFonts w:ascii="Arial" w:hAnsi="Arial" w:cs="Arial"/>
          <w:sz w:val="22"/>
          <w:szCs w:val="22"/>
        </w:rPr>
        <w:t xml:space="preserve"> Solo se verificarán las certificaciones que indiquen que se reciben a satisfacción las actividades realizadas.</w:t>
      </w:r>
    </w:p>
    <w:p w:rsidR="00723C94" w:rsidRPr="00A714B7" w:rsidRDefault="00723C94" w:rsidP="00723C94">
      <w:pPr>
        <w:jc w:val="both"/>
        <w:rPr>
          <w:rFonts w:ascii="Arial" w:hAnsi="Arial" w:cs="Arial"/>
          <w:sz w:val="22"/>
          <w:szCs w:val="22"/>
        </w:rPr>
      </w:pPr>
    </w:p>
    <w:p w:rsidR="00723C94" w:rsidRPr="00A714B7" w:rsidRDefault="00723C94" w:rsidP="00723C94">
      <w:pPr>
        <w:jc w:val="both"/>
        <w:rPr>
          <w:rFonts w:ascii="Arial" w:hAnsi="Arial" w:cs="Arial"/>
          <w:sz w:val="22"/>
          <w:szCs w:val="22"/>
        </w:rPr>
      </w:pPr>
      <w:r w:rsidRPr="00A714B7">
        <w:rPr>
          <w:rFonts w:ascii="Segoe UI Symbol" w:hAnsi="Segoe UI Symbol" w:cs="Segoe UI Symbol"/>
          <w:sz w:val="22"/>
          <w:szCs w:val="22"/>
        </w:rPr>
        <w:t>➢</w:t>
      </w:r>
      <w:r w:rsidRPr="00A714B7">
        <w:rPr>
          <w:rFonts w:ascii="Arial" w:hAnsi="Arial" w:cs="Arial"/>
          <w:sz w:val="22"/>
          <w:szCs w:val="22"/>
        </w:rPr>
        <w:t xml:space="preserve"> En el caso de ofertas, presentadas por consorcios o uniones temporales, las certificaciones presentadas deberán cumplir con los requisitos e información enunciada anteriormente.</w:t>
      </w:r>
    </w:p>
    <w:p w:rsidR="00723C94" w:rsidRPr="00A714B7" w:rsidRDefault="00723C94" w:rsidP="00723C94">
      <w:pPr>
        <w:jc w:val="both"/>
        <w:rPr>
          <w:rFonts w:ascii="Arial" w:hAnsi="Arial" w:cs="Arial"/>
          <w:sz w:val="22"/>
          <w:szCs w:val="22"/>
        </w:rPr>
      </w:pPr>
    </w:p>
    <w:p w:rsidR="00723C94" w:rsidRPr="00A714B7" w:rsidRDefault="00723C94" w:rsidP="00723C94">
      <w:pPr>
        <w:jc w:val="both"/>
        <w:rPr>
          <w:rFonts w:ascii="Arial" w:hAnsi="Arial" w:cs="Arial"/>
          <w:sz w:val="22"/>
          <w:szCs w:val="22"/>
        </w:rPr>
      </w:pPr>
      <w:r w:rsidRPr="00A714B7">
        <w:rPr>
          <w:rFonts w:ascii="Segoe UI Symbol" w:hAnsi="Segoe UI Symbol" w:cs="Segoe UI Symbol"/>
          <w:sz w:val="22"/>
          <w:szCs w:val="22"/>
        </w:rPr>
        <w:t>➢</w:t>
      </w:r>
      <w:r w:rsidRPr="00A714B7">
        <w:rPr>
          <w:rFonts w:ascii="Arial" w:hAnsi="Arial" w:cs="Arial"/>
          <w:sz w:val="22"/>
          <w:szCs w:val="22"/>
        </w:rPr>
        <w:t xml:space="preserve"> Para los contratos certificados en los cuales se haya prestado el servicio como oferente plural, se evaluará de acuerdo con su porcentaje de participación.</w:t>
      </w:r>
    </w:p>
    <w:p w:rsidR="00723C94" w:rsidRPr="00A714B7" w:rsidRDefault="00723C94" w:rsidP="00723C94">
      <w:pPr>
        <w:jc w:val="both"/>
        <w:rPr>
          <w:rFonts w:ascii="Arial" w:hAnsi="Arial" w:cs="Arial"/>
          <w:sz w:val="22"/>
          <w:szCs w:val="22"/>
        </w:rPr>
      </w:pPr>
    </w:p>
    <w:p w:rsidR="00723C94" w:rsidRPr="00E52EFD" w:rsidRDefault="0086028B" w:rsidP="00723C94">
      <w:pPr>
        <w:jc w:val="both"/>
        <w:rPr>
          <w:rFonts w:ascii="Arial" w:hAnsi="Arial" w:cs="Arial"/>
          <w:bCs/>
          <w:sz w:val="22"/>
          <w:szCs w:val="22"/>
        </w:rPr>
      </w:pPr>
      <w:r w:rsidRPr="00E52EFD">
        <w:rPr>
          <w:rFonts w:ascii="Arial" w:hAnsi="Arial" w:cs="Arial"/>
          <w:b/>
          <w:bCs/>
          <w:sz w:val="22"/>
          <w:szCs w:val="22"/>
        </w:rPr>
        <w:t>ARTICULO SEGUNDO</w:t>
      </w:r>
      <w:r w:rsidRPr="00E52EFD">
        <w:rPr>
          <w:rFonts w:ascii="Arial" w:hAnsi="Arial" w:cs="Arial"/>
          <w:b/>
          <w:sz w:val="22"/>
          <w:szCs w:val="22"/>
        </w:rPr>
        <w:t xml:space="preserve">: </w:t>
      </w:r>
      <w:r w:rsidRPr="00E52EFD">
        <w:rPr>
          <w:rFonts w:ascii="Arial" w:eastAsia="Arial" w:hAnsi="Arial" w:cs="Arial"/>
          <w:sz w:val="22"/>
          <w:szCs w:val="22"/>
        </w:rPr>
        <w:t xml:space="preserve"> </w:t>
      </w:r>
      <w:r w:rsidR="008547CD">
        <w:rPr>
          <w:rFonts w:ascii="Arial" w:eastAsia="Arial" w:hAnsi="Arial" w:cs="Arial"/>
          <w:sz w:val="22"/>
          <w:szCs w:val="22"/>
        </w:rPr>
        <w:t xml:space="preserve">Incluir el numeral 3.5 a la invitación abierta con el fin de garantizar la calidad de los avisos a instalar </w:t>
      </w:r>
    </w:p>
    <w:p w:rsidR="00723C94" w:rsidRDefault="00723C94" w:rsidP="00723C94">
      <w:pPr>
        <w:jc w:val="both"/>
        <w:rPr>
          <w:rFonts w:ascii="Arial" w:hAnsi="Arial" w:cs="Arial"/>
          <w:bCs/>
          <w:sz w:val="22"/>
          <w:szCs w:val="22"/>
        </w:rPr>
      </w:pPr>
    </w:p>
    <w:p w:rsidR="008547CD" w:rsidRPr="00545DF4" w:rsidRDefault="008547CD" w:rsidP="00723C94">
      <w:pPr>
        <w:jc w:val="both"/>
        <w:rPr>
          <w:rFonts w:ascii="Arial" w:hAnsi="Arial" w:cs="Arial"/>
          <w:b/>
          <w:bCs/>
          <w:sz w:val="22"/>
          <w:szCs w:val="22"/>
        </w:rPr>
      </w:pPr>
      <w:r w:rsidRPr="00545DF4">
        <w:rPr>
          <w:rFonts w:ascii="Arial" w:hAnsi="Arial" w:cs="Arial"/>
          <w:b/>
          <w:bCs/>
          <w:sz w:val="22"/>
          <w:szCs w:val="22"/>
        </w:rPr>
        <w:t xml:space="preserve">3.5 </w:t>
      </w:r>
      <w:r w:rsidR="00545DF4" w:rsidRPr="00545DF4">
        <w:rPr>
          <w:rFonts w:ascii="Arial" w:hAnsi="Arial" w:cs="Arial"/>
          <w:b/>
          <w:bCs/>
          <w:sz w:val="22"/>
          <w:szCs w:val="22"/>
        </w:rPr>
        <w:t>MUESTRAS</w:t>
      </w:r>
    </w:p>
    <w:p w:rsidR="00545DF4" w:rsidRDefault="00545DF4" w:rsidP="00723C94">
      <w:pPr>
        <w:jc w:val="both"/>
        <w:rPr>
          <w:rFonts w:ascii="Arial" w:hAnsi="Arial" w:cs="Arial"/>
          <w:bCs/>
          <w:sz w:val="22"/>
          <w:szCs w:val="22"/>
        </w:rPr>
      </w:pPr>
    </w:p>
    <w:p w:rsidR="00545DF4" w:rsidRDefault="00545DF4" w:rsidP="00545DF4">
      <w:pPr>
        <w:spacing w:after="360"/>
        <w:jc w:val="both"/>
        <w:rPr>
          <w:rFonts w:ascii="Arial" w:hAnsi="Arial" w:cs="Arial"/>
          <w:sz w:val="22"/>
          <w:szCs w:val="22"/>
        </w:rPr>
      </w:pPr>
      <w:r w:rsidRPr="00545DF4">
        <w:rPr>
          <w:rFonts w:ascii="Arial" w:hAnsi="Arial" w:cs="Arial"/>
          <w:sz w:val="22"/>
          <w:szCs w:val="22"/>
        </w:rPr>
        <w:t>El oferente además de lo anterior debe presentar una muestra del producto solicitado por la ELC, en el momento de la radicación de la oferta es decir el día del cierre, la cual debe cumplir con las condiciones técnicas establecidas en la presente invitación, y que será utilizada en el momento de la recepción de producto como comparativo para su verificación al producto aportado.</w:t>
      </w:r>
      <w:bookmarkStart w:id="8" w:name="_GoBack"/>
      <w:bookmarkEnd w:id="8"/>
    </w:p>
    <w:p w:rsidR="00545DF4" w:rsidRPr="009937CF" w:rsidRDefault="00545DF4" w:rsidP="00545DF4">
      <w:pPr>
        <w:spacing w:after="360"/>
        <w:jc w:val="both"/>
        <w:rPr>
          <w:rFonts w:ascii="Arial" w:hAnsi="Arial" w:cs="Arial"/>
          <w:sz w:val="22"/>
          <w:szCs w:val="22"/>
        </w:rPr>
      </w:pPr>
      <w:r w:rsidRPr="00545DF4">
        <w:rPr>
          <w:rFonts w:ascii="Arial" w:hAnsi="Arial" w:cs="Arial"/>
          <w:b/>
          <w:sz w:val="22"/>
          <w:szCs w:val="22"/>
        </w:rPr>
        <w:t xml:space="preserve">FICHA TECNICA DEL MATERIAL A </w:t>
      </w:r>
      <w:r w:rsidR="009937CF" w:rsidRPr="00545DF4">
        <w:rPr>
          <w:rFonts w:ascii="Arial" w:hAnsi="Arial" w:cs="Arial"/>
          <w:b/>
          <w:sz w:val="22"/>
          <w:szCs w:val="22"/>
        </w:rPr>
        <w:t>PRESENTAR:</w:t>
      </w:r>
      <w:r w:rsidR="009937CF">
        <w:rPr>
          <w:rFonts w:ascii="Arial" w:hAnsi="Arial" w:cs="Arial"/>
          <w:b/>
          <w:sz w:val="22"/>
          <w:szCs w:val="22"/>
        </w:rPr>
        <w:t xml:space="preserve"> </w:t>
      </w:r>
      <w:r w:rsidR="009937CF" w:rsidRPr="009937CF">
        <w:rPr>
          <w:rFonts w:ascii="Arial" w:hAnsi="Arial" w:cs="Arial"/>
          <w:sz w:val="22"/>
          <w:szCs w:val="22"/>
        </w:rPr>
        <w:t>lona traslucida, de un metro por cincuenta centímetros</w:t>
      </w:r>
      <w:r w:rsidR="009937CF">
        <w:rPr>
          <w:rFonts w:ascii="Arial" w:hAnsi="Arial" w:cs="Arial"/>
          <w:sz w:val="22"/>
          <w:szCs w:val="22"/>
        </w:rPr>
        <w:t xml:space="preserve"> (1MX50CM)</w:t>
      </w:r>
      <w:r w:rsidR="009937CF" w:rsidRPr="009937CF">
        <w:rPr>
          <w:rFonts w:ascii="Arial" w:hAnsi="Arial" w:cs="Arial"/>
          <w:sz w:val="22"/>
          <w:szCs w:val="22"/>
        </w:rPr>
        <w:t xml:space="preserve"> Digital a 2880 dpi Foto curado</w:t>
      </w:r>
      <w:r w:rsidR="009937CF">
        <w:rPr>
          <w:rFonts w:ascii="Arial" w:hAnsi="Arial" w:cs="Arial"/>
          <w:sz w:val="22"/>
          <w:szCs w:val="22"/>
        </w:rPr>
        <w:t>.</w:t>
      </w:r>
      <w:r w:rsidR="008C2289">
        <w:rPr>
          <w:rFonts w:ascii="Arial" w:hAnsi="Arial" w:cs="Arial"/>
          <w:sz w:val="22"/>
          <w:szCs w:val="22"/>
        </w:rPr>
        <w:t xml:space="preserve"> </w:t>
      </w:r>
      <w:r w:rsidR="00332303">
        <w:rPr>
          <w:rFonts w:ascii="Arial" w:hAnsi="Arial" w:cs="Arial"/>
          <w:sz w:val="22"/>
          <w:szCs w:val="22"/>
        </w:rPr>
        <w:t xml:space="preserve">la imagen se anexará en un archivo </w:t>
      </w:r>
      <w:proofErr w:type="spellStart"/>
      <w:r w:rsidR="00332303">
        <w:rPr>
          <w:rFonts w:ascii="Arial" w:hAnsi="Arial" w:cs="Arial"/>
          <w:sz w:val="22"/>
          <w:szCs w:val="22"/>
        </w:rPr>
        <w:t>pdf</w:t>
      </w:r>
      <w:proofErr w:type="spellEnd"/>
      <w:r w:rsidR="00332303">
        <w:rPr>
          <w:rFonts w:ascii="Arial" w:hAnsi="Arial" w:cs="Arial"/>
          <w:sz w:val="22"/>
          <w:szCs w:val="22"/>
        </w:rPr>
        <w:t xml:space="preserve">, la cual se publicará en la página del proceso. </w:t>
      </w:r>
    </w:p>
    <w:p w:rsidR="00103538" w:rsidRPr="00545DF4" w:rsidRDefault="00103538" w:rsidP="00545DF4">
      <w:pPr>
        <w:spacing w:after="360"/>
        <w:jc w:val="both"/>
        <w:rPr>
          <w:rFonts w:ascii="Arial" w:hAnsi="Arial" w:cs="Arial"/>
          <w:b/>
          <w:sz w:val="22"/>
          <w:szCs w:val="22"/>
        </w:rPr>
      </w:pPr>
    </w:p>
    <w:p w:rsidR="00545DF4" w:rsidRPr="00E52EFD" w:rsidRDefault="00545DF4" w:rsidP="00723C94">
      <w:pPr>
        <w:jc w:val="both"/>
        <w:rPr>
          <w:rFonts w:ascii="Arial" w:hAnsi="Arial" w:cs="Arial"/>
          <w:bCs/>
          <w:sz w:val="22"/>
          <w:szCs w:val="22"/>
        </w:rPr>
      </w:pPr>
    </w:p>
    <w:p w:rsidR="00723C94" w:rsidRPr="00E52EFD" w:rsidRDefault="00723C94" w:rsidP="00723C94">
      <w:pPr>
        <w:jc w:val="both"/>
        <w:rPr>
          <w:rFonts w:ascii="Arial" w:eastAsia="Arial" w:hAnsi="Arial" w:cs="Arial"/>
          <w:sz w:val="22"/>
          <w:szCs w:val="22"/>
        </w:rPr>
      </w:pPr>
      <w:r w:rsidRPr="00E52EFD">
        <w:rPr>
          <w:rFonts w:ascii="Arial" w:hAnsi="Arial" w:cs="Arial"/>
          <w:b/>
          <w:bCs/>
          <w:sz w:val="22"/>
          <w:szCs w:val="22"/>
        </w:rPr>
        <w:t xml:space="preserve">ARTICULO </w:t>
      </w:r>
      <w:r w:rsidR="00332303">
        <w:rPr>
          <w:rFonts w:ascii="Arial" w:hAnsi="Arial" w:cs="Arial"/>
          <w:b/>
          <w:bCs/>
          <w:sz w:val="22"/>
          <w:szCs w:val="22"/>
        </w:rPr>
        <w:t>TERCERA</w:t>
      </w:r>
      <w:r w:rsidRPr="00E52EFD">
        <w:rPr>
          <w:rFonts w:ascii="Arial" w:hAnsi="Arial" w:cs="Arial"/>
          <w:b/>
          <w:sz w:val="22"/>
          <w:szCs w:val="22"/>
        </w:rPr>
        <w:t xml:space="preserve">: </w:t>
      </w:r>
      <w:r w:rsidRPr="00E52EFD">
        <w:rPr>
          <w:rFonts w:ascii="Arial" w:eastAsia="Arial" w:hAnsi="Arial" w:cs="Arial"/>
          <w:sz w:val="22"/>
          <w:szCs w:val="22"/>
        </w:rPr>
        <w:t xml:space="preserve"> Las demás condiciones de la invitación Abierta No. 02</w:t>
      </w:r>
      <w:r w:rsidR="001A1098">
        <w:rPr>
          <w:rFonts w:ascii="Arial" w:eastAsia="Arial" w:hAnsi="Arial" w:cs="Arial"/>
          <w:sz w:val="22"/>
          <w:szCs w:val="22"/>
        </w:rPr>
        <w:t>5</w:t>
      </w:r>
      <w:r w:rsidRPr="00E52EFD">
        <w:rPr>
          <w:rFonts w:ascii="Arial" w:eastAsia="Arial" w:hAnsi="Arial" w:cs="Arial"/>
          <w:sz w:val="22"/>
          <w:szCs w:val="22"/>
        </w:rPr>
        <w:t xml:space="preserve"> de 2022 no modificadas en la presente Adenda, permanecen inalterables.</w:t>
      </w:r>
    </w:p>
    <w:p w:rsidR="00723C94" w:rsidRPr="00E52EFD" w:rsidRDefault="00723C94" w:rsidP="00723C94">
      <w:pPr>
        <w:autoSpaceDE w:val="0"/>
        <w:jc w:val="both"/>
        <w:rPr>
          <w:rFonts w:ascii="Arial" w:hAnsi="Arial" w:cs="Arial"/>
          <w:sz w:val="22"/>
          <w:szCs w:val="22"/>
        </w:rPr>
      </w:pPr>
    </w:p>
    <w:p w:rsidR="00723C94" w:rsidRPr="00E52EFD" w:rsidRDefault="00723C94" w:rsidP="00723C94">
      <w:pPr>
        <w:autoSpaceDE w:val="0"/>
        <w:autoSpaceDN w:val="0"/>
        <w:adjustRightInd w:val="0"/>
        <w:contextualSpacing/>
        <w:jc w:val="both"/>
        <w:rPr>
          <w:rFonts w:ascii="Arial" w:eastAsia="Arial" w:hAnsi="Arial" w:cs="Arial"/>
          <w:sz w:val="22"/>
          <w:szCs w:val="22"/>
        </w:rPr>
      </w:pPr>
      <w:r w:rsidRPr="00E52EFD">
        <w:rPr>
          <w:rFonts w:ascii="Arial" w:eastAsia="Arial" w:hAnsi="Arial" w:cs="Arial"/>
          <w:sz w:val="22"/>
          <w:szCs w:val="22"/>
        </w:rPr>
        <w:t xml:space="preserve">Dado en Cota Cundinamarca, a los veintiséis (26) días del mes de agosto del dos mil veintidós (2022). </w:t>
      </w:r>
    </w:p>
    <w:p w:rsidR="00723C94" w:rsidRPr="00E52EFD" w:rsidRDefault="00723C94" w:rsidP="00723C94">
      <w:pPr>
        <w:widowControl w:val="0"/>
        <w:suppressAutoHyphens/>
        <w:jc w:val="center"/>
        <w:rPr>
          <w:rFonts w:ascii="Arial" w:eastAsia="Arial" w:hAnsi="Arial" w:cs="Arial"/>
          <w:sz w:val="22"/>
          <w:szCs w:val="22"/>
        </w:rPr>
      </w:pPr>
    </w:p>
    <w:p w:rsidR="00723C94" w:rsidRPr="00E52EFD" w:rsidRDefault="00723C94" w:rsidP="00723C94">
      <w:pPr>
        <w:widowControl w:val="0"/>
        <w:suppressAutoHyphens/>
        <w:jc w:val="center"/>
        <w:rPr>
          <w:rFonts w:ascii="Arial" w:eastAsia="Arial" w:hAnsi="Arial" w:cs="Arial"/>
          <w:sz w:val="22"/>
          <w:szCs w:val="22"/>
        </w:rPr>
      </w:pPr>
    </w:p>
    <w:p w:rsidR="00723C94" w:rsidRDefault="00723C94" w:rsidP="00723C94">
      <w:pPr>
        <w:widowControl w:val="0"/>
        <w:suppressAutoHyphens/>
        <w:jc w:val="center"/>
        <w:rPr>
          <w:rFonts w:ascii="Arial" w:eastAsia="Arial" w:hAnsi="Arial" w:cs="Arial"/>
          <w:sz w:val="22"/>
          <w:szCs w:val="22"/>
        </w:rPr>
      </w:pPr>
    </w:p>
    <w:p w:rsidR="00723C94" w:rsidRDefault="00723C94" w:rsidP="00723C94">
      <w:pPr>
        <w:widowControl w:val="0"/>
        <w:suppressAutoHyphens/>
        <w:jc w:val="center"/>
        <w:rPr>
          <w:rFonts w:ascii="Arial" w:eastAsia="Arial" w:hAnsi="Arial" w:cs="Arial"/>
          <w:sz w:val="22"/>
          <w:szCs w:val="22"/>
        </w:rPr>
      </w:pPr>
    </w:p>
    <w:p w:rsidR="00723C94" w:rsidRPr="00E52EFD" w:rsidRDefault="00A0230B" w:rsidP="00723C94">
      <w:pPr>
        <w:widowControl w:val="0"/>
        <w:suppressAutoHyphens/>
        <w:jc w:val="center"/>
        <w:rPr>
          <w:rFonts w:ascii="Arial" w:eastAsia="Arial" w:hAnsi="Arial" w:cs="Arial"/>
          <w:sz w:val="22"/>
          <w:szCs w:val="22"/>
        </w:rPr>
      </w:pPr>
      <w:r>
        <w:rPr>
          <w:rFonts w:ascii="Arial" w:eastAsia="Arial" w:hAnsi="Arial" w:cs="Arial"/>
          <w:sz w:val="22"/>
          <w:szCs w:val="22"/>
        </w:rPr>
        <w:t>(Original firmado)</w:t>
      </w:r>
    </w:p>
    <w:p w:rsidR="00723C94" w:rsidRPr="00E52EFD" w:rsidRDefault="00723C94" w:rsidP="00723C94">
      <w:pPr>
        <w:widowControl w:val="0"/>
        <w:suppressAutoHyphens/>
        <w:jc w:val="center"/>
        <w:rPr>
          <w:rFonts w:ascii="Arial" w:eastAsia="Arial" w:hAnsi="Arial" w:cs="Arial"/>
          <w:b/>
          <w:bCs/>
          <w:sz w:val="22"/>
          <w:szCs w:val="22"/>
        </w:rPr>
      </w:pPr>
      <w:r w:rsidRPr="00E52EFD">
        <w:rPr>
          <w:rFonts w:ascii="Arial" w:eastAsia="Arial" w:hAnsi="Arial" w:cs="Arial"/>
          <w:b/>
          <w:bCs/>
          <w:sz w:val="22"/>
          <w:szCs w:val="22"/>
        </w:rPr>
        <w:t>JORGE ENRIQUE MACHUCA LÓPEZ</w:t>
      </w:r>
    </w:p>
    <w:p w:rsidR="00723C94" w:rsidRPr="00E52EFD" w:rsidRDefault="00723C94" w:rsidP="00723C94">
      <w:pPr>
        <w:widowControl w:val="0"/>
        <w:suppressAutoHyphens/>
        <w:jc w:val="center"/>
        <w:rPr>
          <w:rFonts w:ascii="Arial" w:eastAsia="Arial" w:hAnsi="Arial" w:cs="Arial"/>
          <w:sz w:val="22"/>
          <w:szCs w:val="22"/>
        </w:rPr>
      </w:pPr>
      <w:r w:rsidRPr="00E52EFD">
        <w:rPr>
          <w:rFonts w:ascii="Arial" w:eastAsia="Arial" w:hAnsi="Arial" w:cs="Arial"/>
          <w:sz w:val="22"/>
          <w:szCs w:val="22"/>
        </w:rPr>
        <w:t>Gerente General</w:t>
      </w:r>
    </w:p>
    <w:p w:rsidR="00723C94" w:rsidRDefault="00723C94" w:rsidP="00723C94">
      <w:pPr>
        <w:widowControl w:val="0"/>
        <w:suppressAutoHyphens/>
        <w:jc w:val="center"/>
        <w:rPr>
          <w:rFonts w:ascii="Arial" w:eastAsia="Arial" w:hAnsi="Arial" w:cs="Arial"/>
          <w:sz w:val="22"/>
          <w:szCs w:val="22"/>
        </w:rPr>
      </w:pPr>
    </w:p>
    <w:p w:rsidR="00723C94" w:rsidRPr="00E52EFD" w:rsidRDefault="00723C94" w:rsidP="00723C94">
      <w:pPr>
        <w:widowControl w:val="0"/>
        <w:suppressAutoHyphens/>
        <w:jc w:val="center"/>
        <w:rPr>
          <w:rFonts w:ascii="Arial" w:eastAsia="Arial" w:hAnsi="Arial" w:cs="Arial"/>
          <w:sz w:val="22"/>
          <w:szCs w:val="22"/>
        </w:rPr>
      </w:pPr>
    </w:p>
    <w:p w:rsidR="00A0230B" w:rsidRPr="00E52EFD" w:rsidRDefault="00A0230B" w:rsidP="001A1098">
      <w:pPr>
        <w:widowControl w:val="0"/>
        <w:suppressAutoHyphens/>
        <w:rPr>
          <w:rFonts w:ascii="Arial" w:eastAsia="Arial" w:hAnsi="Arial" w:cs="Arial"/>
          <w:sz w:val="22"/>
          <w:szCs w:val="22"/>
        </w:rPr>
      </w:pPr>
      <w:r>
        <w:rPr>
          <w:rFonts w:ascii="Arial" w:eastAsia="Arial" w:hAnsi="Arial" w:cs="Arial"/>
          <w:sz w:val="22"/>
          <w:szCs w:val="22"/>
        </w:rPr>
        <w:t>(Original firmado)</w:t>
      </w:r>
    </w:p>
    <w:p w:rsidR="00723C94" w:rsidRPr="00E52EFD" w:rsidRDefault="00723C94" w:rsidP="00723C94">
      <w:pPr>
        <w:widowControl w:val="0"/>
        <w:suppressAutoHyphens/>
        <w:jc w:val="both"/>
        <w:rPr>
          <w:rFonts w:ascii="Arial" w:eastAsia="Arial" w:hAnsi="Arial" w:cs="Arial"/>
          <w:b/>
          <w:bCs/>
          <w:sz w:val="20"/>
          <w:szCs w:val="20"/>
        </w:rPr>
      </w:pPr>
      <w:proofErr w:type="spellStart"/>
      <w:r w:rsidRPr="00E52EFD">
        <w:rPr>
          <w:rFonts w:ascii="Arial" w:eastAsia="Arial" w:hAnsi="Arial" w:cs="Arial"/>
          <w:b/>
          <w:bCs/>
          <w:sz w:val="20"/>
          <w:szCs w:val="20"/>
        </w:rPr>
        <w:t>Vo</w:t>
      </w:r>
      <w:proofErr w:type="spellEnd"/>
      <w:r w:rsidRPr="00E52EFD">
        <w:rPr>
          <w:rFonts w:ascii="Arial" w:eastAsia="Arial" w:hAnsi="Arial" w:cs="Arial"/>
          <w:b/>
          <w:bCs/>
          <w:sz w:val="20"/>
          <w:szCs w:val="20"/>
        </w:rPr>
        <w:t>. Bo. LEONARDO ANDRES RODRÍGUEZ SUAREZ</w:t>
      </w:r>
    </w:p>
    <w:p w:rsidR="00723C94" w:rsidRPr="00E52EFD" w:rsidRDefault="00723C94" w:rsidP="00723C94">
      <w:pPr>
        <w:widowControl w:val="0"/>
        <w:suppressAutoHyphens/>
        <w:jc w:val="both"/>
        <w:rPr>
          <w:rFonts w:ascii="Arial" w:eastAsia="Arial" w:hAnsi="Arial" w:cs="Arial"/>
          <w:sz w:val="20"/>
          <w:szCs w:val="20"/>
        </w:rPr>
      </w:pPr>
      <w:r w:rsidRPr="00E52EFD">
        <w:rPr>
          <w:rFonts w:ascii="Arial" w:eastAsia="Arial" w:hAnsi="Arial" w:cs="Arial"/>
          <w:sz w:val="20"/>
          <w:szCs w:val="20"/>
        </w:rPr>
        <w:t xml:space="preserve">            Subgerente Comercial (e)</w:t>
      </w:r>
    </w:p>
    <w:p w:rsidR="00723C94" w:rsidRPr="00E52EFD" w:rsidRDefault="00723C94" w:rsidP="00723C94">
      <w:pPr>
        <w:widowControl w:val="0"/>
        <w:suppressAutoHyphens/>
        <w:jc w:val="both"/>
        <w:rPr>
          <w:rFonts w:ascii="Arial" w:eastAsia="Arial" w:hAnsi="Arial" w:cs="Arial"/>
          <w:sz w:val="20"/>
          <w:szCs w:val="20"/>
        </w:rPr>
      </w:pPr>
    </w:p>
    <w:p w:rsidR="001A1098" w:rsidRPr="00E52EFD" w:rsidRDefault="001A1098" w:rsidP="001A1098">
      <w:pPr>
        <w:widowControl w:val="0"/>
        <w:suppressAutoHyphens/>
        <w:rPr>
          <w:rFonts w:ascii="Arial" w:eastAsia="Arial" w:hAnsi="Arial" w:cs="Arial"/>
          <w:sz w:val="22"/>
          <w:szCs w:val="22"/>
        </w:rPr>
      </w:pPr>
      <w:r>
        <w:rPr>
          <w:rFonts w:ascii="Arial" w:eastAsia="Arial" w:hAnsi="Arial" w:cs="Arial"/>
          <w:sz w:val="22"/>
          <w:szCs w:val="22"/>
        </w:rPr>
        <w:t>(Original firmado)</w:t>
      </w:r>
    </w:p>
    <w:p w:rsidR="00723C94" w:rsidRDefault="00723C94" w:rsidP="00723C94">
      <w:pPr>
        <w:widowControl w:val="0"/>
        <w:suppressAutoHyphens/>
        <w:jc w:val="both"/>
        <w:rPr>
          <w:rFonts w:ascii="Arial" w:eastAsia="Arial" w:hAnsi="Arial" w:cs="Arial"/>
          <w:sz w:val="20"/>
          <w:szCs w:val="20"/>
        </w:rPr>
      </w:pPr>
    </w:p>
    <w:p w:rsidR="001A1098" w:rsidRPr="00E52EFD" w:rsidRDefault="001A1098" w:rsidP="00723C94">
      <w:pPr>
        <w:widowControl w:val="0"/>
        <w:suppressAutoHyphens/>
        <w:jc w:val="both"/>
        <w:rPr>
          <w:rFonts w:ascii="Arial" w:eastAsia="Arial" w:hAnsi="Arial" w:cs="Arial"/>
          <w:sz w:val="20"/>
          <w:szCs w:val="20"/>
        </w:rPr>
      </w:pPr>
    </w:p>
    <w:p w:rsidR="00723C94" w:rsidRPr="00E52EFD" w:rsidRDefault="00723C94" w:rsidP="00723C94">
      <w:pPr>
        <w:widowControl w:val="0"/>
        <w:suppressAutoHyphens/>
        <w:jc w:val="both"/>
        <w:rPr>
          <w:rFonts w:ascii="Arial" w:eastAsia="Arial" w:hAnsi="Arial" w:cs="Arial"/>
          <w:b/>
          <w:bCs/>
          <w:sz w:val="20"/>
          <w:szCs w:val="20"/>
        </w:rPr>
      </w:pPr>
      <w:proofErr w:type="spellStart"/>
      <w:r w:rsidRPr="00E52EFD">
        <w:rPr>
          <w:rFonts w:ascii="Arial" w:eastAsia="Arial" w:hAnsi="Arial" w:cs="Arial"/>
          <w:b/>
          <w:bCs/>
          <w:sz w:val="20"/>
          <w:szCs w:val="20"/>
        </w:rPr>
        <w:t>Vo</w:t>
      </w:r>
      <w:proofErr w:type="spellEnd"/>
      <w:r w:rsidRPr="00E52EFD">
        <w:rPr>
          <w:rFonts w:ascii="Arial" w:eastAsia="Arial" w:hAnsi="Arial" w:cs="Arial"/>
          <w:b/>
          <w:bCs/>
          <w:sz w:val="20"/>
          <w:szCs w:val="20"/>
        </w:rPr>
        <w:t>. Bo. SANDRA MILENA CUBILLOS GONZALEZ</w:t>
      </w:r>
    </w:p>
    <w:p w:rsidR="00723C94" w:rsidRPr="00E52EFD" w:rsidRDefault="00723C94" w:rsidP="00723C94">
      <w:pPr>
        <w:widowControl w:val="0"/>
        <w:suppressAutoHyphens/>
        <w:jc w:val="both"/>
        <w:rPr>
          <w:rFonts w:ascii="Arial" w:eastAsia="Arial" w:hAnsi="Arial" w:cs="Arial"/>
          <w:sz w:val="20"/>
          <w:szCs w:val="20"/>
        </w:rPr>
      </w:pPr>
      <w:r w:rsidRPr="00E52EFD">
        <w:rPr>
          <w:rFonts w:ascii="Arial" w:eastAsia="Arial" w:hAnsi="Arial" w:cs="Arial"/>
          <w:sz w:val="20"/>
          <w:szCs w:val="20"/>
        </w:rPr>
        <w:t xml:space="preserve">             Jefe Oficina Asesora de Jurídica y Contratación</w:t>
      </w:r>
    </w:p>
    <w:p w:rsidR="00723C94" w:rsidRPr="00E52EFD" w:rsidRDefault="00723C94" w:rsidP="00723C94">
      <w:pPr>
        <w:widowControl w:val="0"/>
        <w:suppressAutoHyphens/>
        <w:jc w:val="center"/>
        <w:rPr>
          <w:rFonts w:ascii="Arial" w:hAnsi="Arial" w:cs="Arial"/>
          <w:sz w:val="22"/>
          <w:szCs w:val="22"/>
        </w:rPr>
      </w:pPr>
    </w:p>
    <w:p w:rsidR="00313AAC" w:rsidRDefault="001A1098" w:rsidP="00723C94"/>
    <w:sectPr w:rsidR="00313AAC" w:rsidSect="00F632AD">
      <w:headerReference w:type="default" r:id="rId5"/>
      <w:footerReference w:type="default" r:id="rId6"/>
      <w:pgSz w:w="12242" w:h="15842" w:code="1"/>
      <w:pgMar w:top="2910" w:right="1701" w:bottom="1843" w:left="1701"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AD" w:rsidRDefault="001A1098" w:rsidP="00F632AD">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6C746ED0" wp14:editId="49CC1AA5">
          <wp:simplePos x="0" y="0"/>
          <wp:positionH relativeFrom="page">
            <wp:posOffset>664029</wp:posOffset>
          </wp:positionH>
          <wp:positionV relativeFrom="bottomMargin">
            <wp:align>top</wp:align>
          </wp:positionV>
          <wp:extent cx="6677797" cy="1023257"/>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9854" cy="1025104"/>
                  </a:xfrm>
                  <a:prstGeom prst="rect">
                    <a:avLst/>
                  </a:prstGeom>
                  <a:noFill/>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AD" w:rsidRPr="002E5863" w:rsidRDefault="001A1098" w:rsidP="00F632AD">
    <w:pPr>
      <w:pStyle w:val="Encabezado"/>
    </w:pPr>
    <w:r>
      <w:rPr>
        <w:b/>
        <w:bCs/>
        <w:noProof/>
        <w:lang w:val="es-CO" w:eastAsia="es-CO"/>
      </w:rPr>
      <w:drawing>
        <wp:anchor distT="0" distB="0" distL="114300" distR="114300" simplePos="0" relativeHeight="251659264" behindDoc="1" locked="0" layoutInCell="1" allowOverlap="1" wp14:anchorId="73812DAF" wp14:editId="3DC29254">
          <wp:simplePos x="0" y="0"/>
          <wp:positionH relativeFrom="margin">
            <wp:posOffset>-444046</wp:posOffset>
          </wp:positionH>
          <wp:positionV relativeFrom="page">
            <wp:posOffset>348252</wp:posOffset>
          </wp:positionV>
          <wp:extent cx="2294762" cy="145215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762" cy="145215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633"/>
    <w:multiLevelType w:val="hybridMultilevel"/>
    <w:tmpl w:val="885A6A08"/>
    <w:lvl w:ilvl="0" w:tplc="173E079A">
      <w:start w:val="1"/>
      <w:numFmt w:val="lowerLetter"/>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94"/>
    <w:rsid w:val="00103538"/>
    <w:rsid w:val="001A1098"/>
    <w:rsid w:val="00332303"/>
    <w:rsid w:val="00545DF4"/>
    <w:rsid w:val="00723C94"/>
    <w:rsid w:val="008547CD"/>
    <w:rsid w:val="0086028B"/>
    <w:rsid w:val="008C2289"/>
    <w:rsid w:val="009722B6"/>
    <w:rsid w:val="009937CF"/>
    <w:rsid w:val="00A0230B"/>
    <w:rsid w:val="00A75636"/>
    <w:rsid w:val="00AB3B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5914"/>
  <w15:chartTrackingRefBased/>
  <w15:docId w15:val="{1611D1FD-9FA1-411D-AD7A-64B860E7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098"/>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723C94"/>
    <w:pPr>
      <w:tabs>
        <w:tab w:val="center" w:pos="4252"/>
        <w:tab w:val="right" w:pos="8504"/>
      </w:tabs>
    </w:pPr>
  </w:style>
  <w:style w:type="character" w:customStyle="1" w:styleId="EncabezadoCar">
    <w:name w:val="Encabezado Car"/>
    <w:aliases w:val="h Car,h8 Car,h9 Car,h10 Car,h18 Car"/>
    <w:basedOn w:val="Fuentedeprrafopredeter"/>
    <w:link w:val="Encabezado"/>
    <w:rsid w:val="00723C94"/>
    <w:rPr>
      <w:rFonts w:ascii="Garamond" w:eastAsia="Times New Roman" w:hAnsi="Garamond" w:cs="Garamond"/>
      <w:sz w:val="24"/>
      <w:szCs w:val="24"/>
      <w:lang w:val="es-ES_tradnl" w:eastAsia="es-ES"/>
    </w:rPr>
  </w:style>
  <w:style w:type="paragraph" w:styleId="Ttulo">
    <w:name w:val="Title"/>
    <w:basedOn w:val="Normal"/>
    <w:link w:val="TtuloCar"/>
    <w:qFormat/>
    <w:rsid w:val="00723C94"/>
    <w:pPr>
      <w:jc w:val="center"/>
    </w:pPr>
    <w:rPr>
      <w:b/>
      <w:bCs/>
      <w:lang w:val="es-MX"/>
    </w:rPr>
  </w:style>
  <w:style w:type="character" w:customStyle="1" w:styleId="TtuloCar">
    <w:name w:val="Título Car"/>
    <w:basedOn w:val="Fuentedeprrafopredeter"/>
    <w:link w:val="Ttulo"/>
    <w:rsid w:val="00723C94"/>
    <w:rPr>
      <w:rFonts w:ascii="Garamond" w:eastAsia="Times New Roman" w:hAnsi="Garamond" w:cs="Garamond"/>
      <w:b/>
      <w:bCs/>
      <w:sz w:val="24"/>
      <w:szCs w:val="24"/>
      <w:lang w:val="es-MX" w:eastAsia="es-ES"/>
    </w:rPr>
  </w:style>
  <w:style w:type="paragraph" w:styleId="Prrafodelista">
    <w:name w:val="List Paragraph"/>
    <w:basedOn w:val="Normal"/>
    <w:link w:val="PrrafodelistaCar"/>
    <w:uiPriority w:val="34"/>
    <w:qFormat/>
    <w:rsid w:val="00545DF4"/>
    <w:pPr>
      <w:spacing w:after="245" w:line="250" w:lineRule="auto"/>
      <w:ind w:left="720" w:hanging="10"/>
      <w:contextualSpacing/>
      <w:jc w:val="both"/>
    </w:pPr>
    <w:rPr>
      <w:rFonts w:ascii="Arial" w:eastAsia="Arial" w:hAnsi="Arial" w:cs="Arial"/>
      <w:color w:val="000000"/>
      <w:sz w:val="22"/>
      <w:szCs w:val="22"/>
      <w:lang w:val="es-CO" w:eastAsia="es-CO"/>
    </w:rPr>
  </w:style>
  <w:style w:type="character" w:customStyle="1" w:styleId="PrrafodelistaCar">
    <w:name w:val="Párrafo de lista Car"/>
    <w:link w:val="Prrafodelista"/>
    <w:uiPriority w:val="34"/>
    <w:rsid w:val="00545DF4"/>
    <w:rPr>
      <w:rFonts w:ascii="Arial" w:eastAsia="Arial" w:hAnsi="Arial" w:cs="Arial"/>
      <w:color w:val="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664</Words>
  <Characters>3653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4</cp:revision>
  <dcterms:created xsi:type="dcterms:W3CDTF">2022-08-26T21:42:00Z</dcterms:created>
  <dcterms:modified xsi:type="dcterms:W3CDTF">2022-08-26T22:20:00Z</dcterms:modified>
</cp:coreProperties>
</file>