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5BA9" w14:textId="7831CE72"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57620">
        <w:rPr>
          <w:rFonts w:ascii="Arial" w:hAnsi="Arial" w:cs="Arial"/>
          <w:sz w:val="20"/>
        </w:rPr>
        <w:t xml:space="preserve">Cota Cundinamarca, </w:t>
      </w:r>
      <w:r w:rsidR="00F63B10">
        <w:rPr>
          <w:rFonts w:ascii="Arial" w:hAnsi="Arial" w:cs="Arial"/>
          <w:sz w:val="20"/>
        </w:rPr>
        <w:t>23 de febrero de 2022</w:t>
      </w:r>
    </w:p>
    <w:p w14:paraId="29C9DC2F" w14:textId="77777777" w:rsidR="00F63B10" w:rsidRDefault="00F63B1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134C5C31" w14:textId="77777777" w:rsidR="00E92850" w:rsidRPr="00A5762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73797DB8" w14:textId="77777777"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14:paraId="16D8E558" w14:textId="3FCD6266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 xml:space="preserve">INTERESADOS INVITACIÓN ABIERTA No. </w:t>
      </w:r>
      <w:r w:rsidR="00F63B10">
        <w:rPr>
          <w:rFonts w:ascii="Arial" w:hAnsi="Arial" w:cs="Arial"/>
          <w:b/>
          <w:bCs/>
          <w:sz w:val="20"/>
        </w:rPr>
        <w:t>002 de 2022</w:t>
      </w:r>
    </w:p>
    <w:p w14:paraId="19E33138" w14:textId="77777777"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14:paraId="33E49A66" w14:textId="77777777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6403FFB0" w14:textId="3A24D10D" w:rsidR="00650A49" w:rsidRPr="00E04A53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="00E04A53" w:rsidRPr="00E04A53">
        <w:rPr>
          <w:rFonts w:ascii="Arial" w:hAnsi="Arial" w:cs="Arial"/>
          <w:b/>
          <w:sz w:val="20"/>
        </w:rPr>
        <w:t>RESPUESTA OBSERVACIÓN DE EVALUACIÓN INVITACIÓN ABIERTA NO. 00</w:t>
      </w:r>
      <w:r w:rsidR="00F63B10">
        <w:rPr>
          <w:rFonts w:ascii="Arial" w:hAnsi="Arial" w:cs="Arial"/>
          <w:b/>
          <w:sz w:val="20"/>
        </w:rPr>
        <w:t>2</w:t>
      </w:r>
      <w:r w:rsidR="00E04A53" w:rsidRPr="00E04A53">
        <w:rPr>
          <w:rFonts w:ascii="Arial" w:hAnsi="Arial" w:cs="Arial"/>
          <w:b/>
          <w:sz w:val="20"/>
        </w:rPr>
        <w:t xml:space="preserve"> DE 20</w:t>
      </w:r>
      <w:r w:rsidR="00F63B10">
        <w:rPr>
          <w:rFonts w:ascii="Arial" w:hAnsi="Arial" w:cs="Arial"/>
          <w:b/>
          <w:sz w:val="20"/>
        </w:rPr>
        <w:t>22</w:t>
      </w:r>
    </w:p>
    <w:p w14:paraId="0874EB77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0879F69F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14:paraId="49F6E2B1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1F636B3B" w14:textId="32A3F195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14:paraId="4415827C" w14:textId="4EECBDD3" w:rsidR="00A57620" w:rsidRDefault="00F63B1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63B10"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4D866E21" wp14:editId="31D090ED">
            <wp:simplePos x="0" y="0"/>
            <wp:positionH relativeFrom="margin">
              <wp:align>left</wp:align>
            </wp:positionH>
            <wp:positionV relativeFrom="margin">
              <wp:posOffset>2527935</wp:posOffset>
            </wp:positionV>
            <wp:extent cx="5727065" cy="2611755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465F3" w14:textId="655D7F62" w:rsidR="00DA54C8" w:rsidRDefault="00DA54C8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562817A8" w14:textId="22DE7B02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14:paraId="5C8DDC52" w14:textId="6C21D0D0" w:rsidR="00F63B10" w:rsidRDefault="00F63B10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5F159E88" w14:textId="77777777" w:rsidR="00F63B10" w:rsidRPr="00A57620" w:rsidRDefault="00F63B10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2BE44E40" w14:textId="219ACAF6" w:rsidR="00F63B10" w:rsidRPr="00A57620" w:rsidRDefault="00F63B10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>
        <w:rPr>
          <w:rFonts w:ascii="Arial" w:hAnsi="Arial" w:cs="Arial"/>
          <w:sz w:val="20"/>
          <w:szCs w:val="22"/>
          <w:lang w:val="es-CO"/>
        </w:rPr>
        <w:t>(ORIGINAL FIRMADO)</w:t>
      </w:r>
    </w:p>
    <w:p w14:paraId="10E665A7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</w:p>
    <w:p w14:paraId="71D65F74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 xml:space="preserve">Jefe </w:t>
      </w:r>
      <w:r w:rsidR="005823F3">
        <w:rPr>
          <w:rFonts w:ascii="Arial" w:hAnsi="Arial" w:cs="Arial"/>
          <w:sz w:val="20"/>
          <w:szCs w:val="22"/>
          <w:lang w:val="es-CO"/>
        </w:rPr>
        <w:t>Oficina Asesora Jurídica y Contratación</w:t>
      </w:r>
    </w:p>
    <w:p w14:paraId="4818D04A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14:paraId="1033F949" w14:textId="4142137E" w:rsidR="00755AB2" w:rsidRPr="00F63B10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lang w:val="es-CO"/>
        </w:rPr>
      </w:pPr>
      <w:r w:rsidRPr="00F63B10">
        <w:rPr>
          <w:rFonts w:ascii="Arial" w:hAnsi="Arial" w:cs="Arial"/>
          <w:sz w:val="14"/>
          <w:lang w:val="es-CO"/>
        </w:rPr>
        <w:t xml:space="preserve">Proyecto: </w:t>
      </w:r>
      <w:r w:rsidR="00F63B10" w:rsidRPr="00F63B10">
        <w:rPr>
          <w:rFonts w:ascii="Arial" w:hAnsi="Arial" w:cs="Arial"/>
          <w:sz w:val="14"/>
          <w:lang w:val="es-CO"/>
        </w:rPr>
        <w:t>Paula Mariana Marin Garibell</w:t>
      </w:r>
      <w:r w:rsidR="00F63B10">
        <w:rPr>
          <w:rFonts w:ascii="Arial" w:hAnsi="Arial" w:cs="Arial"/>
          <w:sz w:val="14"/>
          <w:lang w:val="es-CO"/>
        </w:rPr>
        <w:t>o</w:t>
      </w:r>
    </w:p>
    <w:sectPr w:rsidR="00755AB2" w:rsidRPr="00F63B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699B" w14:textId="77777777" w:rsidR="00B70287" w:rsidRDefault="00B70287">
      <w:r>
        <w:separator/>
      </w:r>
    </w:p>
  </w:endnote>
  <w:endnote w:type="continuationSeparator" w:id="0">
    <w:p w14:paraId="5CAD59C5" w14:textId="77777777" w:rsidR="00B70287" w:rsidRDefault="00B7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EEF6" w14:textId="5D87FBC4"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70287" w:rsidRPr="00B70287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70287" w:rsidRPr="00B70287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176E36A6" w14:textId="77777777"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3730132D" wp14:editId="4A5C6616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DD66" w14:textId="77777777" w:rsidR="00B70287" w:rsidRDefault="00B70287">
      <w:r>
        <w:separator/>
      </w:r>
    </w:p>
  </w:footnote>
  <w:footnote w:type="continuationSeparator" w:id="0">
    <w:p w14:paraId="4ECDE2E6" w14:textId="77777777" w:rsidR="00B70287" w:rsidRDefault="00B7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665D" w14:textId="77777777" w:rsidR="00C6405E" w:rsidRDefault="00B70287" w:rsidP="0052376E">
    <w:pPr>
      <w:pStyle w:val="Encabezado"/>
      <w:ind w:hanging="993"/>
      <w:rPr>
        <w:noProof/>
        <w:lang w:eastAsia="es-CO"/>
      </w:rPr>
    </w:pPr>
  </w:p>
  <w:p w14:paraId="63D2EB2E" w14:textId="77777777"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3CE3FF42" wp14:editId="11C46A56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3E76E6"/>
    <w:rsid w:val="003F0E80"/>
    <w:rsid w:val="005823F3"/>
    <w:rsid w:val="00625573"/>
    <w:rsid w:val="00650A49"/>
    <w:rsid w:val="00755AB2"/>
    <w:rsid w:val="00A57620"/>
    <w:rsid w:val="00B70287"/>
    <w:rsid w:val="00C549CF"/>
    <w:rsid w:val="00CB7C0A"/>
    <w:rsid w:val="00D97512"/>
    <w:rsid w:val="00DA54C8"/>
    <w:rsid w:val="00DB6881"/>
    <w:rsid w:val="00E04A53"/>
    <w:rsid w:val="00E64BE3"/>
    <w:rsid w:val="00E92850"/>
    <w:rsid w:val="00F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4831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2022-02-23T21:00:00Z</dcterms:created>
  <dcterms:modified xsi:type="dcterms:W3CDTF">2022-02-23T21:00:00Z</dcterms:modified>
</cp:coreProperties>
</file>