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D878C" w14:textId="13AA75F9" w:rsidR="00F20610" w:rsidRPr="00AB7FD8" w:rsidRDefault="00F20610" w:rsidP="00F20610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  <w:r w:rsidRPr="00AB7FD8">
        <w:rPr>
          <w:rFonts w:ascii="Arial" w:hAnsi="Arial" w:cs="Arial"/>
          <w:sz w:val="20"/>
          <w:szCs w:val="20"/>
          <w:lang w:val="es-MX"/>
        </w:rPr>
        <w:t xml:space="preserve">Cota Cundinamarca, </w:t>
      </w:r>
      <w:r w:rsidR="008F3DF4" w:rsidRPr="00AB7FD8">
        <w:rPr>
          <w:rFonts w:ascii="Arial" w:hAnsi="Arial" w:cs="Arial"/>
          <w:sz w:val="20"/>
          <w:szCs w:val="20"/>
          <w:lang w:val="es-MX"/>
        </w:rPr>
        <w:t>1</w:t>
      </w:r>
      <w:r w:rsidR="00650D8A" w:rsidRPr="00AB7FD8">
        <w:rPr>
          <w:rFonts w:ascii="Arial" w:hAnsi="Arial" w:cs="Arial"/>
          <w:sz w:val="20"/>
          <w:szCs w:val="20"/>
          <w:lang w:val="es-MX"/>
        </w:rPr>
        <w:t>1</w:t>
      </w:r>
      <w:r w:rsidRPr="00AB7FD8">
        <w:rPr>
          <w:rFonts w:ascii="Arial" w:hAnsi="Arial" w:cs="Arial"/>
          <w:sz w:val="20"/>
          <w:szCs w:val="20"/>
          <w:lang w:val="es-MX"/>
        </w:rPr>
        <w:t xml:space="preserve"> de </w:t>
      </w:r>
      <w:r w:rsidR="00650D8A" w:rsidRPr="00AB7FD8">
        <w:rPr>
          <w:rFonts w:ascii="Arial" w:hAnsi="Arial" w:cs="Arial"/>
          <w:sz w:val="20"/>
          <w:szCs w:val="20"/>
          <w:lang w:val="es-MX"/>
        </w:rPr>
        <w:t>febrero</w:t>
      </w:r>
      <w:r w:rsidRPr="00AB7FD8">
        <w:rPr>
          <w:rFonts w:ascii="Arial" w:hAnsi="Arial" w:cs="Arial"/>
          <w:sz w:val="20"/>
          <w:szCs w:val="20"/>
          <w:lang w:val="es-MX"/>
        </w:rPr>
        <w:t xml:space="preserve"> de 202</w:t>
      </w:r>
      <w:r w:rsidR="00650D8A" w:rsidRPr="00AB7FD8">
        <w:rPr>
          <w:rFonts w:ascii="Arial" w:hAnsi="Arial" w:cs="Arial"/>
          <w:sz w:val="20"/>
          <w:szCs w:val="20"/>
          <w:lang w:val="es-MX"/>
        </w:rPr>
        <w:t>2</w:t>
      </w:r>
    </w:p>
    <w:p w14:paraId="0D7C7B32" w14:textId="77777777" w:rsidR="00254F7B" w:rsidRPr="00AB7FD8" w:rsidRDefault="00254F7B" w:rsidP="00F20610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</w:p>
    <w:p w14:paraId="13A859E1" w14:textId="77777777" w:rsidR="00F20610" w:rsidRPr="00AB7FD8" w:rsidRDefault="00F20610" w:rsidP="00F20610">
      <w:pPr>
        <w:pStyle w:val="Ttulo"/>
        <w:rPr>
          <w:rFonts w:ascii="Arial" w:hAnsi="Arial" w:cs="Arial"/>
          <w:sz w:val="20"/>
          <w:szCs w:val="20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AB7FD8">
        <w:rPr>
          <w:rFonts w:ascii="Arial" w:hAnsi="Arial" w:cs="Arial"/>
          <w:sz w:val="20"/>
          <w:szCs w:val="20"/>
        </w:rPr>
        <w:t>ADENDA No. 001</w:t>
      </w:r>
    </w:p>
    <w:p w14:paraId="3C8CD9D7" w14:textId="71CD9FBA" w:rsidR="00F20610" w:rsidRPr="00AB7FD8" w:rsidRDefault="00F20610" w:rsidP="00F20610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AB7FD8">
        <w:rPr>
          <w:rFonts w:ascii="Arial" w:hAnsi="Arial" w:cs="Arial"/>
          <w:b/>
          <w:bCs/>
          <w:sz w:val="20"/>
          <w:szCs w:val="20"/>
          <w:lang w:val="es-MX"/>
        </w:rPr>
        <w:t xml:space="preserve">INVITACIÓN ABIERTA No. </w:t>
      </w:r>
      <w:r w:rsidR="008F3DF4" w:rsidRPr="00AB7FD8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650D8A" w:rsidRPr="00AB7FD8">
        <w:rPr>
          <w:rFonts w:ascii="Arial" w:hAnsi="Arial" w:cs="Arial"/>
          <w:b/>
          <w:bCs/>
          <w:sz w:val="20"/>
          <w:szCs w:val="20"/>
          <w:lang w:val="es-MX"/>
        </w:rPr>
        <w:t>02</w:t>
      </w:r>
      <w:r w:rsidR="008F3DF4" w:rsidRPr="00AB7FD8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AB7FD8">
        <w:rPr>
          <w:rFonts w:ascii="Arial" w:hAnsi="Arial" w:cs="Arial"/>
          <w:b/>
          <w:bCs/>
          <w:sz w:val="20"/>
          <w:szCs w:val="20"/>
          <w:lang w:val="es-MX"/>
        </w:rPr>
        <w:t>DE  202</w:t>
      </w:r>
      <w:r w:rsidR="00404179" w:rsidRPr="00AB7FD8">
        <w:rPr>
          <w:rFonts w:ascii="Arial" w:hAnsi="Arial" w:cs="Arial"/>
          <w:b/>
          <w:bCs/>
          <w:sz w:val="20"/>
          <w:szCs w:val="20"/>
          <w:lang w:val="es-MX"/>
        </w:rPr>
        <w:t>2</w:t>
      </w:r>
    </w:p>
    <w:p w14:paraId="787597C1" w14:textId="77777777" w:rsidR="000D3742" w:rsidRPr="00AB7FD8" w:rsidRDefault="000D3742" w:rsidP="00F20610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EF9C944" w14:textId="524BCA9D" w:rsidR="00650D8A" w:rsidRPr="00AB7FD8" w:rsidRDefault="00F20610" w:rsidP="00071738">
      <w:pPr>
        <w:spacing w:after="120" w:line="259" w:lineRule="auto"/>
        <w:ind w:right="-91"/>
        <w:jc w:val="both"/>
        <w:rPr>
          <w:rFonts w:ascii="Arial" w:eastAsia="Arial" w:hAnsi="Arial" w:cs="Arial"/>
          <w:color w:val="000000"/>
          <w:sz w:val="20"/>
          <w:szCs w:val="20"/>
          <w:lang w:val="es-CO" w:eastAsia="es-CO"/>
        </w:rPr>
      </w:pPr>
      <w:r w:rsidRPr="00AB7FD8">
        <w:rPr>
          <w:rFonts w:ascii="Arial" w:hAnsi="Arial" w:cs="Arial"/>
          <w:b/>
          <w:bCs/>
          <w:caps/>
          <w:sz w:val="20"/>
          <w:szCs w:val="20"/>
        </w:rPr>
        <w:t>OBJETO:</w:t>
      </w:r>
      <w:r w:rsidR="008F3DF4" w:rsidRPr="00AB7FD8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650D8A" w:rsidRPr="00AB7FD8">
        <w:rPr>
          <w:rFonts w:ascii="Arial" w:eastAsia="Arial" w:hAnsi="Arial" w:cs="Arial"/>
          <w:b/>
          <w:color w:val="000000"/>
          <w:sz w:val="20"/>
          <w:szCs w:val="20"/>
          <w:lang w:val="es-CO" w:eastAsia="es-CO"/>
        </w:rPr>
        <w:t>SUMINISTRO DE EQUIPOS Y ELEMENTOS DE PROTECCIÓN PERSONAL Y COLECTIVO CON EL FIN DE CONTRIBUIR A MINIMIZAR, AISLAR O ELIMINAR LOS RIESGOS QUE GENERAN INCIDENTES Y/O ACCIDENTES DE TRABAJO Y POSIBLES ENFERMEDADES LABORALES.</w:t>
      </w:r>
      <w:r w:rsidR="00650D8A" w:rsidRPr="00AB7FD8">
        <w:rPr>
          <w:rFonts w:ascii="Arial" w:eastAsia="Arial" w:hAnsi="Arial" w:cs="Arial"/>
          <w:color w:val="000000"/>
          <w:sz w:val="20"/>
          <w:szCs w:val="20"/>
          <w:lang w:val="es-CO" w:eastAsia="es-CO"/>
        </w:rPr>
        <w:t xml:space="preserve"> </w:t>
      </w:r>
    </w:p>
    <w:p w14:paraId="72F85968" w14:textId="77777777" w:rsidR="00071738" w:rsidRPr="00AB7FD8" w:rsidRDefault="00071738" w:rsidP="00F20610">
      <w:pPr>
        <w:jc w:val="both"/>
        <w:rPr>
          <w:rFonts w:ascii="Arial" w:hAnsi="Arial" w:cs="Arial"/>
          <w:sz w:val="20"/>
          <w:szCs w:val="20"/>
        </w:rPr>
      </w:pPr>
    </w:p>
    <w:p w14:paraId="21442639" w14:textId="7D2B694A" w:rsidR="00F20610" w:rsidRPr="00AB7FD8" w:rsidRDefault="00F20610" w:rsidP="00F20610">
      <w:pPr>
        <w:jc w:val="both"/>
        <w:rPr>
          <w:rFonts w:ascii="Arial" w:hAnsi="Arial" w:cs="Arial"/>
          <w:sz w:val="20"/>
          <w:szCs w:val="20"/>
        </w:rPr>
      </w:pPr>
      <w:r w:rsidRPr="00AB7FD8">
        <w:rPr>
          <w:rFonts w:ascii="Arial" w:hAnsi="Arial" w:cs="Arial"/>
          <w:sz w:val="20"/>
          <w:szCs w:val="20"/>
        </w:rPr>
        <w:t>La Empresa de Licores de Cundinamarca</w:t>
      </w:r>
      <w:r w:rsidR="00650D8A" w:rsidRPr="00AB7FD8">
        <w:rPr>
          <w:rFonts w:ascii="Arial" w:hAnsi="Arial" w:cs="Arial"/>
          <w:sz w:val="20"/>
          <w:szCs w:val="20"/>
        </w:rPr>
        <w:t xml:space="preserve"> con el fin de dar cumplimiento </w:t>
      </w:r>
      <w:r w:rsidR="00146739" w:rsidRPr="00AB7FD8">
        <w:rPr>
          <w:rFonts w:ascii="Arial" w:hAnsi="Arial" w:cs="Arial"/>
          <w:sz w:val="20"/>
          <w:szCs w:val="20"/>
        </w:rPr>
        <w:t xml:space="preserve">a los principios </w:t>
      </w:r>
      <w:r w:rsidR="00404179" w:rsidRPr="00AB7FD8">
        <w:rPr>
          <w:rFonts w:ascii="Arial" w:hAnsi="Arial" w:cs="Arial"/>
          <w:sz w:val="20"/>
          <w:szCs w:val="20"/>
        </w:rPr>
        <w:t>por los que se rige</w:t>
      </w:r>
      <w:r w:rsidR="00146739" w:rsidRPr="00AB7FD8">
        <w:rPr>
          <w:rFonts w:ascii="Arial" w:hAnsi="Arial" w:cs="Arial"/>
          <w:sz w:val="20"/>
          <w:szCs w:val="20"/>
        </w:rPr>
        <w:t xml:space="preserve"> el manual de contratación de la ELC (Resolución No.</w:t>
      </w:r>
      <w:r w:rsidR="000D3742" w:rsidRPr="00AB7FD8">
        <w:rPr>
          <w:rFonts w:ascii="Arial" w:hAnsi="Arial" w:cs="Arial"/>
          <w:sz w:val="20"/>
          <w:szCs w:val="20"/>
        </w:rPr>
        <w:t>2017400006265 de 2017</w:t>
      </w:r>
      <w:r w:rsidR="00146739" w:rsidRPr="00AB7FD8">
        <w:rPr>
          <w:rFonts w:ascii="Arial" w:hAnsi="Arial" w:cs="Arial"/>
          <w:sz w:val="20"/>
          <w:szCs w:val="20"/>
        </w:rPr>
        <w:t>) y</w:t>
      </w:r>
      <w:r w:rsidRPr="00AB7FD8">
        <w:rPr>
          <w:rFonts w:ascii="Arial" w:hAnsi="Arial" w:cs="Arial"/>
          <w:sz w:val="20"/>
          <w:szCs w:val="20"/>
        </w:rPr>
        <w:t xml:space="preserve">, teniendo en cuenta </w:t>
      </w:r>
      <w:r w:rsidR="00650D8A" w:rsidRPr="00AB7FD8">
        <w:rPr>
          <w:rFonts w:ascii="Arial" w:hAnsi="Arial" w:cs="Arial"/>
          <w:sz w:val="20"/>
          <w:szCs w:val="20"/>
        </w:rPr>
        <w:t>los problemas de conectividad presentados</w:t>
      </w:r>
      <w:r w:rsidR="00071738" w:rsidRPr="00AB7FD8">
        <w:rPr>
          <w:rFonts w:ascii="Arial" w:hAnsi="Arial" w:cs="Arial"/>
          <w:sz w:val="20"/>
          <w:szCs w:val="20"/>
        </w:rPr>
        <w:t xml:space="preserve"> en la página de la Empresa de Licores de Cundinamarca</w:t>
      </w:r>
      <w:r w:rsidR="00404179" w:rsidRPr="00AB7FD8">
        <w:rPr>
          <w:rFonts w:ascii="Arial" w:hAnsi="Arial" w:cs="Arial"/>
          <w:sz w:val="20"/>
          <w:szCs w:val="20"/>
        </w:rPr>
        <w:t>,</w:t>
      </w:r>
      <w:r w:rsidR="00071738" w:rsidRPr="00AB7FD8">
        <w:rPr>
          <w:rFonts w:ascii="Arial" w:hAnsi="Arial" w:cs="Arial"/>
          <w:sz w:val="20"/>
          <w:szCs w:val="20"/>
        </w:rPr>
        <w:t xml:space="preserve"> en aras de garantizar el principio de publicidad y </w:t>
      </w:r>
      <w:r w:rsidR="00031CC6" w:rsidRPr="00AB7FD8">
        <w:rPr>
          <w:rFonts w:ascii="Arial" w:hAnsi="Arial" w:cs="Arial"/>
          <w:sz w:val="20"/>
          <w:szCs w:val="20"/>
        </w:rPr>
        <w:t>trasparencia, se</w:t>
      </w:r>
      <w:r w:rsidR="00F80B55" w:rsidRPr="00AB7FD8">
        <w:rPr>
          <w:rFonts w:ascii="Arial" w:hAnsi="Arial" w:cs="Arial"/>
          <w:sz w:val="20"/>
          <w:szCs w:val="20"/>
        </w:rPr>
        <w:t xml:space="preserve"> </w:t>
      </w:r>
      <w:r w:rsidR="00254F7B" w:rsidRPr="00AB7FD8">
        <w:rPr>
          <w:rFonts w:ascii="Arial" w:hAnsi="Arial" w:cs="Arial"/>
          <w:sz w:val="20"/>
          <w:szCs w:val="20"/>
        </w:rPr>
        <w:t>permite</w:t>
      </w:r>
      <w:r w:rsidR="000D3742" w:rsidRPr="00AB7FD8">
        <w:rPr>
          <w:rFonts w:ascii="Arial" w:hAnsi="Arial" w:cs="Arial"/>
          <w:sz w:val="20"/>
          <w:szCs w:val="20"/>
        </w:rPr>
        <w:t xml:space="preserve"> </w:t>
      </w:r>
      <w:r w:rsidRPr="00AB7FD8">
        <w:rPr>
          <w:rFonts w:ascii="Arial" w:hAnsi="Arial" w:cs="Arial"/>
          <w:sz w:val="20"/>
          <w:szCs w:val="20"/>
        </w:rPr>
        <w:t xml:space="preserve">modifica el cronograma el cual quedará así:  </w:t>
      </w:r>
    </w:p>
    <w:p w14:paraId="4E7B2EE0" w14:textId="77777777" w:rsidR="00F20610" w:rsidRPr="00AB7FD8" w:rsidRDefault="00F20610" w:rsidP="00F20610">
      <w:pPr>
        <w:jc w:val="both"/>
        <w:rPr>
          <w:rFonts w:ascii="Arial" w:eastAsia="Tahoma" w:hAnsi="Arial" w:cs="Arial"/>
          <w:sz w:val="20"/>
          <w:szCs w:val="20"/>
        </w:rPr>
      </w:pPr>
    </w:p>
    <w:p w14:paraId="66C21CDE" w14:textId="670CE588" w:rsidR="00F20610" w:rsidRPr="00AB7FD8" w:rsidRDefault="00F20610" w:rsidP="00F20610">
      <w:pPr>
        <w:jc w:val="both"/>
        <w:rPr>
          <w:rFonts w:ascii="Arial" w:hAnsi="Arial" w:cs="Arial"/>
          <w:bCs/>
          <w:sz w:val="20"/>
          <w:szCs w:val="20"/>
        </w:rPr>
      </w:pPr>
      <w:r w:rsidRPr="00AB7FD8">
        <w:rPr>
          <w:rFonts w:ascii="Arial" w:hAnsi="Arial" w:cs="Arial"/>
          <w:b/>
          <w:bCs/>
          <w:sz w:val="20"/>
          <w:szCs w:val="20"/>
        </w:rPr>
        <w:t xml:space="preserve">ARTÍCULO PRIMERO: </w:t>
      </w:r>
      <w:r w:rsidRPr="00AB7FD8">
        <w:rPr>
          <w:rFonts w:ascii="Arial" w:hAnsi="Arial" w:cs="Arial"/>
          <w:bCs/>
          <w:sz w:val="20"/>
          <w:szCs w:val="20"/>
        </w:rPr>
        <w:t>Modificar el cronograma de la Invitación Abierta No. 0</w:t>
      </w:r>
      <w:r w:rsidR="00F80B55" w:rsidRPr="00AB7FD8">
        <w:rPr>
          <w:rFonts w:ascii="Arial" w:hAnsi="Arial" w:cs="Arial"/>
          <w:bCs/>
          <w:sz w:val="20"/>
          <w:szCs w:val="20"/>
        </w:rPr>
        <w:t>02</w:t>
      </w:r>
      <w:r w:rsidRPr="00AB7FD8">
        <w:rPr>
          <w:rFonts w:ascii="Arial" w:hAnsi="Arial" w:cs="Arial"/>
          <w:bCs/>
          <w:sz w:val="20"/>
          <w:szCs w:val="20"/>
        </w:rPr>
        <w:t xml:space="preserve">   de 202</w:t>
      </w:r>
      <w:r w:rsidR="00F80B55" w:rsidRPr="00AB7FD8">
        <w:rPr>
          <w:rFonts w:ascii="Arial" w:hAnsi="Arial" w:cs="Arial"/>
          <w:bCs/>
          <w:sz w:val="20"/>
          <w:szCs w:val="20"/>
        </w:rPr>
        <w:t>2</w:t>
      </w:r>
      <w:r w:rsidRPr="00AB7FD8">
        <w:rPr>
          <w:rFonts w:ascii="Arial" w:hAnsi="Arial" w:cs="Arial"/>
          <w:bCs/>
          <w:sz w:val="20"/>
          <w:szCs w:val="20"/>
        </w:rPr>
        <w:t xml:space="preserve"> así: </w:t>
      </w:r>
    </w:p>
    <w:p w14:paraId="35DB3E66" w14:textId="77777777" w:rsidR="00F20610" w:rsidRPr="00AB7FD8" w:rsidRDefault="00F20610" w:rsidP="00F20610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B7FD8">
        <w:rPr>
          <w:rFonts w:ascii="Arial" w:hAnsi="Arial" w:cs="Arial"/>
          <w:b/>
          <w:bCs/>
          <w:sz w:val="20"/>
          <w:szCs w:val="20"/>
        </w:rPr>
        <w:t>CRONOGRAMA</w:t>
      </w:r>
    </w:p>
    <w:p w14:paraId="36F5ADEA" w14:textId="77777777" w:rsidR="00B0617F" w:rsidRPr="00AB7FD8" w:rsidRDefault="00B0617F" w:rsidP="00F20610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016" w:type="dxa"/>
        <w:tblInd w:w="-90" w:type="dxa"/>
        <w:tblLayout w:type="fixed"/>
        <w:tblCellMar>
          <w:top w:w="7" w:type="dxa"/>
          <w:left w:w="76" w:type="dxa"/>
          <w:right w:w="37" w:type="dxa"/>
        </w:tblCellMar>
        <w:tblLook w:val="04A0" w:firstRow="1" w:lastRow="0" w:firstColumn="1" w:lastColumn="0" w:noHBand="0" w:noVBand="1"/>
      </w:tblPr>
      <w:tblGrid>
        <w:gridCol w:w="2495"/>
        <w:gridCol w:w="3260"/>
        <w:gridCol w:w="3261"/>
      </w:tblGrid>
      <w:tr w:rsidR="00B0617F" w:rsidRPr="00AB7FD8" w14:paraId="190FB261" w14:textId="77777777" w:rsidTr="00E51D81">
        <w:trPr>
          <w:trHeight w:val="483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DC234" w14:textId="77777777" w:rsidR="00B0617F" w:rsidRPr="00AB7FD8" w:rsidRDefault="00B0617F" w:rsidP="00AB7FD8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CO" w:eastAsia="es-CO"/>
              </w:rPr>
              <w:t>CONCEPTO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F05A" w14:textId="77777777" w:rsidR="00B0617F" w:rsidRPr="00AB7FD8" w:rsidRDefault="00B0617F" w:rsidP="00AB7FD8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CO" w:eastAsia="es-CO"/>
              </w:rPr>
              <w:t>FECHA / HORA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6DA9" w14:textId="77777777" w:rsidR="00B0617F" w:rsidRPr="00AB7FD8" w:rsidRDefault="00B0617F" w:rsidP="00AB7FD8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CO" w:eastAsia="es-CO"/>
              </w:rPr>
              <w:t>LUGAR</w:t>
            </w:r>
          </w:p>
        </w:tc>
      </w:tr>
      <w:tr w:rsidR="00F80B55" w:rsidRPr="00AB7FD8" w14:paraId="373A5550" w14:textId="77777777" w:rsidTr="00E51D81">
        <w:trPr>
          <w:trHeight w:val="483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F5BF5" w14:textId="5CACAD27" w:rsidR="00F80B55" w:rsidRPr="00AB7FD8" w:rsidRDefault="00F80B55" w:rsidP="00F80B55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s-CO" w:eastAsia="es-CO"/>
              </w:rPr>
              <w:t>Solicitud de aclaraciones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77626" w14:textId="2523EE30" w:rsidR="00F80B55" w:rsidRPr="00AB7FD8" w:rsidRDefault="00F80B55" w:rsidP="00F80B55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s-CO" w:eastAsia="es-CO"/>
              </w:rPr>
              <w:t>Hasta el 1</w:t>
            </w:r>
            <w:r w:rsidR="0073192E" w:rsidRPr="00AB7FD8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s-CO" w:eastAsia="es-CO"/>
              </w:rPr>
              <w:t>4</w:t>
            </w:r>
            <w:r w:rsidRPr="00AB7FD8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 de febrero de 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4FA4" w14:textId="77777777" w:rsidR="00F80B55" w:rsidRPr="00AB7FD8" w:rsidRDefault="00F80B55" w:rsidP="00F80B55">
            <w:pPr>
              <w:spacing w:after="120" w:line="23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Vía correo electrónico </w:t>
            </w: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u w:val="single" w:color="000000"/>
                <w:lang w:val="es-CO" w:eastAsia="es-CO"/>
              </w:rPr>
              <w:t>sandra.cubillos@elc.com.co</w:t>
            </w: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;</w:t>
            </w:r>
          </w:p>
          <w:p w14:paraId="6DDC4B1C" w14:textId="153D01D9" w:rsidR="00F80B55" w:rsidRPr="00AB7FD8" w:rsidRDefault="00F80B55" w:rsidP="00F80B55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u w:val="single" w:color="000000"/>
                <w:lang w:val="es-CO" w:eastAsia="es-CO"/>
              </w:rPr>
              <w:t>paula.marin@elc.com.co</w:t>
            </w: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  </w:t>
            </w:r>
          </w:p>
        </w:tc>
      </w:tr>
      <w:tr w:rsidR="00B0617F" w:rsidRPr="00AB7FD8" w14:paraId="17F858E7" w14:textId="77777777" w:rsidTr="00E51D81">
        <w:trPr>
          <w:trHeight w:val="516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FFBE" w14:textId="77777777" w:rsidR="00B0617F" w:rsidRPr="00AB7FD8" w:rsidRDefault="00B0617F" w:rsidP="00B0617F">
            <w:pPr>
              <w:spacing w:line="259" w:lineRule="auto"/>
              <w:ind w:right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Respuesta aclaraciones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E0F6" w14:textId="30A2DB63" w:rsidR="00B0617F" w:rsidRPr="00AB7FD8" w:rsidRDefault="00ED5D18" w:rsidP="008F3DF4">
            <w:pPr>
              <w:spacing w:line="259" w:lineRule="auto"/>
              <w:ind w:left="2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1</w:t>
            </w:r>
            <w:r w:rsidR="0073192E"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6</w:t>
            </w:r>
            <w:r w:rsidR="00F80B55"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 de febrero de </w:t>
            </w:r>
            <w:r w:rsidR="00B0617F"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202</w:t>
            </w:r>
            <w:r w:rsidR="00F80B55"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2</w:t>
            </w:r>
            <w:r w:rsidR="00B0617F"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F509" w14:textId="77777777" w:rsidR="00B0617F" w:rsidRPr="00AB7FD8" w:rsidRDefault="00DE5217" w:rsidP="00B0617F">
            <w:pPr>
              <w:spacing w:line="259" w:lineRule="auto"/>
              <w:ind w:left="3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hyperlink r:id="rId6">
              <w:r w:rsidR="00B0617F" w:rsidRPr="00AB7FD8">
                <w:rPr>
                  <w:rFonts w:ascii="Arial" w:eastAsia="Arial" w:hAnsi="Arial" w:cs="Arial"/>
                  <w:color w:val="000000"/>
                  <w:sz w:val="20"/>
                  <w:szCs w:val="20"/>
                  <w:lang w:val="es-CO" w:eastAsia="es-CO"/>
                </w:rPr>
                <w:t>www.licoreracundinamarca.com.co</w:t>
              </w:r>
            </w:hyperlink>
          </w:p>
        </w:tc>
      </w:tr>
      <w:tr w:rsidR="00B0617F" w:rsidRPr="00AB7FD8" w14:paraId="44D4C4BA" w14:textId="77777777" w:rsidTr="00E51D81">
        <w:trPr>
          <w:trHeight w:val="102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487F" w14:textId="77777777" w:rsidR="00B0617F" w:rsidRPr="00AB7FD8" w:rsidRDefault="00B0617F" w:rsidP="00B0617F">
            <w:pPr>
              <w:spacing w:line="259" w:lineRule="auto"/>
              <w:ind w:left="24" w:right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  <w:p w14:paraId="5424FAEA" w14:textId="77777777" w:rsidR="00B0617F" w:rsidRPr="00AB7FD8" w:rsidRDefault="00B0617F" w:rsidP="00B0617F">
            <w:pPr>
              <w:spacing w:line="259" w:lineRule="auto"/>
              <w:ind w:left="24" w:right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Plazo para expedir adendas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AC77D" w14:textId="3A7A55BC" w:rsidR="00B0617F" w:rsidRPr="00AB7FD8" w:rsidRDefault="00ED5D18" w:rsidP="00295916">
            <w:pPr>
              <w:spacing w:line="259" w:lineRule="auto"/>
              <w:ind w:left="2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1</w:t>
            </w:r>
            <w:r w:rsidR="00295916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6</w:t>
            </w:r>
            <w:r w:rsidR="00B0617F"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F80B55"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de febrero de 2022.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3D023" w14:textId="77777777" w:rsidR="00B0617F" w:rsidRPr="00AB7FD8" w:rsidRDefault="00DE5217" w:rsidP="00B0617F">
            <w:pPr>
              <w:spacing w:line="259" w:lineRule="auto"/>
              <w:ind w:left="3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hyperlink r:id="rId7">
              <w:r w:rsidR="00B0617F" w:rsidRPr="00AB7FD8">
                <w:rPr>
                  <w:rFonts w:ascii="Arial" w:eastAsia="Arial" w:hAnsi="Arial" w:cs="Arial"/>
                  <w:color w:val="000000"/>
                  <w:sz w:val="20"/>
                  <w:szCs w:val="20"/>
                  <w:lang w:val="es-CO" w:eastAsia="es-CO"/>
                </w:rPr>
                <w:t>www.licoreracundinamarca.com.co</w:t>
              </w:r>
            </w:hyperlink>
          </w:p>
        </w:tc>
      </w:tr>
      <w:tr w:rsidR="00B0617F" w:rsidRPr="00AB7FD8" w14:paraId="76315B18" w14:textId="77777777" w:rsidTr="00E51D81">
        <w:trPr>
          <w:trHeight w:val="102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BF0B5" w14:textId="77777777" w:rsidR="00B0617F" w:rsidRPr="00AB7FD8" w:rsidRDefault="00B0617F" w:rsidP="00B0617F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Fecha recepción de documentos de las ofertas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E6FD4" w14:textId="35859D12" w:rsidR="00F80B55" w:rsidRPr="00AB7FD8" w:rsidRDefault="00B0617F" w:rsidP="008F3DF4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1</w:t>
            </w:r>
            <w:r w:rsidR="00295916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7</w:t>
            </w: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F80B55"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de febrero de 2022.</w:t>
            </w: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 a las </w:t>
            </w:r>
          </w:p>
          <w:p w14:paraId="609E2120" w14:textId="4B50C1FA" w:rsidR="00B0617F" w:rsidRPr="00AB7FD8" w:rsidRDefault="00B0617F" w:rsidP="008F3DF4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10:00 am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AC82" w14:textId="77777777" w:rsidR="00B0617F" w:rsidRPr="00AB7FD8" w:rsidRDefault="00B0617F" w:rsidP="00B0617F">
            <w:pPr>
              <w:ind w:left="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Oficina Asesora</w:t>
            </w:r>
            <w:r w:rsidR="008F3DF4"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 de </w:t>
            </w: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Jurídica y Contratación de la E.L.C</w:t>
            </w:r>
          </w:p>
          <w:p w14:paraId="4A0BAF93" w14:textId="77777777" w:rsidR="00B0617F" w:rsidRPr="00AB7FD8" w:rsidRDefault="00B0617F" w:rsidP="00B0617F">
            <w:pPr>
              <w:spacing w:line="259" w:lineRule="auto"/>
              <w:ind w:left="6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En la Autopista Medellín Kilómetro</w:t>
            </w:r>
          </w:p>
          <w:p w14:paraId="3D5B64A8" w14:textId="77777777" w:rsidR="00B0617F" w:rsidRPr="00AB7FD8" w:rsidRDefault="00B0617F" w:rsidP="00B0617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3.8 vía Siberia - Cota.</w:t>
            </w:r>
          </w:p>
        </w:tc>
      </w:tr>
      <w:tr w:rsidR="00B0617F" w:rsidRPr="00AB7FD8" w14:paraId="46D9F260" w14:textId="77777777" w:rsidTr="00E51D81">
        <w:trPr>
          <w:trHeight w:val="769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8E4B" w14:textId="77777777" w:rsidR="00B0617F" w:rsidRPr="00AB7FD8" w:rsidRDefault="00B0617F" w:rsidP="00B0617F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Verificación jurídica y técnica de las ofertas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C6B7" w14:textId="77777777" w:rsidR="00B0617F" w:rsidRPr="00AB7FD8" w:rsidRDefault="00B0617F" w:rsidP="00F80B5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  <w:p w14:paraId="17D70A70" w14:textId="18706E90" w:rsidR="00B0617F" w:rsidRPr="00AB7FD8" w:rsidRDefault="00B0617F" w:rsidP="0029591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Del </w:t>
            </w:r>
            <w:r w:rsidR="00F80B55"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1</w:t>
            </w:r>
            <w:r w:rsidR="00295916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7</w:t>
            </w:r>
            <w:r w:rsidR="00F80B55"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 al</w:t>
            </w: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295916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19</w:t>
            </w:r>
            <w:r w:rsidR="00F80B55"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 de febrero de 2022.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827C1" w14:textId="77777777" w:rsidR="00B0617F" w:rsidRPr="00AB7FD8" w:rsidRDefault="00B0617F" w:rsidP="00B0617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Comité Evaluador</w:t>
            </w:r>
          </w:p>
        </w:tc>
      </w:tr>
      <w:tr w:rsidR="00B0617F" w:rsidRPr="00AB7FD8" w14:paraId="1B822E1F" w14:textId="77777777" w:rsidTr="00E51D81">
        <w:trPr>
          <w:trHeight w:val="516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2FDB" w14:textId="77777777" w:rsidR="00B0617F" w:rsidRPr="00AB7FD8" w:rsidRDefault="00B0617F" w:rsidP="00B0617F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Publicación de la verificación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BC61" w14:textId="77777777" w:rsidR="00B0617F" w:rsidRPr="00AB7FD8" w:rsidRDefault="00B0617F" w:rsidP="00B0617F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  <w:p w14:paraId="44738438" w14:textId="14694B78" w:rsidR="00B0617F" w:rsidRPr="00AB7FD8" w:rsidRDefault="00295916" w:rsidP="00295916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19 </w:t>
            </w:r>
            <w:r w:rsidR="00F80B55"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de febrero de 2022.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42DEA" w14:textId="77777777" w:rsidR="00B0617F" w:rsidRPr="00AB7FD8" w:rsidRDefault="00DE5217" w:rsidP="00B0617F">
            <w:pPr>
              <w:tabs>
                <w:tab w:val="right" w:pos="3527"/>
              </w:tabs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hyperlink r:id="rId8">
              <w:r w:rsidR="00B0617F" w:rsidRPr="00AB7FD8">
                <w:rPr>
                  <w:rFonts w:ascii="Arial" w:eastAsia="Arial" w:hAnsi="Arial" w:cs="Arial"/>
                  <w:color w:val="000000"/>
                  <w:sz w:val="20"/>
                  <w:szCs w:val="20"/>
                  <w:lang w:val="es-CO" w:eastAsia="es-CO"/>
                </w:rPr>
                <w:t>www.licoreracundinamarca.com.co</w:t>
              </w:r>
            </w:hyperlink>
            <w:hyperlink r:id="rId9">
              <w:r w:rsidR="00B0617F" w:rsidRPr="00AB7FD8">
                <w:rPr>
                  <w:rFonts w:ascii="Arial" w:eastAsia="Arial" w:hAnsi="Arial" w:cs="Arial"/>
                  <w:color w:val="000000"/>
                  <w:sz w:val="20"/>
                  <w:szCs w:val="20"/>
                  <w:lang w:val="es-CO" w:eastAsia="es-CO"/>
                </w:rPr>
                <w:t xml:space="preserve"> </w:t>
              </w:r>
            </w:hyperlink>
            <w:r w:rsidR="00B0617F"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ab/>
            </w:r>
            <w:hyperlink r:id="rId10">
              <w:r w:rsidR="00B0617F" w:rsidRPr="00AB7FD8">
                <w:rPr>
                  <w:rFonts w:ascii="Arial" w:eastAsia="Arial" w:hAnsi="Arial" w:cs="Arial"/>
                  <w:color w:val="000000"/>
                  <w:sz w:val="20"/>
                  <w:szCs w:val="20"/>
                  <w:lang w:val="es-CO" w:eastAsia="es-CO"/>
                </w:rPr>
                <w:t xml:space="preserve"> </w:t>
              </w:r>
            </w:hyperlink>
          </w:p>
        </w:tc>
      </w:tr>
      <w:tr w:rsidR="00B0617F" w:rsidRPr="00AB7FD8" w14:paraId="7433AA3B" w14:textId="77777777" w:rsidTr="00E51D81">
        <w:trPr>
          <w:trHeight w:val="769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01302" w14:textId="77777777" w:rsidR="00B0617F" w:rsidRPr="00AB7FD8" w:rsidRDefault="00B0617F" w:rsidP="00B0617F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Plazo para presentar observaciones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12F7" w14:textId="77777777" w:rsidR="00B0617F" w:rsidRPr="00AB7FD8" w:rsidRDefault="00B0617F" w:rsidP="00B0617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  <w:p w14:paraId="00223C1E" w14:textId="10A4915D" w:rsidR="00B0617F" w:rsidRPr="00AB7FD8" w:rsidRDefault="00B0617F" w:rsidP="00B0617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Desde el </w:t>
            </w:r>
            <w:r w:rsidR="00295916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19</w:t>
            </w: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 hasta</w:t>
            </w:r>
          </w:p>
          <w:p w14:paraId="3C68E8B8" w14:textId="3C288F7A" w:rsidR="00B0617F" w:rsidRPr="00AB7FD8" w:rsidRDefault="00B0617F" w:rsidP="0029591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el 2</w:t>
            </w:r>
            <w:r w:rsidR="00295916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1</w:t>
            </w: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73192E"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de febrero de 2022.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36D9" w14:textId="77777777" w:rsidR="00254F7B" w:rsidRPr="00AB7FD8" w:rsidRDefault="00254F7B" w:rsidP="00254F7B">
            <w:pPr>
              <w:spacing w:after="120" w:line="23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u w:val="single" w:color="000000"/>
                <w:lang w:val="es-CO" w:eastAsia="es-CO"/>
              </w:rPr>
              <w:t>sandra.cubillos@elc.com.co</w:t>
            </w: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;</w:t>
            </w:r>
          </w:p>
          <w:p w14:paraId="1FB4BFED" w14:textId="3167F255" w:rsidR="00B0617F" w:rsidRPr="00AB7FD8" w:rsidRDefault="00254F7B" w:rsidP="00254F7B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u w:val="single" w:color="000000"/>
                <w:lang w:val="es-CO" w:eastAsia="es-CO"/>
              </w:rPr>
              <w:t>paula.marin@elc.com.co</w:t>
            </w: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  </w:t>
            </w:r>
          </w:p>
        </w:tc>
      </w:tr>
      <w:tr w:rsidR="00B0617F" w:rsidRPr="00AB7FD8" w14:paraId="469F5CA2" w14:textId="77777777" w:rsidTr="00E51D81">
        <w:trPr>
          <w:trHeight w:val="769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6900B" w14:textId="77777777" w:rsidR="00B0617F" w:rsidRPr="00AB7FD8" w:rsidRDefault="00B0617F" w:rsidP="00B0617F">
            <w:pPr>
              <w:spacing w:line="259" w:lineRule="auto"/>
              <w:ind w:firstLine="21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lastRenderedPageBreak/>
              <w:t>Respuesta observaciones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0E483" w14:textId="3A0ECCC9" w:rsidR="00B0617F" w:rsidRPr="00AB7FD8" w:rsidRDefault="00B0617F" w:rsidP="00B159D5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      2</w:t>
            </w:r>
            <w:r w:rsidR="00B159D5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2</w:t>
            </w: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 de diciembre de 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72CB" w14:textId="77777777" w:rsidR="00B0617F" w:rsidRPr="00AB7FD8" w:rsidRDefault="00DE5217" w:rsidP="00B0617F">
            <w:pPr>
              <w:ind w:left="4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hyperlink r:id="rId11">
              <w:r w:rsidR="00B0617F" w:rsidRPr="00AB7FD8">
                <w:rPr>
                  <w:rFonts w:ascii="Arial" w:eastAsia="Arial" w:hAnsi="Arial" w:cs="Arial"/>
                  <w:color w:val="000000"/>
                  <w:sz w:val="20"/>
                  <w:szCs w:val="20"/>
                  <w:lang w:val="es-CO" w:eastAsia="es-CO"/>
                </w:rPr>
                <w:t xml:space="preserve">www.licoreracundinamarca.com.co </w:t>
              </w:r>
            </w:hyperlink>
            <w:hyperlink r:id="rId12">
              <w:r w:rsidR="00B0617F" w:rsidRPr="00AB7FD8">
                <w:rPr>
                  <w:rFonts w:ascii="Arial" w:eastAsia="Arial" w:hAnsi="Arial" w:cs="Arial"/>
                  <w:color w:val="000000"/>
                  <w:sz w:val="20"/>
                  <w:szCs w:val="20"/>
                  <w:lang w:val="es-CO" w:eastAsia="es-CO"/>
                </w:rPr>
                <w:t xml:space="preserve">o medio físico o Vía correo </w:t>
              </w:r>
            </w:hyperlink>
          </w:p>
          <w:p w14:paraId="7D1FC396" w14:textId="77777777" w:rsidR="00B0617F" w:rsidRPr="00AB7FD8" w:rsidRDefault="00DE5217" w:rsidP="00B0617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hyperlink r:id="rId13">
              <w:r w:rsidR="00B0617F" w:rsidRPr="00AB7FD8">
                <w:rPr>
                  <w:rFonts w:ascii="Arial" w:eastAsia="Arial" w:hAnsi="Arial" w:cs="Arial"/>
                  <w:color w:val="000000"/>
                  <w:sz w:val="20"/>
                  <w:szCs w:val="20"/>
                  <w:lang w:val="es-CO" w:eastAsia="es-CO"/>
                </w:rPr>
                <w:t>electrónico</w:t>
              </w:r>
            </w:hyperlink>
          </w:p>
        </w:tc>
      </w:tr>
      <w:tr w:rsidR="0073192E" w:rsidRPr="00AB7FD8" w14:paraId="47787C29" w14:textId="77777777" w:rsidTr="00E51D81">
        <w:trPr>
          <w:trHeight w:val="102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19887" w14:textId="5FBF621D" w:rsidR="0073192E" w:rsidRPr="00AB7FD8" w:rsidRDefault="0073192E" w:rsidP="0073192E">
            <w:pPr>
              <w:spacing w:line="259" w:lineRule="auto"/>
              <w:ind w:firstLine="21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Audiencia Subasta </w:t>
            </w:r>
            <w:r w:rsidR="00254F7B"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Inversa y</w:t>
            </w: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 Aceptación de oferta</w:t>
            </w:r>
            <w:bookmarkStart w:id="8" w:name="_GoBack"/>
            <w:bookmarkEnd w:id="8"/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55F8A" w14:textId="0F2AA0BD" w:rsidR="0073192E" w:rsidRPr="00AB7FD8" w:rsidRDefault="0073192E" w:rsidP="00B159D5">
            <w:pPr>
              <w:ind w:firstLine="21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2</w:t>
            </w:r>
            <w:r w:rsidR="00B159D5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3</w:t>
            </w: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 de febrero de 2022 a las 10:00 am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FAAF" w14:textId="77777777" w:rsidR="0073192E" w:rsidRPr="00AB7FD8" w:rsidRDefault="0073192E" w:rsidP="0073192E">
            <w:pPr>
              <w:tabs>
                <w:tab w:val="center" w:pos="1495"/>
                <w:tab w:val="center" w:pos="2679"/>
                <w:tab w:val="right" w:pos="3610"/>
              </w:tabs>
              <w:ind w:firstLine="21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Oficina </w:t>
            </w: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ab/>
              <w:t xml:space="preserve">Asesora </w:t>
            </w: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ab/>
              <w:t xml:space="preserve">Jurídica </w:t>
            </w: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ab/>
              <w:t>y</w:t>
            </w:r>
          </w:p>
          <w:p w14:paraId="6A3AFE96" w14:textId="77777777" w:rsidR="0073192E" w:rsidRPr="00AB7FD8" w:rsidRDefault="0073192E" w:rsidP="0073192E">
            <w:pPr>
              <w:ind w:left="7" w:firstLine="21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Contratación de la E.L.C. </w:t>
            </w:r>
          </w:p>
          <w:p w14:paraId="7445B9B9" w14:textId="77777777" w:rsidR="0073192E" w:rsidRPr="00AB7FD8" w:rsidRDefault="0073192E" w:rsidP="0073192E">
            <w:pPr>
              <w:ind w:left="62" w:firstLine="21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En la Autopista Medellín Kilómetro </w:t>
            </w:r>
          </w:p>
          <w:p w14:paraId="48C84E81" w14:textId="31F2EA5D" w:rsidR="0073192E" w:rsidRPr="00AB7FD8" w:rsidRDefault="0073192E" w:rsidP="0073192E">
            <w:pPr>
              <w:spacing w:line="259" w:lineRule="auto"/>
              <w:ind w:right="38" w:firstLine="21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3.8 vía Siberia - Cota. </w:t>
            </w:r>
          </w:p>
        </w:tc>
      </w:tr>
      <w:tr w:rsidR="00B0617F" w:rsidRPr="00AB7FD8" w14:paraId="20779E34" w14:textId="77777777" w:rsidTr="00E51D81">
        <w:trPr>
          <w:trHeight w:val="27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0DCE" w14:textId="77777777" w:rsidR="00B0617F" w:rsidRPr="00AB7FD8" w:rsidRDefault="00B0617F" w:rsidP="00254F7B">
            <w:pPr>
              <w:spacing w:line="259" w:lineRule="auto"/>
              <w:ind w:right="38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  <w:p w14:paraId="585E7AAA" w14:textId="77777777" w:rsidR="00B0617F" w:rsidRPr="00AB7FD8" w:rsidRDefault="00B0617F" w:rsidP="00B0617F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Contrato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BC13" w14:textId="77777777" w:rsidR="00B0617F" w:rsidRPr="00AB7FD8" w:rsidRDefault="00B0617F" w:rsidP="00B0617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Dentro de los dos (2) días hábiles siguientes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0975" w14:textId="70F82A59" w:rsidR="00B0617F" w:rsidRPr="00AB7FD8" w:rsidRDefault="00B0617F" w:rsidP="00B0617F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Oficina </w:t>
            </w:r>
            <w:r w:rsidR="000D3742" w:rsidRPr="00AB7FD8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>Asesora de Jurídica y Contractual</w:t>
            </w:r>
          </w:p>
        </w:tc>
      </w:tr>
    </w:tbl>
    <w:p w14:paraId="27FCFC6C" w14:textId="77777777" w:rsidR="00B0617F" w:rsidRPr="00AB7FD8" w:rsidRDefault="00B0617F" w:rsidP="00F20610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6C724F" w14:textId="77777777" w:rsidR="00F20610" w:rsidRPr="00AB7FD8" w:rsidRDefault="00F20610" w:rsidP="00F20610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6A0794" w14:textId="709E9B7E" w:rsidR="00F20610" w:rsidRPr="00AB7FD8" w:rsidRDefault="00F20610" w:rsidP="00AB7FD8">
      <w:pPr>
        <w:jc w:val="both"/>
        <w:rPr>
          <w:rFonts w:ascii="Arial" w:eastAsia="Arial" w:hAnsi="Arial" w:cs="Arial"/>
          <w:sz w:val="20"/>
          <w:szCs w:val="20"/>
        </w:rPr>
      </w:pPr>
      <w:r w:rsidRPr="00AB7FD8">
        <w:rPr>
          <w:rFonts w:ascii="Arial" w:hAnsi="Arial" w:cs="Arial"/>
          <w:b/>
          <w:bCs/>
          <w:sz w:val="20"/>
          <w:szCs w:val="20"/>
        </w:rPr>
        <w:t>ARTICULO SEGUNDO</w:t>
      </w:r>
      <w:r w:rsidRPr="00AB7FD8">
        <w:rPr>
          <w:rFonts w:ascii="Arial" w:hAnsi="Arial" w:cs="Arial"/>
          <w:b/>
          <w:sz w:val="20"/>
          <w:szCs w:val="20"/>
        </w:rPr>
        <w:t xml:space="preserve">: </w:t>
      </w:r>
      <w:r w:rsidRPr="00AB7FD8">
        <w:rPr>
          <w:rFonts w:ascii="Arial" w:eastAsia="Arial" w:hAnsi="Arial" w:cs="Arial"/>
          <w:sz w:val="20"/>
          <w:szCs w:val="20"/>
        </w:rPr>
        <w:t xml:space="preserve"> Las demás condiciones de la invitación Abierta No. 0</w:t>
      </w:r>
      <w:r w:rsidR="00254F7B" w:rsidRPr="00AB7FD8">
        <w:rPr>
          <w:rFonts w:ascii="Arial" w:eastAsia="Arial" w:hAnsi="Arial" w:cs="Arial"/>
          <w:sz w:val="20"/>
          <w:szCs w:val="20"/>
        </w:rPr>
        <w:t>02</w:t>
      </w:r>
      <w:r w:rsidRPr="00AB7FD8">
        <w:rPr>
          <w:rFonts w:ascii="Arial" w:eastAsia="Arial" w:hAnsi="Arial" w:cs="Arial"/>
          <w:sz w:val="20"/>
          <w:szCs w:val="20"/>
        </w:rPr>
        <w:t xml:space="preserve"> - 202</w:t>
      </w:r>
      <w:r w:rsidR="00254F7B" w:rsidRPr="00AB7FD8">
        <w:rPr>
          <w:rFonts w:ascii="Arial" w:eastAsia="Arial" w:hAnsi="Arial" w:cs="Arial"/>
          <w:sz w:val="20"/>
          <w:szCs w:val="20"/>
        </w:rPr>
        <w:t>2</w:t>
      </w:r>
      <w:r w:rsidRPr="00AB7FD8">
        <w:rPr>
          <w:rFonts w:ascii="Arial" w:eastAsia="Arial" w:hAnsi="Arial" w:cs="Arial"/>
          <w:sz w:val="20"/>
          <w:szCs w:val="20"/>
        </w:rPr>
        <w:t xml:space="preserve">   no modificadas en la presente Adenda, permanecen inalterables</w:t>
      </w:r>
      <w:r w:rsidR="00254F7B" w:rsidRPr="00AB7FD8">
        <w:rPr>
          <w:rFonts w:ascii="Arial" w:eastAsia="Arial" w:hAnsi="Arial" w:cs="Arial"/>
          <w:sz w:val="20"/>
          <w:szCs w:val="20"/>
        </w:rPr>
        <w:t>.</w:t>
      </w:r>
    </w:p>
    <w:p w14:paraId="74B1B285" w14:textId="77777777" w:rsidR="00F20610" w:rsidRPr="00AB7FD8" w:rsidRDefault="00F20610" w:rsidP="00F20610">
      <w:pPr>
        <w:autoSpaceDE w:val="0"/>
        <w:rPr>
          <w:rFonts w:ascii="Arial" w:hAnsi="Arial" w:cs="Arial"/>
          <w:sz w:val="20"/>
          <w:szCs w:val="20"/>
        </w:rPr>
      </w:pPr>
    </w:p>
    <w:p w14:paraId="601A9EF6" w14:textId="2F3B5077" w:rsidR="00F20610" w:rsidRPr="00AB7FD8" w:rsidRDefault="00F20610" w:rsidP="00F20610">
      <w:pPr>
        <w:autoSpaceDE w:val="0"/>
        <w:autoSpaceDN w:val="0"/>
        <w:adjustRightInd w:val="0"/>
        <w:contextualSpacing/>
        <w:rPr>
          <w:rFonts w:ascii="Arial" w:eastAsia="Arial" w:hAnsi="Arial" w:cs="Arial"/>
          <w:sz w:val="20"/>
          <w:szCs w:val="20"/>
        </w:rPr>
      </w:pPr>
      <w:r w:rsidRPr="00AB7FD8">
        <w:rPr>
          <w:rFonts w:ascii="Arial" w:eastAsia="Arial" w:hAnsi="Arial" w:cs="Arial"/>
          <w:sz w:val="20"/>
          <w:szCs w:val="20"/>
        </w:rPr>
        <w:t xml:space="preserve">Dado en Cota Cundinamarca, a los </w:t>
      </w:r>
      <w:r w:rsidR="00254F7B" w:rsidRPr="00AB7FD8">
        <w:rPr>
          <w:rFonts w:ascii="Arial" w:eastAsia="Arial" w:hAnsi="Arial" w:cs="Arial"/>
          <w:sz w:val="20"/>
          <w:szCs w:val="20"/>
        </w:rPr>
        <w:t>once</w:t>
      </w:r>
      <w:r w:rsidR="008F3DF4" w:rsidRPr="00AB7FD8">
        <w:rPr>
          <w:rFonts w:ascii="Arial" w:eastAsia="Arial" w:hAnsi="Arial" w:cs="Arial"/>
          <w:sz w:val="20"/>
          <w:szCs w:val="20"/>
        </w:rPr>
        <w:t xml:space="preserve"> (1</w:t>
      </w:r>
      <w:r w:rsidR="00254F7B" w:rsidRPr="00AB7FD8">
        <w:rPr>
          <w:rFonts w:ascii="Arial" w:eastAsia="Arial" w:hAnsi="Arial" w:cs="Arial"/>
          <w:sz w:val="20"/>
          <w:szCs w:val="20"/>
        </w:rPr>
        <w:t>1</w:t>
      </w:r>
      <w:r w:rsidR="008F3DF4" w:rsidRPr="00AB7FD8">
        <w:rPr>
          <w:rFonts w:ascii="Arial" w:eastAsia="Arial" w:hAnsi="Arial" w:cs="Arial"/>
          <w:sz w:val="20"/>
          <w:szCs w:val="20"/>
        </w:rPr>
        <w:t xml:space="preserve">) </w:t>
      </w:r>
      <w:r w:rsidRPr="00AB7FD8">
        <w:rPr>
          <w:rFonts w:ascii="Arial" w:eastAsia="Arial" w:hAnsi="Arial" w:cs="Arial"/>
          <w:sz w:val="20"/>
          <w:szCs w:val="20"/>
        </w:rPr>
        <w:t xml:space="preserve">días del mes de </w:t>
      </w:r>
      <w:r w:rsidR="00254F7B" w:rsidRPr="00AB7FD8">
        <w:rPr>
          <w:rFonts w:ascii="Arial" w:eastAsia="Arial" w:hAnsi="Arial" w:cs="Arial"/>
          <w:sz w:val="20"/>
          <w:szCs w:val="20"/>
        </w:rPr>
        <w:t>febrero</w:t>
      </w:r>
      <w:r w:rsidRPr="00AB7FD8">
        <w:rPr>
          <w:rFonts w:ascii="Arial" w:eastAsia="Arial" w:hAnsi="Arial" w:cs="Arial"/>
          <w:sz w:val="20"/>
          <w:szCs w:val="20"/>
        </w:rPr>
        <w:t xml:space="preserve"> del dos mil </w:t>
      </w:r>
      <w:r w:rsidR="00254F7B" w:rsidRPr="00AB7FD8">
        <w:rPr>
          <w:rFonts w:ascii="Arial" w:eastAsia="Arial" w:hAnsi="Arial" w:cs="Arial"/>
          <w:sz w:val="20"/>
          <w:szCs w:val="20"/>
        </w:rPr>
        <w:t>veintidós</w:t>
      </w:r>
      <w:r w:rsidRPr="00AB7FD8">
        <w:rPr>
          <w:rFonts w:ascii="Arial" w:eastAsia="Arial" w:hAnsi="Arial" w:cs="Arial"/>
          <w:sz w:val="20"/>
          <w:szCs w:val="20"/>
        </w:rPr>
        <w:t xml:space="preserve"> (202</w:t>
      </w:r>
      <w:r w:rsidR="00254F7B" w:rsidRPr="00AB7FD8">
        <w:rPr>
          <w:rFonts w:ascii="Arial" w:eastAsia="Arial" w:hAnsi="Arial" w:cs="Arial"/>
          <w:sz w:val="20"/>
          <w:szCs w:val="20"/>
        </w:rPr>
        <w:t>2</w:t>
      </w:r>
      <w:r w:rsidRPr="00AB7FD8">
        <w:rPr>
          <w:rFonts w:ascii="Arial" w:eastAsia="Arial" w:hAnsi="Arial" w:cs="Arial"/>
          <w:sz w:val="20"/>
          <w:szCs w:val="20"/>
        </w:rPr>
        <w:t xml:space="preserve">). </w:t>
      </w:r>
    </w:p>
    <w:p w14:paraId="78512CF0" w14:textId="516BD0C8" w:rsidR="00F20610" w:rsidRPr="00AB7FD8" w:rsidRDefault="00F20610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30357CA6" w14:textId="0EFBA6AD" w:rsidR="000D3742" w:rsidRPr="00AB7FD8" w:rsidRDefault="000D3742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6736016E" w14:textId="77777777" w:rsidR="000D3742" w:rsidRPr="00AB7FD8" w:rsidRDefault="000D3742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51DD0037" w14:textId="2609FADB" w:rsidR="00F20610" w:rsidRPr="00AB7FD8" w:rsidRDefault="00254F7B" w:rsidP="00F20610">
      <w:pPr>
        <w:widowControl w:val="0"/>
        <w:suppressAutoHyphens/>
        <w:jc w:val="center"/>
        <w:rPr>
          <w:rFonts w:ascii="Arial" w:eastAsia="Arial" w:hAnsi="Arial" w:cs="Arial"/>
          <w:b/>
          <w:sz w:val="20"/>
          <w:szCs w:val="20"/>
        </w:rPr>
      </w:pPr>
      <w:r w:rsidRPr="00AB7FD8">
        <w:rPr>
          <w:rFonts w:ascii="Arial" w:eastAsia="Arial" w:hAnsi="Arial" w:cs="Arial"/>
          <w:b/>
          <w:bCs/>
          <w:sz w:val="20"/>
          <w:szCs w:val="20"/>
        </w:rPr>
        <w:t xml:space="preserve">JORGE ENRIQUE MACHUCA LÓPEZ </w:t>
      </w:r>
      <w:r w:rsidR="00E245B6" w:rsidRPr="00AB7FD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65E259C" w14:textId="358C5C1B" w:rsidR="00F20610" w:rsidRPr="00AB7FD8" w:rsidRDefault="00F20610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AB7FD8">
        <w:rPr>
          <w:rFonts w:ascii="Arial" w:eastAsia="Arial" w:hAnsi="Arial" w:cs="Arial"/>
          <w:sz w:val="20"/>
          <w:szCs w:val="20"/>
        </w:rPr>
        <w:t>Gerente General</w:t>
      </w:r>
      <w:r w:rsidR="00E245B6" w:rsidRPr="00AB7FD8">
        <w:rPr>
          <w:rFonts w:ascii="Arial" w:eastAsia="Arial" w:hAnsi="Arial" w:cs="Arial"/>
          <w:sz w:val="20"/>
          <w:szCs w:val="20"/>
        </w:rPr>
        <w:t xml:space="preserve"> </w:t>
      </w:r>
    </w:p>
    <w:p w14:paraId="64B64997" w14:textId="77777777" w:rsidR="00254F7B" w:rsidRPr="00AB7FD8" w:rsidRDefault="00254F7B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04D58D2B" w14:textId="77777777" w:rsidR="00F20610" w:rsidRPr="00AB7FD8" w:rsidRDefault="00F20610" w:rsidP="00F20610">
      <w:pPr>
        <w:jc w:val="both"/>
        <w:rPr>
          <w:rFonts w:ascii="Arial" w:eastAsia="Tahoma" w:hAnsi="Arial" w:cs="Arial"/>
          <w:bCs/>
          <w:sz w:val="20"/>
          <w:szCs w:val="20"/>
          <w:lang w:val="es-ES" w:eastAsia="ar-SA"/>
        </w:rPr>
      </w:pPr>
    </w:p>
    <w:p w14:paraId="718F6802" w14:textId="45F114D4" w:rsidR="00F20610" w:rsidRPr="00AB7FD8" w:rsidRDefault="00F20610" w:rsidP="00254F7B">
      <w:pPr>
        <w:jc w:val="both"/>
        <w:rPr>
          <w:rFonts w:ascii="Arial" w:hAnsi="Arial" w:cs="Arial"/>
          <w:b/>
          <w:sz w:val="20"/>
          <w:szCs w:val="20"/>
        </w:rPr>
      </w:pPr>
      <w:r w:rsidRPr="00AB7FD8">
        <w:rPr>
          <w:rFonts w:ascii="Arial" w:eastAsia="Tahoma" w:hAnsi="Arial" w:cs="Arial"/>
          <w:bCs/>
          <w:sz w:val="20"/>
          <w:szCs w:val="20"/>
          <w:lang w:val="es-ES" w:eastAsia="ar-SA"/>
        </w:rPr>
        <w:t xml:space="preserve"> </w:t>
      </w:r>
      <w:r w:rsidR="00254F7B" w:rsidRPr="00AB7FD8">
        <w:rPr>
          <w:rFonts w:ascii="Arial" w:eastAsia="Tahoma" w:hAnsi="Arial" w:cs="Arial"/>
          <w:b/>
          <w:sz w:val="20"/>
          <w:szCs w:val="20"/>
          <w:lang w:val="es-ES" w:eastAsia="ar-SA"/>
        </w:rPr>
        <w:t>AMPARO FABIOLA MONTEZUMA SOALRTE</w:t>
      </w:r>
    </w:p>
    <w:p w14:paraId="08325148" w14:textId="2A95D338" w:rsidR="00F20610" w:rsidRPr="00AB7FD8" w:rsidRDefault="00F20610" w:rsidP="00254F7B">
      <w:pPr>
        <w:jc w:val="both"/>
        <w:rPr>
          <w:rFonts w:ascii="Arial" w:hAnsi="Arial" w:cs="Arial"/>
          <w:spacing w:val="-2"/>
          <w:sz w:val="20"/>
          <w:szCs w:val="20"/>
        </w:rPr>
      </w:pPr>
      <w:r w:rsidRPr="00AB7FD8">
        <w:rPr>
          <w:rFonts w:ascii="Arial" w:hAnsi="Arial" w:cs="Arial"/>
          <w:sz w:val="20"/>
          <w:szCs w:val="20"/>
        </w:rPr>
        <w:t xml:space="preserve">Subgerente </w:t>
      </w:r>
      <w:r w:rsidR="00254F7B" w:rsidRPr="00AB7FD8">
        <w:rPr>
          <w:rFonts w:ascii="Arial" w:hAnsi="Arial" w:cs="Arial"/>
          <w:sz w:val="20"/>
          <w:szCs w:val="20"/>
        </w:rPr>
        <w:t>de Talento Humano</w:t>
      </w:r>
    </w:p>
    <w:p w14:paraId="0D64F80C" w14:textId="77777777" w:rsidR="00F20610" w:rsidRPr="00AB7FD8" w:rsidRDefault="00F20610" w:rsidP="00F20610">
      <w:pPr>
        <w:widowControl w:val="0"/>
        <w:suppressAutoHyphens/>
        <w:rPr>
          <w:rFonts w:ascii="Arial" w:eastAsia="Tahoma" w:hAnsi="Arial" w:cs="Arial"/>
          <w:bCs/>
          <w:sz w:val="20"/>
          <w:szCs w:val="20"/>
          <w:lang w:val="es-ES" w:eastAsia="ar-SA"/>
        </w:rPr>
      </w:pPr>
    </w:p>
    <w:p w14:paraId="758CA35F" w14:textId="77777777" w:rsidR="00F20610" w:rsidRPr="00AB7FD8" w:rsidRDefault="00F20610" w:rsidP="00F20610">
      <w:pPr>
        <w:widowControl w:val="0"/>
        <w:suppressAutoHyphens/>
        <w:rPr>
          <w:rFonts w:ascii="Arial" w:eastAsia="Tahoma" w:hAnsi="Arial" w:cs="Arial"/>
          <w:bCs/>
          <w:sz w:val="20"/>
          <w:szCs w:val="20"/>
          <w:lang w:val="es-ES" w:eastAsia="ar-SA"/>
        </w:rPr>
      </w:pPr>
    </w:p>
    <w:p w14:paraId="2F646A80" w14:textId="113B3B54" w:rsidR="00F20610" w:rsidRPr="00AB7FD8" w:rsidRDefault="00F20610" w:rsidP="00F20610">
      <w:pPr>
        <w:widowControl w:val="0"/>
        <w:suppressAutoHyphens/>
        <w:rPr>
          <w:rFonts w:ascii="Arial" w:eastAsia="Tahoma" w:hAnsi="Arial" w:cs="Arial"/>
          <w:bCs/>
          <w:sz w:val="20"/>
          <w:szCs w:val="20"/>
          <w:lang w:val="es-ES" w:eastAsia="ar-SA"/>
        </w:rPr>
      </w:pPr>
      <w:r w:rsidRPr="00AB7FD8">
        <w:rPr>
          <w:rFonts w:ascii="Arial" w:eastAsia="Tahoma" w:hAnsi="Arial" w:cs="Arial"/>
          <w:bCs/>
          <w:sz w:val="20"/>
          <w:szCs w:val="20"/>
          <w:lang w:val="es-ES" w:eastAsia="ar-SA"/>
        </w:rPr>
        <w:t xml:space="preserve"> </w:t>
      </w:r>
    </w:p>
    <w:p w14:paraId="3A56750F" w14:textId="77777777" w:rsidR="00F20610" w:rsidRPr="00AB7FD8" w:rsidRDefault="00F20610" w:rsidP="00F20610">
      <w:pPr>
        <w:ind w:right="47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B7FD8">
        <w:rPr>
          <w:rFonts w:ascii="Arial" w:hAnsi="Arial" w:cs="Arial"/>
          <w:b/>
          <w:sz w:val="20"/>
          <w:szCs w:val="20"/>
          <w:lang w:val="es-ES"/>
        </w:rPr>
        <w:t>SANDRA MILENA CUBILLOS GONZALEZ</w:t>
      </w:r>
    </w:p>
    <w:p w14:paraId="21D5A202" w14:textId="33C0FD53" w:rsidR="00F20610" w:rsidRPr="00AB7FD8" w:rsidRDefault="00F20610" w:rsidP="00F20610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  <w:r w:rsidRPr="00AB7FD8">
        <w:rPr>
          <w:rFonts w:ascii="Arial" w:hAnsi="Arial" w:cs="Arial"/>
          <w:sz w:val="20"/>
          <w:szCs w:val="20"/>
          <w:lang w:val="es-ES"/>
        </w:rPr>
        <w:t xml:space="preserve">Jefe Oficina Asesora </w:t>
      </w:r>
      <w:r w:rsidR="00254F7B" w:rsidRPr="00AB7FD8">
        <w:rPr>
          <w:rFonts w:ascii="Arial" w:hAnsi="Arial" w:cs="Arial"/>
          <w:sz w:val="20"/>
          <w:szCs w:val="20"/>
          <w:lang w:val="es-ES"/>
        </w:rPr>
        <w:t xml:space="preserve">de </w:t>
      </w:r>
      <w:r w:rsidRPr="00AB7FD8">
        <w:rPr>
          <w:rFonts w:ascii="Arial" w:hAnsi="Arial" w:cs="Arial"/>
          <w:sz w:val="20"/>
          <w:szCs w:val="20"/>
          <w:lang w:val="es-ES"/>
        </w:rPr>
        <w:t xml:space="preserve">Jurídica y Contractual </w:t>
      </w:r>
    </w:p>
    <w:p w14:paraId="1BB4ED3D" w14:textId="77777777" w:rsidR="00F20610" w:rsidRPr="00AB7FD8" w:rsidRDefault="00F20610" w:rsidP="00F20610">
      <w:pPr>
        <w:rPr>
          <w:rFonts w:ascii="Arial" w:hAnsi="Arial" w:cs="Arial"/>
          <w:b/>
          <w:sz w:val="20"/>
          <w:szCs w:val="20"/>
          <w:lang w:val="es-ES"/>
        </w:rPr>
      </w:pPr>
    </w:p>
    <w:p w14:paraId="06FDEDB8" w14:textId="77777777" w:rsidR="00F20610" w:rsidRPr="00AB7FD8" w:rsidRDefault="00F20610" w:rsidP="00F20610">
      <w:pPr>
        <w:rPr>
          <w:rFonts w:ascii="Arial" w:hAnsi="Arial" w:cs="Arial"/>
          <w:bCs/>
          <w:sz w:val="20"/>
          <w:szCs w:val="20"/>
          <w:lang w:val="es-ES"/>
        </w:rPr>
      </w:pPr>
    </w:p>
    <w:p w14:paraId="569553EE" w14:textId="082F24FB" w:rsidR="00F20610" w:rsidRPr="00AB7FD8" w:rsidRDefault="00F20610" w:rsidP="00F20610">
      <w:pPr>
        <w:rPr>
          <w:rFonts w:ascii="Arial" w:hAnsi="Arial" w:cs="Arial"/>
          <w:bCs/>
          <w:sz w:val="20"/>
          <w:szCs w:val="20"/>
          <w:lang w:val="es-ES"/>
        </w:rPr>
      </w:pPr>
      <w:r w:rsidRPr="00AB7FD8">
        <w:rPr>
          <w:rFonts w:ascii="Arial" w:hAnsi="Arial" w:cs="Arial"/>
          <w:bCs/>
          <w:sz w:val="20"/>
          <w:szCs w:val="20"/>
          <w:lang w:val="es-ES"/>
        </w:rPr>
        <w:t>Elaboró:</w:t>
      </w:r>
      <w:r w:rsidR="00254F7B" w:rsidRPr="00AB7FD8">
        <w:rPr>
          <w:rFonts w:ascii="Arial" w:hAnsi="Arial" w:cs="Arial"/>
          <w:bCs/>
          <w:sz w:val="20"/>
          <w:szCs w:val="20"/>
          <w:lang w:val="es-ES"/>
        </w:rPr>
        <w:t xml:space="preserve"> Paula Mariana Marin Garibello</w:t>
      </w:r>
      <w:r w:rsidRPr="00AB7FD8">
        <w:rPr>
          <w:rFonts w:ascii="Arial" w:hAnsi="Arial" w:cs="Arial"/>
          <w:bCs/>
          <w:sz w:val="20"/>
          <w:szCs w:val="20"/>
          <w:lang w:val="es-ES"/>
        </w:rPr>
        <w:t xml:space="preserve"> </w:t>
      </w:r>
    </w:p>
    <w:p w14:paraId="39C1B21E" w14:textId="5F1A39EE" w:rsidR="00F20610" w:rsidRPr="00AB7FD8" w:rsidRDefault="00F20610" w:rsidP="00F20610">
      <w:pPr>
        <w:rPr>
          <w:rFonts w:ascii="Arial" w:hAnsi="Arial" w:cs="Arial"/>
          <w:sz w:val="20"/>
          <w:szCs w:val="20"/>
        </w:rPr>
      </w:pPr>
      <w:r w:rsidRPr="00AB7FD8">
        <w:rPr>
          <w:rFonts w:ascii="Arial" w:hAnsi="Arial" w:cs="Arial"/>
          <w:sz w:val="20"/>
          <w:szCs w:val="20"/>
          <w:lang w:val="es-ES"/>
        </w:rPr>
        <w:t xml:space="preserve">               Profesional </w:t>
      </w:r>
      <w:r w:rsidR="00254F7B" w:rsidRPr="00AB7FD8">
        <w:rPr>
          <w:rFonts w:ascii="Arial" w:hAnsi="Arial" w:cs="Arial"/>
          <w:sz w:val="20"/>
          <w:szCs w:val="20"/>
          <w:lang w:val="es-ES"/>
        </w:rPr>
        <w:t>Universitario</w:t>
      </w:r>
    </w:p>
    <w:p w14:paraId="2CD68962" w14:textId="77777777" w:rsidR="00F632AD" w:rsidRPr="00AB7FD8" w:rsidRDefault="00F632AD">
      <w:pPr>
        <w:rPr>
          <w:sz w:val="20"/>
          <w:szCs w:val="20"/>
        </w:rPr>
      </w:pPr>
    </w:p>
    <w:sectPr w:rsidR="00F632AD" w:rsidRPr="00AB7FD8" w:rsidSect="00F632AD">
      <w:headerReference w:type="default" r:id="rId14"/>
      <w:footerReference w:type="default" r:id="rId15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4BFBB" w14:textId="77777777" w:rsidR="00DE5217" w:rsidRDefault="00DE5217">
      <w:r>
        <w:separator/>
      </w:r>
    </w:p>
  </w:endnote>
  <w:endnote w:type="continuationSeparator" w:id="0">
    <w:p w14:paraId="2000FA31" w14:textId="77777777" w:rsidR="00DE5217" w:rsidRDefault="00DE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404E2" w14:textId="77777777" w:rsidR="00F632AD" w:rsidRDefault="00F20610" w:rsidP="00F632AD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6168F459" wp14:editId="1272E243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4BC33" w14:textId="77777777" w:rsidR="00DE5217" w:rsidRDefault="00DE5217">
      <w:r>
        <w:separator/>
      </w:r>
    </w:p>
  </w:footnote>
  <w:footnote w:type="continuationSeparator" w:id="0">
    <w:p w14:paraId="25C786DD" w14:textId="77777777" w:rsidR="00DE5217" w:rsidRDefault="00DE5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72459" w14:textId="77777777" w:rsidR="00F632AD" w:rsidRPr="002E5863" w:rsidRDefault="00F20610" w:rsidP="00F632A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734FD9D" wp14:editId="16F21DAB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10"/>
    <w:rsid w:val="00031CC6"/>
    <w:rsid w:val="000530F0"/>
    <w:rsid w:val="00071738"/>
    <w:rsid w:val="000D3742"/>
    <w:rsid w:val="00146739"/>
    <w:rsid w:val="00243CF8"/>
    <w:rsid w:val="00254F7B"/>
    <w:rsid w:val="00295916"/>
    <w:rsid w:val="002C545C"/>
    <w:rsid w:val="00367FEE"/>
    <w:rsid w:val="003C224F"/>
    <w:rsid w:val="003E399D"/>
    <w:rsid w:val="00404179"/>
    <w:rsid w:val="0049018B"/>
    <w:rsid w:val="00650D8A"/>
    <w:rsid w:val="006A7D1F"/>
    <w:rsid w:val="006F4773"/>
    <w:rsid w:val="006F533A"/>
    <w:rsid w:val="0073192E"/>
    <w:rsid w:val="00770793"/>
    <w:rsid w:val="008F3DF4"/>
    <w:rsid w:val="009722B6"/>
    <w:rsid w:val="00982188"/>
    <w:rsid w:val="00995E3C"/>
    <w:rsid w:val="00AB3BB9"/>
    <w:rsid w:val="00AB7FD8"/>
    <w:rsid w:val="00B0617F"/>
    <w:rsid w:val="00B159D5"/>
    <w:rsid w:val="00B316AC"/>
    <w:rsid w:val="00B403E1"/>
    <w:rsid w:val="00DE5217"/>
    <w:rsid w:val="00E245B6"/>
    <w:rsid w:val="00E51D81"/>
    <w:rsid w:val="00ED5D18"/>
    <w:rsid w:val="00F20610"/>
    <w:rsid w:val="00F3296C"/>
    <w:rsid w:val="00F632AD"/>
    <w:rsid w:val="00F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62DE"/>
  <w15:docId w15:val="{F16A48C0-E46C-4282-858B-A691EA6E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10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F20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F2061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20610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F20610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F20610"/>
    <w:rPr>
      <w:rFonts w:cs="Times New Roman"/>
      <w:color w:val="auto"/>
      <w:u w:val="single"/>
    </w:rPr>
  </w:style>
  <w:style w:type="paragraph" w:customStyle="1" w:styleId="Sangra2detindependiente1">
    <w:name w:val="Sangría 2 de t. independiente1"/>
    <w:basedOn w:val="Normal"/>
    <w:rsid w:val="00F20610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7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93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hyperlink" Target="http://www.licoreracundinamarca.com.c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hyperlink" Target="http://www.licoreracundinamarca.com.co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icoreracundinamarca.com.co/" TargetMode="External"/><Relationship Id="rId11" Type="http://schemas.openxmlformats.org/officeDocument/2006/relationships/hyperlink" Target="http://www.licoreracundinamarca.com.co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licoreracundinamarca.com.c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Sandra Milena Cubillos Gonzalez</cp:lastModifiedBy>
  <cp:revision>2</cp:revision>
  <cp:lastPrinted>2021-12-10T21:07:00Z</cp:lastPrinted>
  <dcterms:created xsi:type="dcterms:W3CDTF">2022-02-11T14:22:00Z</dcterms:created>
  <dcterms:modified xsi:type="dcterms:W3CDTF">2022-02-11T14:22:00Z</dcterms:modified>
</cp:coreProperties>
</file>