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3BA" w:rsidRPr="00932378" w:rsidRDefault="00F743BA" w:rsidP="00F743BA">
      <w:pPr>
        <w:pStyle w:val="Encabezado"/>
        <w:jc w:val="both"/>
        <w:rPr>
          <w:rFonts w:ascii="Arial" w:hAnsi="Arial" w:cs="Arial"/>
          <w:sz w:val="21"/>
          <w:szCs w:val="21"/>
          <w:lang w:val="es-MX"/>
        </w:rPr>
      </w:pPr>
      <w:r w:rsidRPr="00932378">
        <w:rPr>
          <w:rFonts w:ascii="Arial" w:hAnsi="Arial" w:cs="Arial"/>
          <w:sz w:val="21"/>
          <w:szCs w:val="21"/>
          <w:lang w:val="es-MX"/>
        </w:rPr>
        <w:t>Cota Cundinamarca, 1</w:t>
      </w:r>
      <w:r>
        <w:rPr>
          <w:rFonts w:ascii="Arial" w:hAnsi="Arial" w:cs="Arial"/>
          <w:sz w:val="21"/>
          <w:szCs w:val="21"/>
          <w:lang w:val="es-MX"/>
        </w:rPr>
        <w:t>4</w:t>
      </w:r>
      <w:r w:rsidRPr="00932378">
        <w:rPr>
          <w:rFonts w:ascii="Arial" w:hAnsi="Arial" w:cs="Arial"/>
          <w:sz w:val="21"/>
          <w:szCs w:val="21"/>
          <w:lang w:val="es-MX"/>
        </w:rPr>
        <w:t xml:space="preserve"> de diciembre de 2021 </w:t>
      </w:r>
    </w:p>
    <w:p w:rsidR="00F743BA" w:rsidRPr="00932378" w:rsidRDefault="00F743BA" w:rsidP="00F743BA">
      <w:pPr>
        <w:pStyle w:val="Ttulo"/>
        <w:rPr>
          <w:rFonts w:ascii="Arial" w:hAnsi="Arial" w:cs="Arial"/>
          <w:sz w:val="21"/>
          <w:szCs w:val="21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F743BA" w:rsidRDefault="00F743BA" w:rsidP="00F743BA">
      <w:pPr>
        <w:pStyle w:val="Ttul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ADENDA No. 004</w:t>
      </w:r>
    </w:p>
    <w:p w:rsidR="00F743BA" w:rsidRPr="00932378" w:rsidRDefault="00F743BA" w:rsidP="00F743BA">
      <w:pPr>
        <w:pStyle w:val="Ttulo"/>
        <w:rPr>
          <w:rFonts w:ascii="Arial" w:hAnsi="Arial" w:cs="Arial"/>
          <w:b w:val="0"/>
          <w:bCs w:val="0"/>
          <w:sz w:val="21"/>
          <w:szCs w:val="21"/>
        </w:rPr>
      </w:pPr>
      <w:r w:rsidRPr="00932378">
        <w:rPr>
          <w:rFonts w:ascii="Arial" w:hAnsi="Arial" w:cs="Arial"/>
          <w:sz w:val="21"/>
          <w:szCs w:val="21"/>
        </w:rPr>
        <w:t>INVITACIÓN ABIERTA No. 019 DE  2021</w:t>
      </w:r>
    </w:p>
    <w:p w:rsidR="00F743BA" w:rsidRPr="00932378" w:rsidRDefault="00F743BA" w:rsidP="00F743BA">
      <w:pPr>
        <w:rPr>
          <w:rFonts w:ascii="Arial" w:hAnsi="Arial" w:cs="Arial"/>
          <w:b/>
          <w:caps/>
          <w:sz w:val="21"/>
          <w:szCs w:val="21"/>
          <w:lang w:val="es-MX"/>
        </w:rPr>
      </w:pPr>
    </w:p>
    <w:p w:rsidR="00F743BA" w:rsidRPr="00932378" w:rsidRDefault="00F743BA" w:rsidP="00F743BA">
      <w:pPr>
        <w:ind w:left="-142"/>
        <w:jc w:val="both"/>
        <w:rPr>
          <w:rFonts w:ascii="Arial" w:hAnsi="Arial" w:cs="Arial"/>
          <w:b/>
          <w:sz w:val="21"/>
          <w:szCs w:val="21"/>
        </w:rPr>
      </w:pPr>
      <w:r w:rsidRPr="00932378">
        <w:rPr>
          <w:rFonts w:ascii="Arial" w:hAnsi="Arial" w:cs="Arial"/>
          <w:b/>
          <w:bCs/>
          <w:caps/>
          <w:sz w:val="21"/>
          <w:szCs w:val="21"/>
        </w:rPr>
        <w:t xml:space="preserve">OBJETO: </w:t>
      </w:r>
      <w:r w:rsidRPr="00932378">
        <w:rPr>
          <w:rFonts w:ascii="Arial" w:hAnsi="Arial" w:cs="Arial"/>
          <w:b/>
          <w:sz w:val="21"/>
          <w:szCs w:val="21"/>
        </w:rPr>
        <w:t>INTERVENTORIA TECNICA, ADMINISTRATIVA, FINANCIERA, AMBIENTAL Y SOCIAL DE LAS OBRAS DE CONSTRUCCION Y PUESTA EN FUNCIONAMIENTO DE PLANTA DE TRATAMIENTO DE AGUAS RESIDUALES DOMESTICAS E INDUSTRIALES DE LA EMPRESA DE LICORES DE CUNDINAMARCA</w:t>
      </w:r>
    </w:p>
    <w:p w:rsidR="00F743BA" w:rsidRPr="00932378" w:rsidRDefault="00F743BA" w:rsidP="00F743BA">
      <w:pPr>
        <w:spacing w:line="276" w:lineRule="auto"/>
        <w:jc w:val="both"/>
        <w:rPr>
          <w:rFonts w:ascii="Arial" w:hAnsi="Arial" w:cs="Arial"/>
          <w:sz w:val="21"/>
          <w:szCs w:val="21"/>
        </w:rPr>
      </w:pPr>
    </w:p>
    <w:p w:rsidR="00F743BA" w:rsidRPr="00932378" w:rsidRDefault="00F743BA" w:rsidP="00F743BA">
      <w:pPr>
        <w:jc w:val="both"/>
        <w:rPr>
          <w:rFonts w:ascii="Arial" w:hAnsi="Arial" w:cs="Arial"/>
          <w:sz w:val="21"/>
          <w:szCs w:val="21"/>
        </w:rPr>
      </w:pPr>
      <w:r w:rsidRPr="00932378">
        <w:rPr>
          <w:rFonts w:ascii="Arial" w:hAnsi="Arial" w:cs="Arial"/>
          <w:sz w:val="21"/>
          <w:szCs w:val="21"/>
        </w:rPr>
        <w:t>La Empresa de Licores de Cundinamarca, teniendo en cuenta las observaciones presentadas por los posibles oferentes y e</w:t>
      </w:r>
      <w:r>
        <w:rPr>
          <w:rFonts w:ascii="Arial" w:hAnsi="Arial" w:cs="Arial"/>
          <w:sz w:val="21"/>
          <w:szCs w:val="21"/>
        </w:rPr>
        <w:t xml:space="preserve">videnciado un error de digitación en la adenda 03 relacionada con el plazo de ejecución del contrato y </w:t>
      </w:r>
      <w:r w:rsidRPr="00932378">
        <w:rPr>
          <w:rFonts w:ascii="Arial" w:hAnsi="Arial" w:cs="Arial"/>
          <w:sz w:val="21"/>
          <w:szCs w:val="21"/>
        </w:rPr>
        <w:t>cumplimiento</w:t>
      </w:r>
      <w:r w:rsidRPr="00932378">
        <w:rPr>
          <w:rFonts w:ascii="Arial" w:hAnsi="Arial" w:cs="Arial"/>
          <w:sz w:val="21"/>
          <w:szCs w:val="21"/>
        </w:rPr>
        <w:t xml:space="preserve"> del principio de oportunidad e información se permite modificar el cronograma el cual quedará así:  </w:t>
      </w:r>
    </w:p>
    <w:p w:rsidR="00F743BA" w:rsidRPr="00932378" w:rsidRDefault="00F743BA" w:rsidP="00F743BA">
      <w:pPr>
        <w:jc w:val="both"/>
        <w:rPr>
          <w:rFonts w:ascii="Arial" w:eastAsia="Tahoma" w:hAnsi="Arial" w:cs="Arial"/>
          <w:sz w:val="21"/>
          <w:szCs w:val="21"/>
        </w:rPr>
      </w:pPr>
    </w:p>
    <w:p w:rsidR="00F743BA" w:rsidRPr="00932378" w:rsidRDefault="00F743BA" w:rsidP="00F743BA">
      <w:pPr>
        <w:numPr>
          <w:ilvl w:val="1"/>
          <w:numId w:val="0"/>
        </w:numPr>
        <w:spacing w:before="240"/>
        <w:jc w:val="both"/>
        <w:outlineLvl w:val="1"/>
        <w:rPr>
          <w:rFonts w:ascii="Arial" w:hAnsi="Arial" w:cs="Arial"/>
          <w:bCs/>
          <w:sz w:val="21"/>
          <w:szCs w:val="21"/>
        </w:rPr>
      </w:pPr>
      <w:r w:rsidRPr="00932378">
        <w:rPr>
          <w:rFonts w:ascii="Arial" w:hAnsi="Arial" w:cs="Arial"/>
          <w:b/>
          <w:bCs/>
          <w:sz w:val="21"/>
          <w:szCs w:val="21"/>
        </w:rPr>
        <w:t xml:space="preserve">ARTÍCULO PRIMERO: </w:t>
      </w:r>
      <w:r w:rsidRPr="00932378">
        <w:rPr>
          <w:rFonts w:ascii="Arial" w:hAnsi="Arial" w:cs="Arial"/>
          <w:bCs/>
          <w:sz w:val="21"/>
          <w:szCs w:val="21"/>
        </w:rPr>
        <w:t xml:space="preserve">Modificar el numeral </w:t>
      </w:r>
      <w:r w:rsidRPr="0029324B">
        <w:rPr>
          <w:rFonts w:ascii="Gotham Narrow Medium" w:eastAsia="Bitstream Vera Sans" w:hAnsi="Gotham Narrow Medium" w:cs="Arial"/>
          <w:b/>
          <w:bCs/>
          <w:kern w:val="32"/>
          <w:sz w:val="20"/>
          <w:szCs w:val="20"/>
        </w:rPr>
        <w:t>PLAZO DE EJECUCIÓN DEL CONTRATO.</w:t>
      </w:r>
      <w:r>
        <w:rPr>
          <w:rFonts w:ascii="Gotham Narrow Medium" w:eastAsia="Bitstream Vera Sans" w:hAnsi="Gotham Narrow Medium" w:cs="Arial"/>
          <w:b/>
          <w:bCs/>
          <w:kern w:val="32"/>
          <w:sz w:val="20"/>
          <w:szCs w:val="20"/>
        </w:rPr>
        <w:t xml:space="preserve"> </w:t>
      </w:r>
      <w:r>
        <w:rPr>
          <w:rFonts w:ascii="Arial" w:hAnsi="Arial" w:cs="Arial"/>
          <w:bCs/>
          <w:sz w:val="21"/>
          <w:szCs w:val="21"/>
        </w:rPr>
        <w:t xml:space="preserve"> </w:t>
      </w:r>
      <w:r w:rsidRPr="00943257">
        <w:rPr>
          <w:rFonts w:ascii="Arial" w:hAnsi="Arial" w:cs="Arial"/>
          <w:b/>
          <w:sz w:val="20"/>
          <w:szCs w:val="20"/>
        </w:rPr>
        <w:t>6. CONDICIONES GENERALES DE LA CONTRATACIÓN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932378">
        <w:rPr>
          <w:rFonts w:ascii="Arial" w:hAnsi="Arial" w:cs="Arial"/>
          <w:bCs/>
          <w:sz w:val="21"/>
          <w:szCs w:val="21"/>
        </w:rPr>
        <w:t xml:space="preserve">de la Invitación Abierta No. 019   de 2021, el cual quedara de la siguiente manera: </w:t>
      </w:r>
    </w:p>
    <w:p w:rsidR="00F743BA" w:rsidRDefault="00F743BA" w:rsidP="00F743BA">
      <w:pPr>
        <w:jc w:val="both"/>
        <w:rPr>
          <w:rFonts w:ascii="Arial" w:hAnsi="Arial" w:cs="Arial"/>
          <w:bCs/>
          <w:sz w:val="21"/>
          <w:szCs w:val="21"/>
        </w:rPr>
      </w:pPr>
    </w:p>
    <w:p w:rsidR="00F743BA" w:rsidRPr="0029324B" w:rsidRDefault="00F743BA" w:rsidP="00F743BA">
      <w:pPr>
        <w:numPr>
          <w:ilvl w:val="1"/>
          <w:numId w:val="0"/>
        </w:numPr>
        <w:spacing w:before="240"/>
        <w:outlineLvl w:val="1"/>
        <w:rPr>
          <w:rFonts w:ascii="Gotham Narrow Medium" w:eastAsia="Bitstream Vera Sans" w:hAnsi="Gotham Narrow Medium" w:cs="Arial"/>
          <w:b/>
          <w:bCs/>
          <w:kern w:val="32"/>
          <w:sz w:val="20"/>
          <w:szCs w:val="20"/>
        </w:rPr>
      </w:pPr>
      <w:bookmarkStart w:id="8" w:name="_Toc431982750"/>
      <w:bookmarkStart w:id="9" w:name="_Toc465081261"/>
      <w:r w:rsidRPr="0029324B">
        <w:rPr>
          <w:rFonts w:ascii="Gotham Narrow Medium" w:eastAsia="Bitstream Vera Sans" w:hAnsi="Gotham Narrow Medium" w:cs="Arial"/>
          <w:b/>
          <w:bCs/>
          <w:kern w:val="32"/>
          <w:sz w:val="20"/>
          <w:szCs w:val="20"/>
        </w:rPr>
        <w:t>PLAZO DE EJECUCIÓN DEL CONTRATO.</w:t>
      </w:r>
      <w:bookmarkEnd w:id="8"/>
      <w:bookmarkEnd w:id="9"/>
    </w:p>
    <w:p w:rsidR="00F743BA" w:rsidRPr="0029324B" w:rsidRDefault="00F743BA" w:rsidP="00F743BA">
      <w:pPr>
        <w:spacing w:before="120" w:after="120"/>
        <w:jc w:val="both"/>
        <w:rPr>
          <w:rFonts w:ascii="Gotham Narrow Book" w:hAnsi="Gotham Narrow Book"/>
          <w:sz w:val="20"/>
          <w:szCs w:val="20"/>
          <w:lang w:val="es-ES"/>
        </w:rPr>
      </w:pPr>
      <w:r w:rsidRPr="0029324B">
        <w:rPr>
          <w:rFonts w:ascii="Gotham Narrow Book" w:hAnsi="Gotham Narrow Book"/>
          <w:sz w:val="20"/>
          <w:szCs w:val="20"/>
          <w:lang w:val="es-ES"/>
        </w:rPr>
        <w:t>El objeto deberá ejecutar</w:t>
      </w:r>
      <w:r>
        <w:rPr>
          <w:rFonts w:ascii="Gotham Narrow Book" w:hAnsi="Gotham Narrow Book"/>
          <w:sz w:val="20"/>
          <w:szCs w:val="20"/>
          <w:lang w:val="es-ES"/>
        </w:rPr>
        <w:t xml:space="preserve">se en el plazo de ejecución de </w:t>
      </w:r>
      <w:r>
        <w:rPr>
          <w:rFonts w:ascii="Gotham Narrow Book" w:hAnsi="Gotham Narrow Book"/>
          <w:sz w:val="20"/>
          <w:szCs w:val="20"/>
          <w:lang w:val="es-ES"/>
        </w:rPr>
        <w:t>nueve (</w:t>
      </w:r>
      <w:r>
        <w:rPr>
          <w:rFonts w:ascii="Gotham Narrow Book" w:hAnsi="Gotham Narrow Book"/>
          <w:sz w:val="20"/>
          <w:szCs w:val="20"/>
          <w:lang w:val="es-ES"/>
        </w:rPr>
        <w:t>0</w:t>
      </w:r>
      <w:r>
        <w:rPr>
          <w:rFonts w:ascii="Gotham Narrow Book" w:hAnsi="Gotham Narrow Book"/>
          <w:sz w:val="20"/>
          <w:szCs w:val="20"/>
          <w:lang w:val="es-ES"/>
        </w:rPr>
        <w:t>9</w:t>
      </w:r>
      <w:r w:rsidRPr="0029324B">
        <w:rPr>
          <w:rFonts w:ascii="Gotham Narrow Book" w:hAnsi="Gotham Narrow Book"/>
          <w:sz w:val="20"/>
          <w:szCs w:val="20"/>
          <w:lang w:val="es-ES"/>
        </w:rPr>
        <w:t>) meses.</w:t>
      </w:r>
    </w:p>
    <w:p w:rsidR="00F743BA" w:rsidRPr="00932378" w:rsidRDefault="00F743BA" w:rsidP="00F743BA">
      <w:pPr>
        <w:jc w:val="both"/>
        <w:rPr>
          <w:rFonts w:ascii="Arial" w:hAnsi="Arial" w:cs="Arial"/>
          <w:bCs/>
          <w:sz w:val="21"/>
          <w:szCs w:val="21"/>
        </w:rPr>
      </w:pPr>
    </w:p>
    <w:p w:rsidR="00F743BA" w:rsidRPr="00932378" w:rsidRDefault="00F743BA" w:rsidP="00F743BA">
      <w:pPr>
        <w:keepNext/>
        <w:jc w:val="both"/>
        <w:outlineLvl w:val="0"/>
        <w:rPr>
          <w:rFonts w:ascii="Arial" w:eastAsia="Arial" w:hAnsi="Arial" w:cs="Arial"/>
          <w:sz w:val="21"/>
          <w:szCs w:val="21"/>
        </w:rPr>
      </w:pPr>
      <w:r w:rsidRPr="00932378">
        <w:rPr>
          <w:rFonts w:ascii="Arial" w:hAnsi="Arial" w:cs="Arial"/>
          <w:b/>
          <w:bCs/>
          <w:sz w:val="21"/>
          <w:szCs w:val="21"/>
        </w:rPr>
        <w:t xml:space="preserve">ARTICULO </w:t>
      </w:r>
      <w:r>
        <w:rPr>
          <w:rFonts w:ascii="Arial" w:hAnsi="Arial" w:cs="Arial"/>
          <w:b/>
          <w:bCs/>
          <w:sz w:val="21"/>
          <w:szCs w:val="21"/>
        </w:rPr>
        <w:t>SEGUNDO</w:t>
      </w:r>
      <w:r w:rsidRPr="00932378">
        <w:rPr>
          <w:rFonts w:ascii="Arial" w:hAnsi="Arial" w:cs="Arial"/>
          <w:b/>
          <w:sz w:val="21"/>
          <w:szCs w:val="21"/>
        </w:rPr>
        <w:t xml:space="preserve">: </w:t>
      </w:r>
      <w:r w:rsidRPr="00932378">
        <w:rPr>
          <w:rFonts w:ascii="Arial" w:eastAsia="Arial" w:hAnsi="Arial" w:cs="Arial"/>
          <w:sz w:val="21"/>
          <w:szCs w:val="21"/>
        </w:rPr>
        <w:t xml:space="preserve"> Las demás condiciones de la invitación Abierta No. 01</w:t>
      </w:r>
      <w:r>
        <w:rPr>
          <w:rFonts w:ascii="Arial" w:eastAsia="Arial" w:hAnsi="Arial" w:cs="Arial"/>
          <w:sz w:val="21"/>
          <w:szCs w:val="21"/>
        </w:rPr>
        <w:t>9</w:t>
      </w:r>
      <w:r w:rsidRPr="00932378">
        <w:rPr>
          <w:rFonts w:ascii="Arial" w:eastAsia="Arial" w:hAnsi="Arial" w:cs="Arial"/>
          <w:sz w:val="21"/>
          <w:szCs w:val="21"/>
        </w:rPr>
        <w:t xml:space="preserve"> - 2021   no modificadas en la presente Adenda, permanecen inalterables</w:t>
      </w:r>
    </w:p>
    <w:p w:rsidR="00F743BA" w:rsidRPr="00932378" w:rsidRDefault="00F743BA" w:rsidP="00F743BA">
      <w:pPr>
        <w:autoSpaceDE w:val="0"/>
        <w:rPr>
          <w:rFonts w:ascii="Arial" w:hAnsi="Arial" w:cs="Arial"/>
          <w:sz w:val="21"/>
          <w:szCs w:val="21"/>
        </w:rPr>
      </w:pPr>
    </w:p>
    <w:p w:rsidR="00F743BA" w:rsidRPr="00932378" w:rsidRDefault="00F743BA" w:rsidP="00D7439D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1"/>
          <w:szCs w:val="21"/>
        </w:rPr>
      </w:pPr>
      <w:r w:rsidRPr="00932378">
        <w:rPr>
          <w:rFonts w:ascii="Arial" w:eastAsia="Arial" w:hAnsi="Arial" w:cs="Arial"/>
          <w:sz w:val="21"/>
          <w:szCs w:val="21"/>
        </w:rPr>
        <w:t xml:space="preserve">Dado en Cota Cundinamarca, a los </w:t>
      </w:r>
      <w:r>
        <w:rPr>
          <w:rFonts w:ascii="Arial" w:eastAsia="Arial" w:hAnsi="Arial" w:cs="Arial"/>
          <w:sz w:val="21"/>
          <w:szCs w:val="21"/>
        </w:rPr>
        <w:t>catorce</w:t>
      </w:r>
      <w:r w:rsidRPr="00932378">
        <w:rPr>
          <w:rFonts w:ascii="Arial" w:eastAsia="Arial" w:hAnsi="Arial" w:cs="Arial"/>
          <w:sz w:val="21"/>
          <w:szCs w:val="21"/>
        </w:rPr>
        <w:t xml:space="preserve"> (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4</w:t>
      </w:r>
      <w:r w:rsidRPr="00932378">
        <w:rPr>
          <w:rFonts w:ascii="Arial" w:eastAsia="Arial" w:hAnsi="Arial" w:cs="Arial"/>
          <w:sz w:val="21"/>
          <w:szCs w:val="21"/>
        </w:rPr>
        <w:t xml:space="preserve">) días del mes de diciembre del dos mil veintiuno (2021). </w:t>
      </w:r>
    </w:p>
    <w:p w:rsidR="00F743BA" w:rsidRPr="00932378" w:rsidRDefault="00F743BA" w:rsidP="00F743BA">
      <w:pPr>
        <w:widowControl w:val="0"/>
        <w:suppressAutoHyphens/>
        <w:jc w:val="center"/>
        <w:rPr>
          <w:rFonts w:ascii="Arial" w:eastAsia="Arial" w:hAnsi="Arial" w:cs="Arial"/>
          <w:sz w:val="21"/>
          <w:szCs w:val="21"/>
        </w:rPr>
      </w:pPr>
    </w:p>
    <w:p w:rsidR="00F743BA" w:rsidRPr="00932378" w:rsidRDefault="00F743BA" w:rsidP="00D7439D">
      <w:pPr>
        <w:widowControl w:val="0"/>
        <w:suppressAutoHyphens/>
        <w:jc w:val="both"/>
        <w:rPr>
          <w:rFonts w:ascii="Arial" w:eastAsia="Arial" w:hAnsi="Arial" w:cs="Arial"/>
          <w:sz w:val="21"/>
          <w:szCs w:val="21"/>
        </w:rPr>
      </w:pPr>
    </w:p>
    <w:p w:rsidR="00F743BA" w:rsidRPr="00932378" w:rsidRDefault="00F743BA" w:rsidP="00F743BA">
      <w:pPr>
        <w:widowControl w:val="0"/>
        <w:suppressAutoHyphens/>
        <w:jc w:val="center"/>
        <w:rPr>
          <w:rFonts w:ascii="Arial" w:eastAsia="Arial" w:hAnsi="Arial" w:cs="Arial"/>
          <w:sz w:val="21"/>
          <w:szCs w:val="21"/>
        </w:rPr>
      </w:pPr>
      <w:r w:rsidRPr="00932378">
        <w:rPr>
          <w:rFonts w:ascii="Arial" w:eastAsia="Arial" w:hAnsi="Arial" w:cs="Arial"/>
          <w:sz w:val="21"/>
          <w:szCs w:val="21"/>
        </w:rPr>
        <w:t xml:space="preserve"> (Original Firmado)</w:t>
      </w:r>
    </w:p>
    <w:p w:rsidR="00F743BA" w:rsidRPr="00932378" w:rsidRDefault="00F743BA" w:rsidP="00F743BA">
      <w:pPr>
        <w:widowControl w:val="0"/>
        <w:suppressAutoHyphens/>
        <w:jc w:val="center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JORGE ENRIQUE MACHUCA LOPEZ</w:t>
      </w:r>
    </w:p>
    <w:p w:rsidR="00F743BA" w:rsidRPr="00932378" w:rsidRDefault="00F743BA" w:rsidP="00F743BA">
      <w:pPr>
        <w:widowControl w:val="0"/>
        <w:suppressAutoHyphens/>
        <w:jc w:val="center"/>
        <w:rPr>
          <w:rFonts w:ascii="Arial" w:eastAsia="Arial" w:hAnsi="Arial" w:cs="Arial"/>
          <w:sz w:val="21"/>
          <w:szCs w:val="21"/>
        </w:rPr>
      </w:pPr>
      <w:r w:rsidRPr="00932378">
        <w:rPr>
          <w:rFonts w:ascii="Arial" w:eastAsia="Arial" w:hAnsi="Arial" w:cs="Arial"/>
          <w:sz w:val="21"/>
          <w:szCs w:val="21"/>
        </w:rPr>
        <w:t>Gerente General</w:t>
      </w:r>
      <w:r>
        <w:rPr>
          <w:rFonts w:ascii="Arial" w:eastAsia="Arial" w:hAnsi="Arial" w:cs="Arial"/>
          <w:sz w:val="21"/>
          <w:szCs w:val="21"/>
        </w:rPr>
        <w:t xml:space="preserve"> </w:t>
      </w:r>
    </w:p>
    <w:p w:rsidR="00F743BA" w:rsidRPr="00932378" w:rsidRDefault="00F743BA" w:rsidP="00F743BA">
      <w:pPr>
        <w:jc w:val="both"/>
        <w:rPr>
          <w:rFonts w:ascii="Arial" w:eastAsia="Tahoma" w:hAnsi="Arial" w:cs="Arial"/>
          <w:bCs/>
          <w:sz w:val="21"/>
          <w:szCs w:val="21"/>
          <w:lang w:val="es-ES" w:eastAsia="ar-SA"/>
        </w:rPr>
      </w:pPr>
      <w:bookmarkStart w:id="10" w:name="_GoBack"/>
      <w:bookmarkEnd w:id="10"/>
    </w:p>
    <w:p w:rsidR="00F743BA" w:rsidRPr="00932378" w:rsidRDefault="00F743BA" w:rsidP="00F743BA">
      <w:pPr>
        <w:jc w:val="both"/>
        <w:rPr>
          <w:rFonts w:ascii="Arial" w:eastAsia="Tahoma" w:hAnsi="Arial" w:cs="Arial"/>
          <w:bCs/>
          <w:sz w:val="21"/>
          <w:szCs w:val="21"/>
          <w:lang w:val="es-ES" w:eastAsia="ar-SA"/>
        </w:rPr>
      </w:pPr>
      <w:r w:rsidRPr="00932378">
        <w:rPr>
          <w:rFonts w:ascii="Arial" w:eastAsia="Tahoma" w:hAnsi="Arial" w:cs="Arial"/>
          <w:bCs/>
          <w:sz w:val="21"/>
          <w:szCs w:val="21"/>
          <w:lang w:val="es-ES" w:eastAsia="ar-SA"/>
        </w:rPr>
        <w:t xml:space="preserve"> (Original Firmado)       </w:t>
      </w:r>
    </w:p>
    <w:p w:rsidR="00F743BA" w:rsidRPr="007D37CC" w:rsidRDefault="00F743BA" w:rsidP="00F743BA">
      <w:pPr>
        <w:pStyle w:val="Ttulo1"/>
        <w:numPr>
          <w:ilvl w:val="0"/>
          <w:numId w:val="0"/>
        </w:numPr>
        <w:spacing w:before="0" w:after="0"/>
        <w:ind w:left="-6" w:right="165"/>
        <w:rPr>
          <w:rFonts w:ascii="Arial" w:eastAsia="Times New Roman" w:hAnsi="Arial" w:cs="Arial"/>
          <w:bCs w:val="0"/>
          <w:kern w:val="0"/>
          <w:sz w:val="20"/>
          <w:szCs w:val="20"/>
          <w:lang w:val="es-CO" w:eastAsia="es-CO"/>
        </w:rPr>
      </w:pPr>
      <w:r w:rsidRPr="007D37CC">
        <w:rPr>
          <w:rFonts w:ascii="Arial" w:eastAsia="Times New Roman" w:hAnsi="Arial" w:cs="Arial"/>
          <w:bCs w:val="0"/>
          <w:kern w:val="0"/>
          <w:sz w:val="20"/>
          <w:szCs w:val="20"/>
          <w:lang w:val="es-CO" w:eastAsia="es-CO"/>
        </w:rPr>
        <w:t xml:space="preserve">JORGE RICARDO ROMERO FLORIDO </w:t>
      </w:r>
    </w:p>
    <w:p w:rsidR="00F743BA" w:rsidRPr="007D37CC" w:rsidRDefault="00F743BA" w:rsidP="00F743BA">
      <w:pPr>
        <w:ind w:left="-6" w:right="165" w:hanging="11"/>
        <w:rPr>
          <w:rFonts w:ascii="Arial" w:hAnsi="Arial" w:cs="Arial"/>
          <w:sz w:val="20"/>
          <w:szCs w:val="20"/>
          <w:lang w:val="es-CO" w:eastAsia="es-CO"/>
        </w:rPr>
      </w:pPr>
      <w:r w:rsidRPr="007D37CC">
        <w:rPr>
          <w:rFonts w:ascii="Arial" w:hAnsi="Arial" w:cs="Arial"/>
          <w:sz w:val="20"/>
          <w:szCs w:val="20"/>
          <w:lang w:val="es-CO" w:eastAsia="es-CO"/>
        </w:rPr>
        <w:t>Subgerente Administrativa (E)</w:t>
      </w:r>
    </w:p>
    <w:p w:rsidR="00F743BA" w:rsidRPr="00932378" w:rsidRDefault="00F743BA" w:rsidP="00F743BA">
      <w:pPr>
        <w:widowControl w:val="0"/>
        <w:suppressAutoHyphens/>
        <w:rPr>
          <w:rFonts w:ascii="Arial" w:eastAsia="Tahoma" w:hAnsi="Arial" w:cs="Arial"/>
          <w:bCs/>
          <w:sz w:val="21"/>
          <w:szCs w:val="21"/>
          <w:lang w:val="es-ES" w:eastAsia="ar-SA"/>
        </w:rPr>
      </w:pPr>
    </w:p>
    <w:p w:rsidR="00F743BA" w:rsidRPr="00932378" w:rsidRDefault="00F743BA" w:rsidP="00F743BA">
      <w:pPr>
        <w:widowControl w:val="0"/>
        <w:suppressAutoHyphens/>
        <w:rPr>
          <w:rFonts w:ascii="Arial" w:eastAsia="Tahoma" w:hAnsi="Arial" w:cs="Arial"/>
          <w:bCs/>
          <w:sz w:val="21"/>
          <w:szCs w:val="21"/>
          <w:lang w:val="es-ES" w:eastAsia="ar-SA"/>
        </w:rPr>
      </w:pPr>
    </w:p>
    <w:p w:rsidR="00F743BA" w:rsidRPr="00932378" w:rsidRDefault="00F743BA" w:rsidP="00F743BA">
      <w:pPr>
        <w:widowControl w:val="0"/>
        <w:suppressAutoHyphens/>
        <w:rPr>
          <w:rFonts w:ascii="Arial" w:eastAsia="Tahoma" w:hAnsi="Arial" w:cs="Arial"/>
          <w:bCs/>
          <w:sz w:val="21"/>
          <w:szCs w:val="21"/>
          <w:lang w:val="es-ES" w:eastAsia="ar-SA"/>
        </w:rPr>
      </w:pPr>
      <w:r w:rsidRPr="00932378">
        <w:rPr>
          <w:rFonts w:ascii="Arial" w:eastAsia="Tahoma" w:hAnsi="Arial" w:cs="Arial"/>
          <w:bCs/>
          <w:sz w:val="21"/>
          <w:szCs w:val="21"/>
          <w:lang w:val="es-ES" w:eastAsia="ar-SA"/>
        </w:rPr>
        <w:t xml:space="preserve">(Original Firmado)       </w:t>
      </w:r>
    </w:p>
    <w:p w:rsidR="00F743BA" w:rsidRPr="00932378" w:rsidRDefault="00F743BA" w:rsidP="00F743BA">
      <w:pPr>
        <w:ind w:right="47"/>
        <w:jc w:val="both"/>
        <w:rPr>
          <w:rFonts w:ascii="Arial" w:hAnsi="Arial" w:cs="Arial"/>
          <w:b/>
          <w:sz w:val="21"/>
          <w:szCs w:val="21"/>
          <w:lang w:val="es-ES"/>
        </w:rPr>
      </w:pPr>
      <w:r w:rsidRPr="00932378">
        <w:rPr>
          <w:rFonts w:ascii="Arial" w:hAnsi="Arial" w:cs="Arial"/>
          <w:b/>
          <w:sz w:val="21"/>
          <w:szCs w:val="21"/>
          <w:lang w:val="es-ES"/>
        </w:rPr>
        <w:t>SANDRA MILENA CUBILLOS GONZALEZ</w:t>
      </w:r>
    </w:p>
    <w:p w:rsidR="00F743BA" w:rsidRDefault="00F743BA" w:rsidP="00F743BA">
      <w:pPr>
        <w:ind w:right="47"/>
        <w:jc w:val="both"/>
      </w:pPr>
      <w:r w:rsidRPr="00932378">
        <w:rPr>
          <w:rFonts w:ascii="Arial" w:hAnsi="Arial" w:cs="Arial"/>
          <w:sz w:val="21"/>
          <w:szCs w:val="21"/>
          <w:lang w:val="es-ES"/>
        </w:rPr>
        <w:t xml:space="preserve">Jefe Oficina Asesora Jurídica y Contractual </w:t>
      </w:r>
    </w:p>
    <w:p w:rsidR="00313AAC" w:rsidRDefault="00D7439D"/>
    <w:sectPr w:rsidR="00313AAC" w:rsidSect="00253107">
      <w:headerReference w:type="default" r:id="rId5"/>
      <w:footerReference w:type="default" r:id="rId6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Narrow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Gotham Narrow Boo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Default="00D7439D" w:rsidP="00894E7E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1519E493" wp14:editId="1D62A9EE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F49" w:rsidRPr="002E5863" w:rsidRDefault="00D7439D" w:rsidP="002E5863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435BAD74" wp14:editId="2F1A0AB7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972ACC"/>
    <w:multiLevelType w:val="multilevel"/>
    <w:tmpl w:val="3B2EE1A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3BA"/>
    <w:rsid w:val="009722B6"/>
    <w:rsid w:val="00AB3BB9"/>
    <w:rsid w:val="00D7439D"/>
    <w:rsid w:val="00F7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7B430"/>
  <w15:chartTrackingRefBased/>
  <w15:docId w15:val="{FAB513C1-AA8A-4D67-9457-65EE2BEF9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3BA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F743BA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F743BA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Ttulo3">
    <w:name w:val="heading 3"/>
    <w:aliases w:val="Título6_Pliegos"/>
    <w:basedOn w:val="Normal"/>
    <w:next w:val="Normal"/>
    <w:link w:val="Ttulo3Car"/>
    <w:unhideWhenUsed/>
    <w:qFormat/>
    <w:rsid w:val="00F743BA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ar"/>
    <w:unhideWhenUsed/>
    <w:qFormat/>
    <w:rsid w:val="00F743BA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743BA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tulo6">
    <w:name w:val="heading 6"/>
    <w:basedOn w:val="Normal"/>
    <w:next w:val="Normal"/>
    <w:link w:val="Ttulo6Car"/>
    <w:qFormat/>
    <w:rsid w:val="00F743BA"/>
    <w:pPr>
      <w:numPr>
        <w:ilvl w:val="5"/>
        <w:numId w:val="1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  <w:lang w:val="en-US" w:eastAsia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F743BA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F743BA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743BA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F743BA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rsid w:val="00F743BA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F743BA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rsid w:val="00F743BA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743BA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F743BA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F743BA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F743BA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743BA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aliases w:val="h,h8,h9,h10,h18"/>
    <w:basedOn w:val="Normal"/>
    <w:link w:val="EncabezadoCar"/>
    <w:rsid w:val="00F743B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F743BA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F743BA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F743BA"/>
    <w:rPr>
      <w:rFonts w:ascii="Garamond" w:eastAsia="Times New Roman" w:hAnsi="Garamond" w:cs="Garamond"/>
      <w:b/>
      <w:bCs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>    ARTÍCULO PRIMERO: Modificar el numeral PLAZO DE EJECUCIÓN DEL CONTRATO.  6. COND</vt:lpstr>
      <vt:lpstr>    PLAZO DE EJECUCIÓN DEL CONTRATO.</vt:lpstr>
      <vt:lpstr>ARTICULO SEGUNDO:  Las demás condiciones de la invitación Abierta No. 019 - 2021</vt:lpstr>
      <vt:lpstr>JORGE RICARDO ROMERO FLORIDO </vt:lpstr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1</cp:revision>
  <dcterms:created xsi:type="dcterms:W3CDTF">2021-12-14T21:00:00Z</dcterms:created>
  <dcterms:modified xsi:type="dcterms:W3CDTF">2021-12-14T21:02:00Z</dcterms:modified>
</cp:coreProperties>
</file>