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B72" w:rsidRPr="00F560D8" w:rsidRDefault="00897B72" w:rsidP="00897B72">
      <w:pPr>
        <w:pStyle w:val="Encabezado"/>
        <w:jc w:val="both"/>
        <w:rPr>
          <w:rFonts w:ascii="Arial" w:hAnsi="Arial" w:cs="Arial"/>
          <w:sz w:val="22"/>
          <w:szCs w:val="22"/>
          <w:lang w:val="es-MX"/>
        </w:rPr>
      </w:pPr>
      <w:r w:rsidRPr="00F560D8">
        <w:rPr>
          <w:rFonts w:ascii="Arial" w:hAnsi="Arial" w:cs="Arial"/>
          <w:sz w:val="22"/>
          <w:szCs w:val="22"/>
          <w:lang w:val="es-MX"/>
        </w:rPr>
        <w:t xml:space="preserve">Cota, Cundinamarca </w:t>
      </w:r>
      <w:r w:rsidR="00C774F6">
        <w:rPr>
          <w:rFonts w:ascii="Arial" w:hAnsi="Arial" w:cs="Arial"/>
          <w:sz w:val="22"/>
          <w:szCs w:val="22"/>
          <w:lang w:val="es-MX"/>
        </w:rPr>
        <w:t>02 de Jul</w:t>
      </w:r>
      <w:r w:rsidR="002D1137">
        <w:rPr>
          <w:rFonts w:ascii="Arial" w:hAnsi="Arial" w:cs="Arial"/>
          <w:sz w:val="22"/>
          <w:szCs w:val="22"/>
          <w:lang w:val="es-MX"/>
        </w:rPr>
        <w:t>io</w:t>
      </w:r>
      <w:r>
        <w:rPr>
          <w:rFonts w:ascii="Arial" w:hAnsi="Arial" w:cs="Arial"/>
          <w:sz w:val="22"/>
          <w:szCs w:val="22"/>
          <w:lang w:val="es-MX"/>
        </w:rPr>
        <w:t xml:space="preserve"> 202</w:t>
      </w:r>
      <w:r w:rsidR="00181764">
        <w:rPr>
          <w:rFonts w:ascii="Arial" w:hAnsi="Arial" w:cs="Arial"/>
          <w:sz w:val="22"/>
          <w:szCs w:val="22"/>
          <w:lang w:val="es-MX"/>
        </w:rPr>
        <w:t>1</w:t>
      </w:r>
    </w:p>
    <w:p w:rsidR="00897B72" w:rsidRDefault="00897B72" w:rsidP="00897B72">
      <w:pPr>
        <w:pStyle w:val="Encabezado"/>
        <w:jc w:val="both"/>
        <w:rPr>
          <w:rFonts w:ascii="Arial" w:hAnsi="Arial" w:cs="Arial"/>
          <w:sz w:val="22"/>
          <w:szCs w:val="22"/>
          <w:lang w:val="es-MX"/>
        </w:rPr>
      </w:pPr>
    </w:p>
    <w:p w:rsidR="002D1137" w:rsidRPr="00F560D8" w:rsidRDefault="002D1137" w:rsidP="00897B72">
      <w:pPr>
        <w:pStyle w:val="Encabezado"/>
        <w:jc w:val="both"/>
        <w:rPr>
          <w:rFonts w:ascii="Arial" w:hAnsi="Arial" w:cs="Arial"/>
          <w:sz w:val="22"/>
          <w:szCs w:val="22"/>
          <w:lang w:val="es-MX"/>
        </w:rPr>
      </w:pPr>
    </w:p>
    <w:p w:rsidR="00897B72" w:rsidRPr="00786F53" w:rsidRDefault="00897B72" w:rsidP="00897B72">
      <w:pPr>
        <w:pStyle w:val="Puesto"/>
        <w:rPr>
          <w:rFonts w:ascii="Arial" w:hAnsi="Arial" w:cs="Arial"/>
          <w:sz w:val="21"/>
          <w:szCs w:val="21"/>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786F53">
        <w:rPr>
          <w:rFonts w:ascii="Arial" w:hAnsi="Arial" w:cs="Arial"/>
          <w:sz w:val="21"/>
          <w:szCs w:val="21"/>
        </w:rPr>
        <w:t>ADENDA No. 00</w:t>
      </w:r>
      <w:r>
        <w:rPr>
          <w:rFonts w:ascii="Arial" w:hAnsi="Arial" w:cs="Arial"/>
          <w:sz w:val="21"/>
          <w:szCs w:val="21"/>
        </w:rPr>
        <w:t>1</w:t>
      </w:r>
    </w:p>
    <w:p w:rsidR="00897B72" w:rsidRDefault="00897B72" w:rsidP="00897B72">
      <w:pPr>
        <w:pStyle w:val="Puesto"/>
        <w:rPr>
          <w:rFonts w:ascii="Arial" w:hAnsi="Arial" w:cs="Arial"/>
          <w:sz w:val="21"/>
          <w:szCs w:val="21"/>
        </w:rPr>
      </w:pPr>
      <w:r w:rsidRPr="00786F53">
        <w:rPr>
          <w:rFonts w:ascii="Arial" w:hAnsi="Arial" w:cs="Arial"/>
          <w:sz w:val="21"/>
          <w:szCs w:val="21"/>
        </w:rPr>
        <w:t>INVITACIÓN ABIERTA No. 0</w:t>
      </w:r>
      <w:r w:rsidR="00C774F6">
        <w:rPr>
          <w:rFonts w:ascii="Arial" w:hAnsi="Arial" w:cs="Arial"/>
          <w:sz w:val="21"/>
          <w:szCs w:val="21"/>
        </w:rPr>
        <w:t>11</w:t>
      </w:r>
      <w:r w:rsidRPr="00786F53">
        <w:rPr>
          <w:rFonts w:ascii="Arial" w:hAnsi="Arial" w:cs="Arial"/>
          <w:sz w:val="21"/>
          <w:szCs w:val="21"/>
        </w:rPr>
        <w:t xml:space="preserve"> de 20</w:t>
      </w:r>
      <w:r>
        <w:rPr>
          <w:rFonts w:ascii="Arial" w:hAnsi="Arial" w:cs="Arial"/>
          <w:sz w:val="21"/>
          <w:szCs w:val="21"/>
        </w:rPr>
        <w:t>2</w:t>
      </w:r>
      <w:r w:rsidR="00181764">
        <w:rPr>
          <w:rFonts w:ascii="Arial" w:hAnsi="Arial" w:cs="Arial"/>
          <w:sz w:val="21"/>
          <w:szCs w:val="21"/>
        </w:rPr>
        <w:t>1</w:t>
      </w:r>
    </w:p>
    <w:p w:rsidR="002D1137" w:rsidRPr="00786F53" w:rsidRDefault="002D1137" w:rsidP="00897B72">
      <w:pPr>
        <w:pStyle w:val="Puesto"/>
        <w:rPr>
          <w:rFonts w:ascii="Arial" w:hAnsi="Arial" w:cs="Arial"/>
          <w:sz w:val="21"/>
          <w:szCs w:val="21"/>
        </w:rPr>
      </w:pPr>
    </w:p>
    <w:p w:rsidR="00897B72" w:rsidRDefault="00897B72" w:rsidP="00897B72">
      <w:pPr>
        <w:rPr>
          <w:rFonts w:ascii="Arial" w:hAnsi="Arial" w:cs="Arial"/>
          <w:b/>
          <w:caps/>
          <w:sz w:val="21"/>
          <w:szCs w:val="21"/>
          <w:lang w:val="es-MX"/>
        </w:rPr>
      </w:pPr>
    </w:p>
    <w:p w:rsidR="00897B72" w:rsidRPr="00786F53" w:rsidRDefault="002D1137" w:rsidP="00897B72">
      <w:pPr>
        <w:jc w:val="center"/>
        <w:rPr>
          <w:rFonts w:ascii="Arial" w:hAnsi="Arial" w:cs="Arial"/>
          <w:b/>
          <w:caps/>
          <w:sz w:val="21"/>
          <w:szCs w:val="21"/>
          <w:lang w:val="es-MX"/>
        </w:rPr>
      </w:pPr>
      <w:r w:rsidRPr="002D1137">
        <w:rPr>
          <w:rFonts w:ascii="Arial" w:hAnsi="Arial" w:cs="Arial"/>
          <w:b/>
          <w:caps/>
          <w:sz w:val="21"/>
          <w:szCs w:val="21"/>
          <w:lang w:val="es-MX"/>
        </w:rPr>
        <w:t>SUMINISTRO, INSTALACIÓN, CONSTRUCCIÓN Y PUESTA EN FUNCIONAMIENTO DE UNA CUBIERTA UBICADA EN LA FACHADA NORTE DE LA ZONA DE CARGA DE PRODUCTO TERMINADO CON ILUMINACIÓN Y CONEXIONES CORRESPONDIENTES A LA RED DE AGUAS LLUVIAS SEGÚN DISEÑO ESTRUCTURAL</w:t>
      </w:r>
    </w:p>
    <w:p w:rsidR="00897B72" w:rsidRDefault="00897B72" w:rsidP="00897B72">
      <w:pPr>
        <w:jc w:val="center"/>
        <w:rPr>
          <w:rFonts w:ascii="Arial" w:hAnsi="Arial" w:cs="Arial"/>
          <w:b/>
          <w:bCs/>
          <w:sz w:val="21"/>
          <w:szCs w:val="21"/>
        </w:rPr>
      </w:pPr>
    </w:p>
    <w:p w:rsidR="002D1137" w:rsidRPr="00786F53" w:rsidRDefault="002D1137" w:rsidP="00897B72">
      <w:pPr>
        <w:jc w:val="center"/>
        <w:rPr>
          <w:rFonts w:ascii="Arial" w:hAnsi="Arial" w:cs="Arial"/>
          <w:b/>
          <w:bCs/>
          <w:sz w:val="21"/>
          <w:szCs w:val="21"/>
        </w:rPr>
      </w:pPr>
    </w:p>
    <w:p w:rsidR="00897B72" w:rsidRPr="00786F53" w:rsidRDefault="00897B72" w:rsidP="00897B72">
      <w:pPr>
        <w:jc w:val="both"/>
        <w:rPr>
          <w:rFonts w:ascii="Arial" w:hAnsi="Arial" w:cs="Arial"/>
          <w:sz w:val="21"/>
          <w:szCs w:val="21"/>
        </w:rPr>
      </w:pPr>
      <w:r w:rsidRPr="00786F53">
        <w:rPr>
          <w:rFonts w:ascii="Arial" w:hAnsi="Arial" w:cs="Arial"/>
          <w:sz w:val="21"/>
          <w:szCs w:val="21"/>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 así:  </w:t>
      </w:r>
    </w:p>
    <w:p w:rsidR="00897B72" w:rsidRPr="00786F53" w:rsidRDefault="00897B72" w:rsidP="00897B72">
      <w:pPr>
        <w:jc w:val="both"/>
        <w:rPr>
          <w:rFonts w:ascii="Arial" w:eastAsia="Tahoma" w:hAnsi="Arial" w:cs="Arial"/>
          <w:sz w:val="21"/>
          <w:szCs w:val="21"/>
        </w:rPr>
      </w:pPr>
    </w:p>
    <w:p w:rsidR="00D145ED" w:rsidRDefault="00897B72" w:rsidP="00D145ED">
      <w:pPr>
        <w:spacing w:after="245" w:line="250" w:lineRule="auto"/>
        <w:ind w:left="-5" w:right="165" w:hanging="10"/>
        <w:jc w:val="both"/>
        <w:rPr>
          <w:rFonts w:ascii="Arial" w:hAnsi="Arial" w:cs="Arial"/>
          <w:bCs/>
          <w:sz w:val="21"/>
          <w:szCs w:val="21"/>
        </w:rPr>
      </w:pPr>
      <w:r w:rsidRPr="00093F64">
        <w:rPr>
          <w:rFonts w:ascii="Arial" w:hAnsi="Arial" w:cs="Arial"/>
          <w:b/>
          <w:bCs/>
          <w:sz w:val="22"/>
          <w:szCs w:val="21"/>
        </w:rPr>
        <w:t>ARTÍCULO PRIMERO</w:t>
      </w:r>
      <w:r w:rsidRPr="00AE1735">
        <w:rPr>
          <w:rFonts w:ascii="Arial" w:hAnsi="Arial" w:cs="Arial"/>
          <w:b/>
          <w:bCs/>
          <w:sz w:val="21"/>
          <w:szCs w:val="21"/>
        </w:rPr>
        <w:t xml:space="preserve">: </w:t>
      </w:r>
      <w:r w:rsidR="00D145ED">
        <w:rPr>
          <w:rFonts w:ascii="Arial" w:hAnsi="Arial" w:cs="Arial"/>
          <w:bCs/>
          <w:sz w:val="21"/>
          <w:szCs w:val="21"/>
        </w:rPr>
        <w:t>M</w:t>
      </w:r>
      <w:r w:rsidR="00D145ED" w:rsidRPr="00AE1735">
        <w:rPr>
          <w:rFonts w:ascii="Arial" w:hAnsi="Arial" w:cs="Arial"/>
          <w:bCs/>
          <w:sz w:val="21"/>
          <w:szCs w:val="21"/>
        </w:rPr>
        <w:t xml:space="preserve">odificar el </w:t>
      </w:r>
      <w:r w:rsidR="00D145ED">
        <w:rPr>
          <w:rFonts w:ascii="Arial" w:hAnsi="Arial" w:cs="Arial"/>
          <w:bCs/>
          <w:sz w:val="21"/>
          <w:szCs w:val="21"/>
        </w:rPr>
        <w:t xml:space="preserve">NUMERAL </w:t>
      </w:r>
      <w:bookmarkStart w:id="8" w:name="_Toc443307509"/>
      <w:bookmarkStart w:id="9" w:name="_Toc460081090"/>
      <w:bookmarkStart w:id="10" w:name="_Toc463974885"/>
      <w:bookmarkStart w:id="11" w:name="_Toc468433375"/>
      <w:r w:rsidR="00C774F6" w:rsidRPr="00C774F6">
        <w:rPr>
          <w:rFonts w:ascii="Arial" w:eastAsia="Arial" w:hAnsi="Arial" w:cs="Arial"/>
          <w:b/>
          <w:bCs/>
          <w:color w:val="000000"/>
          <w:sz w:val="22"/>
          <w:szCs w:val="22"/>
          <w:lang w:val="es-CO" w:eastAsia="es-CO"/>
        </w:rPr>
        <w:t>2.2.6. CAPACIDAD DE ORGANIZACIÓN</w:t>
      </w:r>
      <w:bookmarkEnd w:id="8"/>
      <w:bookmarkEnd w:id="9"/>
      <w:bookmarkEnd w:id="10"/>
      <w:bookmarkEnd w:id="11"/>
      <w:r w:rsidR="002D1137">
        <w:rPr>
          <w:rFonts w:ascii="Arial" w:hAnsi="Arial" w:cs="Arial"/>
          <w:bCs/>
          <w:sz w:val="21"/>
          <w:szCs w:val="21"/>
        </w:rPr>
        <w:t>,</w:t>
      </w:r>
      <w:r w:rsidR="00D145ED">
        <w:rPr>
          <w:rFonts w:ascii="Arial" w:hAnsi="Arial" w:cs="Arial"/>
          <w:bCs/>
          <w:sz w:val="21"/>
          <w:szCs w:val="21"/>
        </w:rPr>
        <w:t xml:space="preserve"> el cual quedara así:</w:t>
      </w: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La Capacidad organizacional es la habilidad de un oferente para cumplir adecuadamente el objeto del contrato en función de su organización interna. El decreto 1082 de 2015 definió indicadores de rentabilidad para medir la capacidad organizacional de un oferente, teniendo en cuenta que una empresa está bien organizada cuando es rentable.</w:t>
      </w:r>
    </w:p>
    <w:p w:rsidR="00C774F6" w:rsidRPr="00C774F6" w:rsidRDefault="00C774F6" w:rsidP="00C774F6">
      <w:pPr>
        <w:jc w:val="both"/>
        <w:rPr>
          <w:rFonts w:ascii="Arial" w:hAnsi="Arial" w:cs="Arial"/>
          <w:bCs/>
          <w:sz w:val="21"/>
          <w:szCs w:val="21"/>
          <w:lang w:val="es-CO"/>
        </w:rPr>
      </w:pP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Los indicadores de rentabilidad utilizados en este capítulo, sirven para medir la efectividad en la administración de la empresa para controlar los costos y gastos; con estos indicadores podremos analizar cómo se produce el retorno de la inversión.</w:t>
      </w:r>
    </w:p>
    <w:p w:rsidR="00C774F6" w:rsidRPr="00C774F6" w:rsidRDefault="00C774F6" w:rsidP="00C774F6">
      <w:pPr>
        <w:jc w:val="both"/>
        <w:rPr>
          <w:rFonts w:ascii="Arial" w:hAnsi="Arial" w:cs="Arial"/>
          <w:bCs/>
          <w:sz w:val="21"/>
          <w:szCs w:val="21"/>
          <w:lang w:val="es-CO"/>
        </w:rPr>
      </w:pP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Capacidad organizacional (CO).</w:t>
      </w: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La capacidad Organizacional del oferente se calculará a partir de la evaluación de los siguientes factores:</w:t>
      </w:r>
    </w:p>
    <w:p w:rsidR="00C774F6" w:rsidRPr="00C774F6" w:rsidRDefault="00C774F6" w:rsidP="00C774F6">
      <w:pPr>
        <w:jc w:val="both"/>
        <w:rPr>
          <w:rFonts w:ascii="Arial" w:hAnsi="Arial" w:cs="Arial"/>
          <w:bCs/>
          <w:sz w:val="21"/>
          <w:szCs w:val="21"/>
          <w:lang w:val="es-C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3069"/>
        <w:gridCol w:w="1958"/>
        <w:gridCol w:w="2716"/>
      </w:tblGrid>
      <w:tr w:rsidR="00C774F6" w:rsidRPr="00C774F6" w:rsidTr="00BD59A2">
        <w:tc>
          <w:tcPr>
            <w:tcW w:w="993" w:type="dxa"/>
            <w:shd w:val="clear" w:color="auto" w:fill="BFBFBF"/>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No.</w:t>
            </w:r>
          </w:p>
        </w:tc>
        <w:tc>
          <w:tcPr>
            <w:tcW w:w="3118" w:type="dxa"/>
            <w:shd w:val="clear" w:color="auto" w:fill="BFBFBF"/>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INDICADOR</w:t>
            </w:r>
          </w:p>
        </w:tc>
        <w:tc>
          <w:tcPr>
            <w:tcW w:w="1985" w:type="dxa"/>
            <w:shd w:val="clear" w:color="auto" w:fill="BFBFBF"/>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FÓRMULA</w:t>
            </w:r>
          </w:p>
        </w:tc>
        <w:tc>
          <w:tcPr>
            <w:tcW w:w="2776" w:type="dxa"/>
            <w:shd w:val="clear" w:color="auto" w:fill="BFBFBF"/>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ÍNDICE EXIGIDO</w:t>
            </w:r>
          </w:p>
        </w:tc>
      </w:tr>
      <w:tr w:rsidR="00C774F6" w:rsidRPr="00C774F6" w:rsidTr="00BD59A2">
        <w:tc>
          <w:tcPr>
            <w:tcW w:w="993" w:type="dxa"/>
            <w:shd w:val="clear" w:color="auto" w:fill="auto"/>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1</w:t>
            </w:r>
          </w:p>
        </w:tc>
        <w:tc>
          <w:tcPr>
            <w:tcW w:w="3118" w:type="dxa"/>
            <w:shd w:val="clear" w:color="auto" w:fill="auto"/>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RENTABILIDAD DEL PATRIMONIO (ROE)</w:t>
            </w:r>
          </w:p>
        </w:tc>
        <w:tc>
          <w:tcPr>
            <w:tcW w:w="1985" w:type="dxa"/>
            <w:shd w:val="clear" w:color="auto" w:fill="auto"/>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 xml:space="preserve">U </w:t>
            </w:r>
            <w:proofErr w:type="spellStart"/>
            <w:r w:rsidRPr="00C774F6">
              <w:rPr>
                <w:rFonts w:ascii="Arial" w:hAnsi="Arial" w:cs="Arial"/>
                <w:bCs/>
                <w:sz w:val="21"/>
                <w:szCs w:val="21"/>
                <w:lang w:val="es-CO"/>
              </w:rPr>
              <w:t>op</w:t>
            </w:r>
            <w:proofErr w:type="spellEnd"/>
            <w:r w:rsidRPr="00C774F6">
              <w:rPr>
                <w:rFonts w:ascii="Arial" w:hAnsi="Arial" w:cs="Arial"/>
                <w:bCs/>
                <w:sz w:val="21"/>
                <w:szCs w:val="21"/>
                <w:lang w:val="es-CO"/>
              </w:rPr>
              <w:t xml:space="preserve"> / P</w:t>
            </w:r>
          </w:p>
        </w:tc>
        <w:tc>
          <w:tcPr>
            <w:tcW w:w="2776" w:type="dxa"/>
            <w:shd w:val="clear" w:color="auto" w:fill="auto"/>
            <w:vAlign w:val="center"/>
          </w:tcPr>
          <w:p w:rsidR="00C774F6" w:rsidRPr="00C774F6" w:rsidRDefault="00C774F6" w:rsidP="002F4CD6">
            <w:pPr>
              <w:jc w:val="both"/>
              <w:rPr>
                <w:rFonts w:ascii="Arial" w:hAnsi="Arial" w:cs="Arial"/>
                <w:bCs/>
                <w:sz w:val="21"/>
                <w:szCs w:val="21"/>
                <w:lang w:val="es-CO"/>
              </w:rPr>
            </w:pPr>
            <w:r w:rsidRPr="00C774F6">
              <w:rPr>
                <w:rFonts w:ascii="Arial" w:hAnsi="Arial" w:cs="Arial"/>
                <w:bCs/>
                <w:sz w:val="21"/>
                <w:szCs w:val="21"/>
                <w:lang w:val="es-CO"/>
              </w:rPr>
              <w:t xml:space="preserve">MAYOR O IGUAL A </w:t>
            </w:r>
            <w:r w:rsidR="002F4CD6">
              <w:rPr>
                <w:rFonts w:ascii="Arial" w:hAnsi="Arial" w:cs="Arial"/>
                <w:bCs/>
                <w:sz w:val="21"/>
                <w:szCs w:val="21"/>
                <w:lang w:val="es-CO"/>
              </w:rPr>
              <w:t>5</w:t>
            </w:r>
            <w:r w:rsidRPr="00C774F6">
              <w:rPr>
                <w:rFonts w:ascii="Arial" w:hAnsi="Arial" w:cs="Arial"/>
                <w:bCs/>
                <w:sz w:val="21"/>
                <w:szCs w:val="21"/>
                <w:lang w:val="es-CO"/>
              </w:rPr>
              <w:t>%</w:t>
            </w:r>
          </w:p>
        </w:tc>
      </w:tr>
      <w:tr w:rsidR="00C774F6" w:rsidRPr="00C774F6" w:rsidTr="00BD59A2">
        <w:tc>
          <w:tcPr>
            <w:tcW w:w="993" w:type="dxa"/>
            <w:shd w:val="clear" w:color="auto" w:fill="auto"/>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2</w:t>
            </w:r>
          </w:p>
        </w:tc>
        <w:tc>
          <w:tcPr>
            <w:tcW w:w="3118" w:type="dxa"/>
            <w:shd w:val="clear" w:color="auto" w:fill="auto"/>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RENTABILIDAD DEL ACTIVO (ROA)</w:t>
            </w:r>
          </w:p>
        </w:tc>
        <w:tc>
          <w:tcPr>
            <w:tcW w:w="1985" w:type="dxa"/>
            <w:shd w:val="clear" w:color="auto" w:fill="auto"/>
            <w:vAlign w:val="center"/>
          </w:tcPr>
          <w:p w:rsidR="00C774F6" w:rsidRPr="00C774F6" w:rsidRDefault="00C774F6" w:rsidP="00C774F6">
            <w:pPr>
              <w:jc w:val="both"/>
              <w:rPr>
                <w:rFonts w:ascii="Arial" w:hAnsi="Arial" w:cs="Arial"/>
                <w:bCs/>
                <w:sz w:val="21"/>
                <w:szCs w:val="21"/>
                <w:lang w:val="es-CO"/>
              </w:rPr>
            </w:pPr>
            <w:proofErr w:type="spellStart"/>
            <w:r w:rsidRPr="00C774F6">
              <w:rPr>
                <w:rFonts w:ascii="Arial" w:hAnsi="Arial" w:cs="Arial"/>
                <w:bCs/>
                <w:sz w:val="21"/>
                <w:szCs w:val="21"/>
                <w:lang w:val="es-CO"/>
              </w:rPr>
              <w:t>Uop</w:t>
            </w:r>
            <w:proofErr w:type="spellEnd"/>
            <w:r w:rsidRPr="00C774F6">
              <w:rPr>
                <w:rFonts w:ascii="Arial" w:hAnsi="Arial" w:cs="Arial"/>
                <w:bCs/>
                <w:sz w:val="21"/>
                <w:szCs w:val="21"/>
                <w:lang w:val="es-CO"/>
              </w:rPr>
              <w:t xml:space="preserve"> / AT</w:t>
            </w:r>
          </w:p>
        </w:tc>
        <w:tc>
          <w:tcPr>
            <w:tcW w:w="2776" w:type="dxa"/>
            <w:shd w:val="clear" w:color="auto" w:fill="auto"/>
            <w:vAlign w:val="center"/>
          </w:tcPr>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MAYOR O IGUAL A 5 %</w:t>
            </w:r>
          </w:p>
        </w:tc>
      </w:tr>
    </w:tbl>
    <w:p w:rsidR="00C774F6" w:rsidRPr="00C774F6" w:rsidRDefault="00C774F6" w:rsidP="00C774F6">
      <w:pPr>
        <w:jc w:val="both"/>
        <w:rPr>
          <w:rFonts w:ascii="Arial" w:hAnsi="Arial" w:cs="Arial"/>
          <w:bCs/>
          <w:sz w:val="21"/>
          <w:szCs w:val="21"/>
          <w:lang w:val="es-CO"/>
        </w:rPr>
      </w:pPr>
    </w:p>
    <w:p w:rsidR="00C774F6" w:rsidRPr="00C774F6" w:rsidRDefault="00C774F6" w:rsidP="00C774F6">
      <w:pPr>
        <w:jc w:val="both"/>
        <w:rPr>
          <w:rFonts w:ascii="Arial" w:hAnsi="Arial" w:cs="Arial"/>
          <w:bCs/>
          <w:sz w:val="21"/>
          <w:szCs w:val="21"/>
          <w:lang w:val="es-CO"/>
        </w:rPr>
      </w:pPr>
      <w:proofErr w:type="spellStart"/>
      <w:r w:rsidRPr="00C774F6">
        <w:rPr>
          <w:rFonts w:ascii="Arial" w:hAnsi="Arial" w:cs="Arial"/>
          <w:bCs/>
          <w:sz w:val="21"/>
          <w:szCs w:val="21"/>
          <w:lang w:val="es-CO"/>
        </w:rPr>
        <w:t>Uop</w:t>
      </w:r>
      <w:proofErr w:type="spellEnd"/>
      <w:r w:rsidRPr="00C774F6">
        <w:rPr>
          <w:rFonts w:ascii="Arial" w:hAnsi="Arial" w:cs="Arial"/>
          <w:bCs/>
          <w:sz w:val="21"/>
          <w:szCs w:val="21"/>
          <w:lang w:val="es-CO"/>
        </w:rPr>
        <w:t>:</w:t>
      </w:r>
      <w:r w:rsidRPr="00C774F6">
        <w:rPr>
          <w:rFonts w:ascii="Arial" w:hAnsi="Arial" w:cs="Arial"/>
          <w:bCs/>
          <w:sz w:val="21"/>
          <w:szCs w:val="21"/>
          <w:lang w:val="es-CO"/>
        </w:rPr>
        <w:tab/>
        <w:t xml:space="preserve"> Utilidad operacional</w:t>
      </w: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lastRenderedPageBreak/>
        <w:t>P:</w:t>
      </w:r>
      <w:r w:rsidRPr="00C774F6">
        <w:rPr>
          <w:rFonts w:ascii="Arial" w:hAnsi="Arial" w:cs="Arial"/>
          <w:bCs/>
          <w:sz w:val="21"/>
          <w:szCs w:val="21"/>
          <w:lang w:val="es-CO"/>
        </w:rPr>
        <w:tab/>
        <w:t xml:space="preserve"> Patrimonio</w:t>
      </w: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AT:</w:t>
      </w:r>
      <w:r w:rsidRPr="00C774F6">
        <w:rPr>
          <w:rFonts w:ascii="Arial" w:hAnsi="Arial" w:cs="Arial"/>
          <w:bCs/>
          <w:sz w:val="21"/>
          <w:szCs w:val="21"/>
          <w:lang w:val="es-CO"/>
        </w:rPr>
        <w:tab/>
        <w:t xml:space="preserve"> Activo Total</w:t>
      </w:r>
    </w:p>
    <w:p w:rsidR="00C774F6" w:rsidRPr="00C774F6" w:rsidRDefault="00C774F6" w:rsidP="00C774F6">
      <w:pPr>
        <w:jc w:val="both"/>
        <w:rPr>
          <w:rFonts w:ascii="Arial" w:hAnsi="Arial" w:cs="Arial"/>
          <w:bCs/>
          <w:sz w:val="21"/>
          <w:szCs w:val="21"/>
          <w:lang w:val="es-CO"/>
        </w:rPr>
      </w:pPr>
      <w:r w:rsidRPr="00C774F6">
        <w:rPr>
          <w:rFonts w:ascii="Arial" w:hAnsi="Arial" w:cs="Arial"/>
          <w:bCs/>
          <w:sz w:val="21"/>
          <w:szCs w:val="21"/>
          <w:lang w:val="es-CO"/>
        </w:rPr>
        <w:t>ROA:</w:t>
      </w:r>
      <w:r w:rsidRPr="00C774F6">
        <w:rPr>
          <w:rFonts w:ascii="Arial" w:hAnsi="Arial" w:cs="Arial"/>
          <w:bCs/>
          <w:sz w:val="21"/>
          <w:szCs w:val="21"/>
          <w:lang w:val="es-CO"/>
        </w:rPr>
        <w:tab/>
        <w:t xml:space="preserve"> Rentabilidad del Activo </w:t>
      </w:r>
    </w:p>
    <w:p w:rsidR="002D1137" w:rsidRDefault="00C774F6" w:rsidP="00C774F6">
      <w:pPr>
        <w:jc w:val="both"/>
        <w:rPr>
          <w:rFonts w:ascii="Arial" w:hAnsi="Arial" w:cs="Arial"/>
          <w:bCs/>
          <w:sz w:val="21"/>
          <w:szCs w:val="21"/>
          <w:lang w:val="es-CO"/>
        </w:rPr>
      </w:pPr>
      <w:r w:rsidRPr="00C774F6">
        <w:rPr>
          <w:rFonts w:ascii="Arial" w:hAnsi="Arial" w:cs="Arial"/>
          <w:bCs/>
          <w:sz w:val="21"/>
          <w:szCs w:val="21"/>
          <w:lang w:val="es-CO"/>
        </w:rPr>
        <w:t>ROE:</w:t>
      </w:r>
      <w:r w:rsidRPr="00C774F6">
        <w:rPr>
          <w:rFonts w:ascii="Arial" w:hAnsi="Arial" w:cs="Arial"/>
          <w:bCs/>
          <w:sz w:val="21"/>
          <w:szCs w:val="21"/>
          <w:lang w:val="es-CO"/>
        </w:rPr>
        <w:tab/>
        <w:t xml:space="preserve"> Rentabilidad Patrimonio</w:t>
      </w:r>
    </w:p>
    <w:p w:rsidR="007D5344" w:rsidRDefault="007D5344" w:rsidP="002D1137">
      <w:pPr>
        <w:jc w:val="both"/>
        <w:rPr>
          <w:rFonts w:ascii="Arial" w:hAnsi="Arial" w:cs="Arial"/>
          <w:bCs/>
          <w:sz w:val="21"/>
          <w:szCs w:val="21"/>
          <w:lang w:val="es-CO"/>
        </w:rPr>
      </w:pPr>
    </w:p>
    <w:p w:rsidR="00C26FC0" w:rsidRDefault="00C26FC0" w:rsidP="002D1137">
      <w:pPr>
        <w:jc w:val="both"/>
        <w:rPr>
          <w:rFonts w:ascii="Arial" w:hAnsi="Arial" w:cs="Arial"/>
          <w:bCs/>
          <w:sz w:val="21"/>
          <w:szCs w:val="21"/>
          <w:lang w:val="es-CO"/>
        </w:rPr>
      </w:pPr>
    </w:p>
    <w:p w:rsidR="00391CBE" w:rsidRPr="002D7EA5" w:rsidRDefault="00C26FC0" w:rsidP="002D7EA5">
      <w:pPr>
        <w:spacing w:after="120" w:line="250" w:lineRule="auto"/>
        <w:ind w:left="-5" w:right="165" w:hanging="10"/>
        <w:jc w:val="both"/>
        <w:rPr>
          <w:rFonts w:ascii="Arial" w:eastAsia="Arial" w:hAnsi="Arial" w:cs="Arial"/>
          <w:b/>
          <w:bCs/>
          <w:color w:val="000000"/>
          <w:sz w:val="22"/>
          <w:szCs w:val="22"/>
          <w:lang w:val="es-CO" w:eastAsia="es-CO"/>
        </w:rPr>
      </w:pPr>
      <w:r>
        <w:rPr>
          <w:rFonts w:ascii="Arial" w:hAnsi="Arial" w:cs="Arial"/>
          <w:b/>
          <w:bCs/>
          <w:sz w:val="22"/>
          <w:szCs w:val="21"/>
        </w:rPr>
        <w:t>ARTÍCULO SEGUNDO</w:t>
      </w:r>
      <w:r w:rsidRPr="00AE1735">
        <w:rPr>
          <w:rFonts w:ascii="Arial" w:hAnsi="Arial" w:cs="Arial"/>
          <w:b/>
          <w:bCs/>
          <w:sz w:val="21"/>
          <w:szCs w:val="21"/>
        </w:rPr>
        <w:t xml:space="preserve">: </w:t>
      </w:r>
      <w:r w:rsidR="002D7EA5">
        <w:rPr>
          <w:rFonts w:ascii="Arial" w:hAnsi="Arial" w:cs="Arial"/>
          <w:bCs/>
          <w:sz w:val="21"/>
          <w:szCs w:val="21"/>
        </w:rPr>
        <w:t>M</w:t>
      </w:r>
      <w:r w:rsidR="002D7EA5" w:rsidRPr="00AE1735">
        <w:rPr>
          <w:rFonts w:ascii="Arial" w:hAnsi="Arial" w:cs="Arial"/>
          <w:bCs/>
          <w:sz w:val="21"/>
          <w:szCs w:val="21"/>
        </w:rPr>
        <w:t xml:space="preserve">odificar el </w:t>
      </w:r>
      <w:r w:rsidR="002D7EA5">
        <w:rPr>
          <w:rFonts w:ascii="Arial" w:hAnsi="Arial" w:cs="Arial"/>
          <w:bCs/>
          <w:sz w:val="21"/>
          <w:szCs w:val="21"/>
        </w:rPr>
        <w:t xml:space="preserve">NUMERAL </w:t>
      </w:r>
      <w:r w:rsidR="002D7EA5" w:rsidRPr="002D7EA5">
        <w:rPr>
          <w:rFonts w:ascii="Arial" w:eastAsia="Arial" w:hAnsi="Arial" w:cs="Arial"/>
          <w:b/>
          <w:bCs/>
          <w:color w:val="000000"/>
          <w:sz w:val="22"/>
          <w:szCs w:val="22"/>
          <w:lang w:val="es-CO" w:eastAsia="es-CO"/>
        </w:rPr>
        <w:t>6.6.2. OBLIGACIONES ESPECÍFICAS DEL CONTRATISTA</w:t>
      </w:r>
      <w:r w:rsidR="002D7EA5">
        <w:rPr>
          <w:rFonts w:ascii="Arial" w:hAnsi="Arial" w:cs="Arial"/>
          <w:bCs/>
          <w:sz w:val="21"/>
          <w:szCs w:val="21"/>
        </w:rPr>
        <w:t>, el cual quedara así:</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Pr>
          <w:rFonts w:ascii="Arial" w:eastAsia="Arial" w:hAnsi="Arial" w:cs="Arial"/>
          <w:sz w:val="22"/>
          <w:szCs w:val="22"/>
          <w:lang w:val="es-CO" w:eastAsia="es-CO"/>
        </w:rPr>
        <w:t xml:space="preserve">1. </w:t>
      </w:r>
      <w:r w:rsidRPr="002D7EA5">
        <w:rPr>
          <w:rFonts w:ascii="Arial" w:eastAsia="Arial" w:hAnsi="Arial" w:cs="Arial"/>
          <w:sz w:val="22"/>
          <w:szCs w:val="22"/>
          <w:lang w:val="es-CO" w:eastAsia="es-CO"/>
        </w:rPr>
        <w:t xml:space="preserve">Realizar el suministro, construcción y entrega de una cubierta adosada a la fachada de la zona de cargue de producto terminado, cumpliendo con </w:t>
      </w:r>
      <w:proofErr w:type="spellStart"/>
      <w:r w:rsidRPr="002D7EA5">
        <w:rPr>
          <w:rFonts w:ascii="Arial" w:eastAsia="Arial" w:hAnsi="Arial" w:cs="Arial"/>
          <w:sz w:val="22"/>
          <w:szCs w:val="22"/>
          <w:lang w:val="es-CO" w:eastAsia="es-CO"/>
        </w:rPr>
        <w:t>ls</w:t>
      </w:r>
      <w:proofErr w:type="spellEnd"/>
      <w:r w:rsidRPr="002D7EA5">
        <w:rPr>
          <w:rFonts w:ascii="Arial" w:eastAsia="Arial" w:hAnsi="Arial" w:cs="Arial"/>
          <w:sz w:val="22"/>
          <w:szCs w:val="22"/>
          <w:lang w:val="es-CO" w:eastAsia="es-CO"/>
        </w:rPr>
        <w:t xml:space="preserve"> especificaciones de los diseños y memorias estructurales entregados por la ELC.</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2. Realizar la debida señalización y cerramiento de la zona a intervenir según los criterios de la seguridad y salud en el trabajo.</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3. Pago y cumplimiento de los parafiscales de las personas que van a realizar el trabajo en las instalaciones de la ELC.</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4. Entregar las certificaciones y cumplir con las especificaciones de seguridad y salud en el trabajo para actividades que lo requieran, como lo es el trabajo en altura.</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5. Realizar las conexiones eléctricas para dejar funcional y en las condiciones requeridas la iluminación de la cubierta.</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6. Realizar conexión de la bajante de aguas lluvias con el sistema de desagüe de aguas lluvias de la ELC.</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7. Realizar la limpieza y disposición final de los residuos sólidos cumpliendo con la normatividad ambiental vigente.</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8. En caso de residuos especiales o RCD, el sistema de gestión ambiental podrá requerir los certificados de disposición final.</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9. Realizar el replanteo con topografía y la actualización de la zona intervenida sobre los planos record arquitectónicos de la empresa.</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10. Cumplir con lo dispuesto en el reglamento NSR-10.</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11. Disponer adecuadamente los residuos (lodos residuales) generados producto de la prestación del servicio, a través de empresas debidamente autorizadas por las autoridades ambientales.</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12. Garantizar la entrega de información que el sistema de gestión ambiental de la empresa así lo requiera.</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13. Realizar la disposición adecuada de los residuos (escombros) que genere la obra mediante gestores (escombreras) debidamente autorizadas por las autoridades ambientales.</w:t>
      </w:r>
    </w:p>
    <w:p w:rsid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sidRPr="002D7EA5">
        <w:rPr>
          <w:rFonts w:ascii="Arial" w:eastAsia="Arial" w:hAnsi="Arial" w:cs="Arial"/>
          <w:sz w:val="22"/>
          <w:szCs w:val="22"/>
          <w:lang w:val="es-CO" w:eastAsia="es-CO"/>
        </w:rPr>
        <w:t xml:space="preserve">14. Presentar al interventor del contrato el certificado de disposición final realizada donde se indique la cantidad y fecha de generación de estos residuos. </w:t>
      </w:r>
    </w:p>
    <w:p w:rsidR="001F1EA0" w:rsidRDefault="002D7EA5" w:rsidP="002D7EA5">
      <w:pPr>
        <w:widowControl w:val="0"/>
        <w:autoSpaceDE w:val="0"/>
        <w:autoSpaceDN w:val="0"/>
        <w:adjustRightInd w:val="0"/>
        <w:spacing w:after="120"/>
        <w:ind w:left="882" w:right="87" w:hanging="360"/>
        <w:jc w:val="both"/>
        <w:rPr>
          <w:rFonts w:ascii="Arial" w:eastAsia="Arial" w:hAnsi="Arial" w:cs="Arial"/>
          <w:sz w:val="22"/>
          <w:szCs w:val="22"/>
          <w:lang w:val="es-CO" w:eastAsia="es-CO"/>
        </w:rPr>
      </w:pPr>
      <w:r>
        <w:rPr>
          <w:rFonts w:ascii="Arial" w:eastAsia="Arial" w:hAnsi="Arial" w:cs="Arial"/>
          <w:sz w:val="22"/>
          <w:szCs w:val="22"/>
          <w:lang w:val="es-CO" w:eastAsia="es-CO"/>
        </w:rPr>
        <w:t xml:space="preserve">15. </w:t>
      </w:r>
      <w:r w:rsidRPr="002D7EA5">
        <w:rPr>
          <w:rFonts w:ascii="Arial" w:eastAsia="Arial" w:hAnsi="Arial" w:cs="Arial"/>
          <w:sz w:val="22"/>
          <w:szCs w:val="22"/>
          <w:lang w:val="es-CO" w:eastAsia="es-CO"/>
        </w:rPr>
        <w:t xml:space="preserve">Garantizar la entrega de información que el sistema de gestión ambiental de la </w:t>
      </w:r>
      <w:r w:rsidRPr="002D7EA5">
        <w:rPr>
          <w:rFonts w:ascii="Arial" w:eastAsia="Arial" w:hAnsi="Arial" w:cs="Arial"/>
          <w:sz w:val="22"/>
          <w:szCs w:val="22"/>
          <w:lang w:val="es-CO" w:eastAsia="es-CO"/>
        </w:rPr>
        <w:lastRenderedPageBreak/>
        <w:t>empresa así lo requiera</w:t>
      </w:r>
    </w:p>
    <w:p w:rsid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r>
        <w:rPr>
          <w:rFonts w:ascii="Arial" w:eastAsia="Arial" w:hAnsi="Arial" w:cs="Arial"/>
          <w:sz w:val="22"/>
          <w:szCs w:val="22"/>
          <w:lang w:val="es-CO" w:eastAsia="es-CO"/>
        </w:rPr>
        <w:t xml:space="preserve">16. </w:t>
      </w:r>
      <w:r w:rsidRPr="002D7EA5">
        <w:rPr>
          <w:rFonts w:ascii="Arial" w:eastAsia="Arial" w:hAnsi="Arial" w:cs="Arial"/>
          <w:sz w:val="22"/>
          <w:szCs w:val="22"/>
          <w:lang w:val="es-CO" w:eastAsia="es-CO"/>
        </w:rPr>
        <w:t>Para el componente eléctrico el contratista deberá presentar una</w:t>
      </w:r>
      <w:r>
        <w:rPr>
          <w:rFonts w:ascii="Arial" w:eastAsia="Arial" w:hAnsi="Arial" w:cs="Arial"/>
          <w:sz w:val="22"/>
          <w:szCs w:val="22"/>
          <w:lang w:val="es-CO" w:eastAsia="es-CO"/>
        </w:rPr>
        <w:t xml:space="preserve"> </w:t>
      </w:r>
      <w:r w:rsidRPr="002D7EA5">
        <w:rPr>
          <w:rFonts w:ascii="Arial" w:eastAsia="Arial" w:hAnsi="Arial" w:cs="Arial"/>
          <w:sz w:val="22"/>
          <w:szCs w:val="22"/>
          <w:lang w:val="es-CO" w:eastAsia="es-CO"/>
        </w:rPr>
        <w:t>propuesta básica de implantación del componente de instalación</w:t>
      </w:r>
      <w:r>
        <w:rPr>
          <w:rFonts w:ascii="Arial" w:eastAsia="Arial" w:hAnsi="Arial" w:cs="Arial"/>
          <w:sz w:val="22"/>
          <w:szCs w:val="22"/>
          <w:lang w:val="es-CO" w:eastAsia="es-CO"/>
        </w:rPr>
        <w:t xml:space="preserve"> </w:t>
      </w:r>
      <w:r w:rsidRPr="002D7EA5">
        <w:rPr>
          <w:rFonts w:ascii="Arial" w:eastAsia="Arial" w:hAnsi="Arial" w:cs="Arial"/>
          <w:sz w:val="22"/>
          <w:szCs w:val="22"/>
          <w:lang w:val="es-CO" w:eastAsia="es-CO"/>
        </w:rPr>
        <w:t>eléctrico para las luminarias y su conexión, este requisito deberá ser</w:t>
      </w:r>
      <w:r>
        <w:rPr>
          <w:rFonts w:ascii="Arial" w:eastAsia="Arial" w:hAnsi="Arial" w:cs="Arial"/>
          <w:sz w:val="22"/>
          <w:szCs w:val="22"/>
          <w:lang w:val="es-CO" w:eastAsia="es-CO"/>
        </w:rPr>
        <w:t xml:space="preserve"> </w:t>
      </w:r>
      <w:r w:rsidRPr="002D7EA5">
        <w:rPr>
          <w:rFonts w:ascii="Arial" w:eastAsia="Arial" w:hAnsi="Arial" w:cs="Arial"/>
          <w:sz w:val="22"/>
          <w:szCs w:val="22"/>
          <w:lang w:val="es-CO" w:eastAsia="es-CO"/>
        </w:rPr>
        <w:t>presentando para aprobación del supervisor del proyecto, previo a la</w:t>
      </w:r>
      <w:r>
        <w:rPr>
          <w:rFonts w:ascii="Arial" w:eastAsia="Arial" w:hAnsi="Arial" w:cs="Arial"/>
          <w:sz w:val="22"/>
          <w:szCs w:val="22"/>
          <w:lang w:val="es-CO" w:eastAsia="es-CO"/>
        </w:rPr>
        <w:t xml:space="preserve"> </w:t>
      </w:r>
      <w:r w:rsidRPr="002D7EA5">
        <w:rPr>
          <w:rFonts w:ascii="Arial" w:eastAsia="Arial" w:hAnsi="Arial" w:cs="Arial"/>
          <w:sz w:val="22"/>
          <w:szCs w:val="22"/>
          <w:lang w:val="es-CO" w:eastAsia="es-CO"/>
        </w:rPr>
        <w:t>suscripción del acta de inicio.</w:t>
      </w:r>
    </w:p>
    <w:p w:rsidR="002D7EA5" w:rsidRPr="002D7EA5" w:rsidRDefault="002D7EA5" w:rsidP="002D7EA5">
      <w:pPr>
        <w:widowControl w:val="0"/>
        <w:autoSpaceDE w:val="0"/>
        <w:autoSpaceDN w:val="0"/>
        <w:adjustRightInd w:val="0"/>
        <w:ind w:left="882" w:right="87" w:hanging="360"/>
        <w:jc w:val="both"/>
        <w:rPr>
          <w:rFonts w:ascii="Arial" w:eastAsia="Arial" w:hAnsi="Arial" w:cs="Arial"/>
          <w:sz w:val="22"/>
          <w:szCs w:val="22"/>
          <w:lang w:val="es-CO" w:eastAsia="es-CO"/>
        </w:rPr>
      </w:pPr>
    </w:p>
    <w:p w:rsidR="00897B72" w:rsidRPr="00AE1735" w:rsidRDefault="007D5344" w:rsidP="00A96436">
      <w:pPr>
        <w:spacing w:after="245" w:line="250" w:lineRule="auto"/>
        <w:ind w:left="-5" w:right="165" w:hanging="10"/>
        <w:jc w:val="both"/>
        <w:rPr>
          <w:rFonts w:ascii="Arial" w:eastAsia="Arial" w:hAnsi="Arial" w:cs="Arial"/>
          <w:color w:val="000000"/>
          <w:sz w:val="21"/>
          <w:szCs w:val="21"/>
          <w:lang w:val="es-CO" w:eastAsia="es-CO"/>
        </w:rPr>
      </w:pPr>
      <w:r>
        <w:rPr>
          <w:rFonts w:ascii="Arial" w:hAnsi="Arial" w:cs="Arial"/>
          <w:b/>
          <w:bCs/>
          <w:sz w:val="22"/>
          <w:szCs w:val="21"/>
        </w:rPr>
        <w:t xml:space="preserve">ARTÍCULO </w:t>
      </w:r>
      <w:r w:rsidR="00E37753">
        <w:rPr>
          <w:rFonts w:ascii="Arial" w:hAnsi="Arial" w:cs="Arial"/>
          <w:b/>
          <w:bCs/>
          <w:sz w:val="22"/>
          <w:szCs w:val="21"/>
        </w:rPr>
        <w:t>TERCERO</w:t>
      </w:r>
      <w:r w:rsidRPr="00AE1735">
        <w:rPr>
          <w:rFonts w:ascii="Arial" w:hAnsi="Arial" w:cs="Arial"/>
          <w:b/>
          <w:bCs/>
          <w:sz w:val="21"/>
          <w:szCs w:val="21"/>
        </w:rPr>
        <w:t>:</w:t>
      </w:r>
      <w:r w:rsidR="00897B72" w:rsidRPr="00AE1735">
        <w:rPr>
          <w:rFonts w:ascii="Arial" w:hAnsi="Arial" w:cs="Arial"/>
          <w:sz w:val="21"/>
          <w:szCs w:val="21"/>
        </w:rPr>
        <w:t xml:space="preserve"> </w:t>
      </w:r>
      <w:r w:rsidR="00897B72" w:rsidRPr="00AE1735">
        <w:rPr>
          <w:rFonts w:ascii="Arial" w:eastAsia="Arial" w:hAnsi="Arial" w:cs="Arial"/>
          <w:color w:val="000000"/>
          <w:sz w:val="21"/>
          <w:szCs w:val="21"/>
          <w:lang w:val="es-CO" w:eastAsia="es-CO"/>
        </w:rPr>
        <w:t>Las demás condiciones de la invitación Abierta no modificadas en la presente Adenda, permanecen inalterables</w:t>
      </w:r>
    </w:p>
    <w:p w:rsidR="00897B72" w:rsidRPr="00AE1735" w:rsidRDefault="00897B72" w:rsidP="00897B72">
      <w:pPr>
        <w:jc w:val="both"/>
        <w:rPr>
          <w:rFonts w:ascii="Arial" w:hAnsi="Arial" w:cs="Arial"/>
          <w:sz w:val="21"/>
          <w:szCs w:val="21"/>
        </w:rPr>
      </w:pPr>
    </w:p>
    <w:p w:rsidR="00897B72" w:rsidRPr="001760A0" w:rsidRDefault="00897B72" w:rsidP="00897B72">
      <w:pPr>
        <w:autoSpaceDE w:val="0"/>
        <w:autoSpaceDN w:val="0"/>
        <w:adjustRightInd w:val="0"/>
        <w:contextualSpacing/>
        <w:rPr>
          <w:rFonts w:ascii="Arial" w:eastAsia="Arial" w:hAnsi="Arial" w:cs="Arial"/>
          <w:color w:val="000000"/>
          <w:sz w:val="22"/>
          <w:szCs w:val="22"/>
          <w:lang w:val="es-CO" w:eastAsia="es-CO"/>
        </w:rPr>
      </w:pPr>
      <w:r w:rsidRPr="00AE1735">
        <w:rPr>
          <w:rFonts w:ascii="Arial" w:eastAsia="Arial" w:hAnsi="Arial" w:cs="Arial"/>
          <w:color w:val="000000"/>
          <w:sz w:val="21"/>
          <w:szCs w:val="21"/>
          <w:lang w:val="es-CO" w:eastAsia="es-CO"/>
        </w:rPr>
        <w:t>Dado en Cota</w:t>
      </w:r>
      <w:r w:rsidR="00D033A3">
        <w:rPr>
          <w:rFonts w:ascii="Arial" w:eastAsia="Arial" w:hAnsi="Arial" w:cs="Arial"/>
          <w:color w:val="000000"/>
          <w:sz w:val="21"/>
          <w:szCs w:val="21"/>
          <w:lang w:val="es-CO" w:eastAsia="es-CO"/>
        </w:rPr>
        <w:t xml:space="preserve"> Cundinamarca</w:t>
      </w:r>
      <w:r w:rsidRPr="00AE1735">
        <w:rPr>
          <w:rFonts w:ascii="Arial" w:eastAsia="Arial" w:hAnsi="Arial" w:cs="Arial"/>
          <w:color w:val="000000"/>
          <w:sz w:val="21"/>
          <w:szCs w:val="21"/>
          <w:lang w:val="es-CO" w:eastAsia="es-CO"/>
        </w:rPr>
        <w:t>, a</w:t>
      </w:r>
      <w:r>
        <w:rPr>
          <w:rFonts w:ascii="Arial" w:eastAsia="Arial" w:hAnsi="Arial" w:cs="Arial"/>
          <w:color w:val="000000"/>
          <w:sz w:val="21"/>
          <w:szCs w:val="21"/>
          <w:lang w:val="es-CO" w:eastAsia="es-CO"/>
        </w:rPr>
        <w:t xml:space="preserve"> </w:t>
      </w:r>
      <w:r w:rsidRPr="00AE1735">
        <w:rPr>
          <w:rFonts w:ascii="Arial" w:eastAsia="Arial" w:hAnsi="Arial" w:cs="Arial"/>
          <w:color w:val="000000"/>
          <w:sz w:val="21"/>
          <w:szCs w:val="21"/>
          <w:lang w:val="es-CO" w:eastAsia="es-CO"/>
        </w:rPr>
        <w:t>l</w:t>
      </w:r>
      <w:r>
        <w:rPr>
          <w:rFonts w:ascii="Arial" w:eastAsia="Arial" w:hAnsi="Arial" w:cs="Arial"/>
          <w:color w:val="000000"/>
          <w:sz w:val="21"/>
          <w:szCs w:val="21"/>
          <w:lang w:val="es-CO" w:eastAsia="es-CO"/>
        </w:rPr>
        <w:t>os</w:t>
      </w:r>
      <w:r w:rsidRPr="00AE1735">
        <w:rPr>
          <w:rFonts w:ascii="Arial" w:eastAsia="Arial" w:hAnsi="Arial" w:cs="Arial"/>
          <w:color w:val="000000"/>
          <w:sz w:val="21"/>
          <w:szCs w:val="21"/>
          <w:lang w:val="es-CO" w:eastAsia="es-CO"/>
        </w:rPr>
        <w:t xml:space="preserve"> </w:t>
      </w:r>
      <w:r w:rsidR="00126682">
        <w:rPr>
          <w:rFonts w:ascii="Arial" w:eastAsia="Arial" w:hAnsi="Arial" w:cs="Arial"/>
          <w:color w:val="000000"/>
          <w:sz w:val="21"/>
          <w:szCs w:val="21"/>
          <w:lang w:val="es-CO" w:eastAsia="es-CO"/>
        </w:rPr>
        <w:t>02</w:t>
      </w:r>
      <w:r w:rsidR="007D5344">
        <w:rPr>
          <w:rFonts w:ascii="Arial" w:eastAsia="Arial" w:hAnsi="Arial" w:cs="Arial"/>
          <w:color w:val="000000"/>
          <w:sz w:val="21"/>
          <w:szCs w:val="21"/>
          <w:lang w:val="es-CO" w:eastAsia="es-CO"/>
        </w:rPr>
        <w:t xml:space="preserve"> </w:t>
      </w:r>
      <w:r w:rsidRPr="00AE1735">
        <w:rPr>
          <w:rFonts w:ascii="Arial" w:eastAsia="Arial" w:hAnsi="Arial" w:cs="Arial"/>
          <w:color w:val="000000"/>
          <w:sz w:val="21"/>
          <w:szCs w:val="21"/>
          <w:lang w:val="es-CO" w:eastAsia="es-CO"/>
        </w:rPr>
        <w:t xml:space="preserve">días del mes de </w:t>
      </w:r>
      <w:r w:rsidR="00126682">
        <w:rPr>
          <w:rFonts w:ascii="Arial" w:eastAsia="Arial" w:hAnsi="Arial" w:cs="Arial"/>
          <w:color w:val="000000"/>
          <w:sz w:val="21"/>
          <w:szCs w:val="21"/>
          <w:lang w:val="es-CO" w:eastAsia="es-CO"/>
        </w:rPr>
        <w:t>jul</w:t>
      </w:r>
      <w:r w:rsidR="009E1317">
        <w:rPr>
          <w:rFonts w:ascii="Arial" w:eastAsia="Arial" w:hAnsi="Arial" w:cs="Arial"/>
          <w:color w:val="000000"/>
          <w:sz w:val="21"/>
          <w:szCs w:val="21"/>
          <w:lang w:val="es-CO" w:eastAsia="es-CO"/>
        </w:rPr>
        <w:t>io</w:t>
      </w:r>
      <w:r w:rsidR="00FD67F1">
        <w:rPr>
          <w:rFonts w:ascii="Arial" w:eastAsia="Arial" w:hAnsi="Arial" w:cs="Arial"/>
          <w:color w:val="000000"/>
          <w:sz w:val="21"/>
          <w:szCs w:val="21"/>
          <w:lang w:val="es-CO" w:eastAsia="es-CO"/>
        </w:rPr>
        <w:t xml:space="preserve"> de 2021</w:t>
      </w:r>
    </w:p>
    <w:p w:rsidR="00897B72" w:rsidRPr="009C51A8" w:rsidRDefault="00897B72" w:rsidP="00897B72">
      <w:pPr>
        <w:jc w:val="both"/>
        <w:rPr>
          <w:rFonts w:ascii="Arial" w:hAnsi="Arial" w:cs="Arial"/>
          <w:sz w:val="22"/>
          <w:szCs w:val="22"/>
          <w:lang w:val="es-CO"/>
        </w:rPr>
      </w:pPr>
    </w:p>
    <w:p w:rsidR="00D033A3" w:rsidRDefault="00D033A3" w:rsidP="00897B72">
      <w:pPr>
        <w:widowControl w:val="0"/>
        <w:suppressAutoHyphens/>
        <w:jc w:val="center"/>
        <w:rPr>
          <w:rFonts w:ascii="Arial" w:eastAsia="Arial Unicode MS" w:hAnsi="Arial" w:cs="Arial"/>
          <w:bCs/>
          <w:sz w:val="22"/>
          <w:szCs w:val="22"/>
          <w:lang w:eastAsia="ar-SA"/>
        </w:rPr>
      </w:pPr>
    </w:p>
    <w:p w:rsidR="007D5344" w:rsidRDefault="007D5344" w:rsidP="00897B72">
      <w:pPr>
        <w:widowControl w:val="0"/>
        <w:suppressAutoHyphens/>
        <w:jc w:val="center"/>
        <w:rPr>
          <w:rFonts w:ascii="Arial" w:eastAsia="Arial Unicode MS" w:hAnsi="Arial" w:cs="Arial"/>
          <w:bCs/>
          <w:sz w:val="22"/>
          <w:szCs w:val="22"/>
          <w:lang w:eastAsia="ar-SA"/>
        </w:rPr>
      </w:pPr>
    </w:p>
    <w:p w:rsidR="00D033A3" w:rsidRPr="00880739" w:rsidRDefault="00D033A3" w:rsidP="00897B72">
      <w:pPr>
        <w:widowControl w:val="0"/>
        <w:suppressAutoHyphens/>
        <w:jc w:val="center"/>
        <w:rPr>
          <w:rFonts w:ascii="Arial" w:eastAsia="Arial Unicode MS" w:hAnsi="Arial" w:cs="Arial"/>
          <w:bCs/>
          <w:sz w:val="22"/>
          <w:szCs w:val="22"/>
          <w:lang w:eastAsia="ar-SA"/>
        </w:rPr>
      </w:pPr>
    </w:p>
    <w:p w:rsidR="00897B72" w:rsidRPr="00F560D8" w:rsidRDefault="00897B72" w:rsidP="00897B72">
      <w:pPr>
        <w:widowControl w:val="0"/>
        <w:suppressAutoHyphens/>
        <w:jc w:val="center"/>
        <w:rPr>
          <w:rFonts w:ascii="Arial" w:eastAsia="Arial Unicode MS" w:hAnsi="Arial" w:cs="Arial"/>
          <w:bCs/>
          <w:sz w:val="22"/>
          <w:szCs w:val="22"/>
          <w:lang w:val="es-CO" w:eastAsia="ar-SA"/>
        </w:rPr>
      </w:pPr>
      <w:r w:rsidRPr="00F560D8">
        <w:rPr>
          <w:rFonts w:ascii="Arial" w:eastAsia="Arial Unicode MS" w:hAnsi="Arial" w:cs="Arial"/>
          <w:bCs/>
          <w:sz w:val="22"/>
          <w:szCs w:val="22"/>
          <w:lang w:val="es-CO" w:eastAsia="ar-SA"/>
        </w:rPr>
        <w:t>(Original Firmado)</w:t>
      </w:r>
    </w:p>
    <w:p w:rsidR="00897B72" w:rsidRPr="00F560D8" w:rsidRDefault="00897B72" w:rsidP="00897B72">
      <w:pPr>
        <w:widowControl w:val="0"/>
        <w:suppressAutoHyphens/>
        <w:jc w:val="center"/>
        <w:rPr>
          <w:rFonts w:ascii="Arial" w:eastAsia="Arial Unicode MS" w:hAnsi="Arial" w:cs="Arial"/>
          <w:b/>
          <w:bCs/>
          <w:sz w:val="22"/>
          <w:szCs w:val="22"/>
          <w:lang w:val="es-CO" w:eastAsia="ar-SA"/>
        </w:rPr>
      </w:pPr>
      <w:r w:rsidRPr="00F560D8">
        <w:rPr>
          <w:rFonts w:ascii="Arial" w:eastAsia="Arial Unicode MS" w:hAnsi="Arial" w:cs="Arial"/>
          <w:b/>
          <w:bCs/>
          <w:sz w:val="22"/>
          <w:szCs w:val="22"/>
          <w:lang w:val="es-CO" w:eastAsia="ar-SA"/>
        </w:rPr>
        <w:t>JORGE ENRIQUE MACHUCA LÓPEZ</w:t>
      </w:r>
    </w:p>
    <w:p w:rsidR="00897B72" w:rsidRDefault="00897B72" w:rsidP="00897B72">
      <w:pPr>
        <w:widowControl w:val="0"/>
        <w:suppressAutoHyphens/>
        <w:jc w:val="center"/>
        <w:rPr>
          <w:rFonts w:ascii="Arial" w:eastAsia="Arial Unicode MS" w:hAnsi="Arial" w:cs="Arial"/>
          <w:bCs/>
          <w:sz w:val="22"/>
          <w:szCs w:val="22"/>
          <w:lang w:val="es-CO" w:eastAsia="ar-SA"/>
        </w:rPr>
      </w:pPr>
      <w:r w:rsidRPr="00F560D8">
        <w:rPr>
          <w:rFonts w:ascii="Arial" w:eastAsia="Arial Unicode MS" w:hAnsi="Arial" w:cs="Arial"/>
          <w:bCs/>
          <w:sz w:val="22"/>
          <w:szCs w:val="22"/>
          <w:lang w:val="es-CO" w:eastAsia="ar-SA"/>
        </w:rPr>
        <w:t>Gerente General</w:t>
      </w:r>
    </w:p>
    <w:p w:rsidR="007D5344" w:rsidRDefault="007D5344" w:rsidP="00897B72">
      <w:pPr>
        <w:widowControl w:val="0"/>
        <w:suppressAutoHyphens/>
        <w:jc w:val="center"/>
        <w:rPr>
          <w:rFonts w:ascii="Arial" w:eastAsia="Arial Unicode MS" w:hAnsi="Arial" w:cs="Arial"/>
          <w:bCs/>
          <w:sz w:val="22"/>
          <w:szCs w:val="22"/>
          <w:lang w:val="es-CO" w:eastAsia="ar-SA"/>
        </w:rPr>
      </w:pPr>
    </w:p>
    <w:p w:rsidR="007D5344" w:rsidRPr="00F560D8" w:rsidRDefault="007D5344" w:rsidP="00897B72">
      <w:pPr>
        <w:widowControl w:val="0"/>
        <w:suppressAutoHyphens/>
        <w:jc w:val="center"/>
        <w:rPr>
          <w:rFonts w:ascii="Arial" w:eastAsia="Arial Unicode MS" w:hAnsi="Arial" w:cs="Arial"/>
          <w:bCs/>
          <w:sz w:val="22"/>
          <w:szCs w:val="22"/>
          <w:lang w:val="es-CO" w:eastAsia="ar-SA"/>
        </w:rPr>
      </w:pPr>
    </w:p>
    <w:p w:rsidR="00897B72" w:rsidRPr="001760A0" w:rsidRDefault="00897B72" w:rsidP="00897B72">
      <w:pPr>
        <w:widowControl w:val="0"/>
        <w:suppressAutoHyphens/>
        <w:rPr>
          <w:rFonts w:ascii="Arial" w:eastAsia="Tahoma" w:hAnsi="Arial" w:cs="Arial"/>
          <w:b/>
          <w:bCs/>
          <w:sz w:val="16"/>
          <w:szCs w:val="22"/>
          <w:lang w:val="es-ES" w:eastAsia="ar-SA"/>
        </w:rPr>
      </w:pPr>
    </w:p>
    <w:p w:rsidR="00897B72" w:rsidRPr="001760A0" w:rsidRDefault="00897B72" w:rsidP="00897B72">
      <w:pPr>
        <w:widowControl w:val="0"/>
        <w:suppressAutoHyphens/>
        <w:rPr>
          <w:rFonts w:ascii="Arial" w:eastAsia="Arial Unicode MS" w:hAnsi="Arial" w:cs="Arial"/>
          <w:bCs/>
          <w:sz w:val="16"/>
          <w:szCs w:val="22"/>
          <w:lang w:val="es-CO" w:eastAsia="ar-SA"/>
        </w:rPr>
      </w:pPr>
      <w:r w:rsidRPr="001760A0">
        <w:rPr>
          <w:rFonts w:ascii="Arial" w:eastAsia="Arial Unicode MS" w:hAnsi="Arial" w:cs="Arial"/>
          <w:bCs/>
          <w:sz w:val="16"/>
          <w:szCs w:val="22"/>
          <w:lang w:val="es-CO" w:eastAsia="ar-SA"/>
        </w:rPr>
        <w:t>(Original Firmado)</w:t>
      </w:r>
    </w:p>
    <w:p w:rsidR="00897B72" w:rsidRPr="001760A0" w:rsidRDefault="00897B72" w:rsidP="00897B72">
      <w:pPr>
        <w:widowControl w:val="0"/>
        <w:suppressAutoHyphens/>
        <w:rPr>
          <w:rFonts w:ascii="Arial" w:eastAsia="Arial Unicode MS" w:hAnsi="Arial" w:cs="Arial"/>
          <w:b/>
          <w:sz w:val="16"/>
          <w:szCs w:val="22"/>
          <w:lang w:val="es-CO" w:eastAsia="ar-SA"/>
        </w:rPr>
      </w:pPr>
      <w:proofErr w:type="spellStart"/>
      <w:r w:rsidRPr="001760A0">
        <w:rPr>
          <w:rFonts w:ascii="Arial" w:eastAsia="Tahoma" w:hAnsi="Arial" w:cs="Arial"/>
          <w:b/>
          <w:bCs/>
          <w:sz w:val="16"/>
          <w:szCs w:val="22"/>
          <w:lang w:val="es-ES" w:eastAsia="ar-SA"/>
        </w:rPr>
        <w:t>Vo</w:t>
      </w:r>
      <w:proofErr w:type="spellEnd"/>
      <w:r w:rsidRPr="001760A0">
        <w:rPr>
          <w:rFonts w:ascii="Arial" w:eastAsia="Tahoma" w:hAnsi="Arial" w:cs="Arial"/>
          <w:b/>
          <w:bCs/>
          <w:sz w:val="16"/>
          <w:szCs w:val="22"/>
          <w:lang w:val="es-ES" w:eastAsia="ar-SA"/>
        </w:rPr>
        <w:t xml:space="preserve">. Bo. </w:t>
      </w:r>
      <w:r w:rsidR="00126682">
        <w:rPr>
          <w:rFonts w:ascii="Arial" w:eastAsia="Arial Unicode MS" w:hAnsi="Arial" w:cs="Arial"/>
          <w:b/>
          <w:sz w:val="16"/>
          <w:szCs w:val="22"/>
          <w:lang w:val="es-CO" w:eastAsia="ar-SA"/>
        </w:rPr>
        <w:t>JORGE RICARDO ROMERO FLORIDO</w:t>
      </w:r>
    </w:p>
    <w:p w:rsidR="00897B72" w:rsidRPr="001760A0" w:rsidRDefault="001E140F" w:rsidP="00897B72">
      <w:pPr>
        <w:widowControl w:val="0"/>
        <w:suppressAutoHyphens/>
        <w:rPr>
          <w:rFonts w:ascii="Arial" w:eastAsia="Arial Unicode MS" w:hAnsi="Arial" w:cs="Arial"/>
          <w:sz w:val="16"/>
          <w:szCs w:val="22"/>
          <w:lang w:val="es-CO" w:eastAsia="ar-SA"/>
        </w:rPr>
      </w:pPr>
      <w:r>
        <w:rPr>
          <w:rFonts w:ascii="Arial" w:eastAsia="Arial Unicode MS" w:hAnsi="Arial" w:cs="Arial"/>
          <w:sz w:val="16"/>
          <w:szCs w:val="22"/>
          <w:lang w:val="es-CO" w:eastAsia="ar-SA"/>
        </w:rPr>
        <w:t xml:space="preserve">             Jefe Oficina Asesora Jurídica y Contratación</w:t>
      </w:r>
      <w:r w:rsidR="00126682">
        <w:rPr>
          <w:rFonts w:ascii="Arial" w:eastAsia="Arial Unicode MS" w:hAnsi="Arial" w:cs="Arial"/>
          <w:sz w:val="16"/>
          <w:szCs w:val="22"/>
          <w:lang w:val="es-CO" w:eastAsia="ar-SA"/>
        </w:rPr>
        <w:t xml:space="preserve"> (e)</w:t>
      </w:r>
    </w:p>
    <w:p w:rsidR="00897B72" w:rsidRPr="001760A0" w:rsidRDefault="00897B72" w:rsidP="00897B72">
      <w:pPr>
        <w:widowControl w:val="0"/>
        <w:suppressAutoHyphens/>
        <w:rPr>
          <w:rFonts w:ascii="Arial" w:eastAsia="Arial Unicode MS" w:hAnsi="Arial" w:cs="Arial"/>
          <w:sz w:val="16"/>
          <w:szCs w:val="22"/>
          <w:lang w:val="es-CO" w:eastAsia="ar-SA"/>
        </w:rPr>
      </w:pPr>
    </w:p>
    <w:p w:rsidR="00897B72" w:rsidRPr="001760A0" w:rsidRDefault="00897B72" w:rsidP="00897B72">
      <w:pPr>
        <w:widowControl w:val="0"/>
        <w:suppressAutoHyphens/>
        <w:rPr>
          <w:rFonts w:ascii="Arial" w:eastAsia="Arial Unicode MS" w:hAnsi="Arial" w:cs="Arial"/>
          <w:bCs/>
          <w:sz w:val="16"/>
          <w:szCs w:val="22"/>
          <w:lang w:val="es-CO" w:eastAsia="ar-SA"/>
        </w:rPr>
      </w:pPr>
      <w:r w:rsidRPr="001760A0">
        <w:rPr>
          <w:rFonts w:ascii="Arial" w:eastAsia="Arial Unicode MS" w:hAnsi="Arial" w:cs="Arial"/>
          <w:bCs/>
          <w:sz w:val="16"/>
          <w:szCs w:val="22"/>
          <w:lang w:val="es-CO" w:eastAsia="ar-SA"/>
        </w:rPr>
        <w:t>(Original Firmado)</w:t>
      </w:r>
      <w:bookmarkStart w:id="12" w:name="_GoBack"/>
      <w:bookmarkEnd w:id="12"/>
    </w:p>
    <w:p w:rsidR="00897B72" w:rsidRPr="001760A0" w:rsidRDefault="00897B72" w:rsidP="00897B72">
      <w:pPr>
        <w:widowControl w:val="0"/>
        <w:suppressAutoHyphens/>
        <w:rPr>
          <w:rFonts w:ascii="Arial" w:eastAsia="Arial Unicode MS" w:hAnsi="Arial" w:cs="Arial"/>
          <w:b/>
          <w:sz w:val="16"/>
          <w:szCs w:val="22"/>
          <w:lang w:val="es-ES" w:eastAsia="ar-SA"/>
        </w:rPr>
      </w:pPr>
      <w:proofErr w:type="spellStart"/>
      <w:r w:rsidRPr="001760A0">
        <w:rPr>
          <w:rFonts w:ascii="Arial" w:eastAsia="Arial Unicode MS" w:hAnsi="Arial" w:cs="Arial"/>
          <w:b/>
          <w:sz w:val="16"/>
          <w:szCs w:val="22"/>
          <w:lang w:val="es-CO" w:eastAsia="ar-SA"/>
        </w:rPr>
        <w:t>Vo</w:t>
      </w:r>
      <w:proofErr w:type="spellEnd"/>
      <w:r w:rsidRPr="001760A0">
        <w:rPr>
          <w:rFonts w:ascii="Arial" w:eastAsia="Arial Unicode MS" w:hAnsi="Arial" w:cs="Arial"/>
          <w:b/>
          <w:sz w:val="16"/>
          <w:szCs w:val="22"/>
          <w:lang w:val="es-CO" w:eastAsia="ar-SA"/>
        </w:rPr>
        <w:t xml:space="preserve">. Bo. </w:t>
      </w:r>
      <w:r w:rsidR="007D5344">
        <w:rPr>
          <w:rFonts w:ascii="Arial" w:eastAsia="Arial Unicode MS" w:hAnsi="Arial" w:cs="Arial"/>
          <w:b/>
          <w:sz w:val="16"/>
          <w:szCs w:val="22"/>
          <w:lang w:val="es-ES" w:eastAsia="ar-SA"/>
        </w:rPr>
        <w:t>YOLIMA MORA SALINAS</w:t>
      </w:r>
    </w:p>
    <w:p w:rsidR="007D5344" w:rsidRPr="001760A0" w:rsidRDefault="00897B72" w:rsidP="00897B72">
      <w:pPr>
        <w:widowControl w:val="0"/>
        <w:suppressAutoHyphens/>
        <w:rPr>
          <w:rFonts w:ascii="Arial" w:eastAsia="Arial Unicode MS" w:hAnsi="Arial" w:cs="Arial"/>
          <w:sz w:val="16"/>
          <w:szCs w:val="22"/>
          <w:lang w:val="es-ES" w:eastAsia="ar-SA"/>
        </w:rPr>
      </w:pPr>
      <w:r w:rsidRPr="001760A0">
        <w:rPr>
          <w:rFonts w:ascii="Arial" w:eastAsia="Arial Unicode MS" w:hAnsi="Arial" w:cs="Arial"/>
          <w:b/>
          <w:sz w:val="16"/>
          <w:szCs w:val="22"/>
          <w:lang w:val="es-ES" w:eastAsia="ar-SA"/>
        </w:rPr>
        <w:t xml:space="preserve"> </w:t>
      </w:r>
      <w:r w:rsidR="001E140F">
        <w:rPr>
          <w:rFonts w:ascii="Arial" w:eastAsia="Arial Unicode MS" w:hAnsi="Arial" w:cs="Arial"/>
          <w:b/>
          <w:sz w:val="16"/>
          <w:szCs w:val="22"/>
          <w:lang w:val="es-ES" w:eastAsia="ar-SA"/>
        </w:rPr>
        <w:t xml:space="preserve">            </w:t>
      </w:r>
      <w:r w:rsidR="007D5344">
        <w:rPr>
          <w:rFonts w:ascii="Arial" w:eastAsia="Arial Unicode MS" w:hAnsi="Arial" w:cs="Arial"/>
          <w:sz w:val="16"/>
          <w:szCs w:val="22"/>
          <w:lang w:val="es-ES" w:eastAsia="ar-SA"/>
        </w:rPr>
        <w:t>Subgerente Administrativo</w:t>
      </w:r>
    </w:p>
    <w:p w:rsidR="00897B72" w:rsidRPr="001760A0" w:rsidRDefault="00897B72" w:rsidP="00897B72">
      <w:pPr>
        <w:rPr>
          <w:rFonts w:ascii="Arial" w:hAnsi="Arial" w:cs="Arial"/>
          <w:sz w:val="16"/>
          <w:szCs w:val="22"/>
        </w:rPr>
      </w:pPr>
    </w:p>
    <w:p w:rsidR="00897B72" w:rsidRPr="001760A0" w:rsidRDefault="00897B72" w:rsidP="00897B72">
      <w:pPr>
        <w:rPr>
          <w:rFonts w:ascii="Arial" w:hAnsi="Arial" w:cs="Arial"/>
          <w:sz w:val="16"/>
          <w:szCs w:val="22"/>
        </w:rPr>
      </w:pPr>
      <w:r w:rsidRPr="001760A0">
        <w:rPr>
          <w:rFonts w:ascii="Arial" w:hAnsi="Arial" w:cs="Arial"/>
          <w:b/>
          <w:sz w:val="16"/>
          <w:szCs w:val="22"/>
        </w:rPr>
        <w:t>Elaboró: MARCO AURELIO ANTOLINEZ G.</w:t>
      </w:r>
    </w:p>
    <w:p w:rsidR="00B6100F" w:rsidRPr="00D033A3" w:rsidRDefault="001E140F">
      <w:pPr>
        <w:rPr>
          <w:rFonts w:ascii="Arial" w:hAnsi="Arial" w:cs="Arial"/>
          <w:sz w:val="16"/>
          <w:szCs w:val="22"/>
        </w:rPr>
      </w:pPr>
      <w:r>
        <w:rPr>
          <w:rFonts w:ascii="Arial" w:hAnsi="Arial" w:cs="Arial"/>
          <w:sz w:val="16"/>
          <w:szCs w:val="22"/>
        </w:rPr>
        <w:t xml:space="preserve">               </w:t>
      </w:r>
      <w:r w:rsidR="00897B72" w:rsidRPr="001760A0">
        <w:rPr>
          <w:rFonts w:ascii="Arial" w:hAnsi="Arial" w:cs="Arial"/>
          <w:sz w:val="16"/>
          <w:szCs w:val="22"/>
        </w:rPr>
        <w:t xml:space="preserve">Profesional </w:t>
      </w:r>
      <w:r>
        <w:rPr>
          <w:rFonts w:ascii="Arial" w:hAnsi="Arial" w:cs="Arial"/>
          <w:sz w:val="16"/>
          <w:szCs w:val="22"/>
        </w:rPr>
        <w:t>Universitario 06</w:t>
      </w:r>
    </w:p>
    <w:sectPr w:rsidR="00B6100F" w:rsidRPr="00D033A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18C" w:rsidRDefault="0029518C">
      <w:r>
        <w:separator/>
      </w:r>
    </w:p>
  </w:endnote>
  <w:endnote w:type="continuationSeparator" w:id="0">
    <w:p w:rsidR="0029518C" w:rsidRDefault="00295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37" w:rsidRDefault="002D1137"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6B1858" w:rsidRPr="006B1858">
      <w:rPr>
        <w:b/>
        <w:bCs/>
        <w:noProof/>
        <w:lang w:val="es-ES"/>
      </w:rPr>
      <w:t>3</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6B1858" w:rsidRPr="006B1858">
      <w:rPr>
        <w:b/>
        <w:bCs/>
        <w:noProof/>
        <w:lang w:val="es-ES"/>
      </w:rPr>
      <w:t>3</w:t>
    </w:r>
    <w:r>
      <w:rPr>
        <w:b/>
        <w:bCs/>
      </w:rPr>
      <w:fldChar w:fldCharType="end"/>
    </w:r>
  </w:p>
  <w:p w:rsidR="002D1137" w:rsidRDefault="002D1137" w:rsidP="00E93FC3">
    <w:pPr>
      <w:pStyle w:val="Piedepgina"/>
      <w:ind w:left="-709"/>
      <w:jc w:val="right"/>
    </w:pPr>
    <w:r>
      <w:rPr>
        <w:noProof/>
        <w:lang w:val="es-CO" w:eastAsia="es-CO"/>
      </w:rPr>
      <w:drawing>
        <wp:inline distT="0" distB="0" distL="0" distR="0" wp14:anchorId="7F0CFADA" wp14:editId="300088B7">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18C" w:rsidRDefault="0029518C">
      <w:r>
        <w:separator/>
      </w:r>
    </w:p>
  </w:footnote>
  <w:footnote w:type="continuationSeparator" w:id="0">
    <w:p w:rsidR="0029518C" w:rsidRDefault="002951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137" w:rsidRDefault="002D1137" w:rsidP="00E93FC3">
    <w:pPr>
      <w:pStyle w:val="Encabezado"/>
      <w:ind w:hanging="993"/>
      <w:rPr>
        <w:noProof/>
        <w:lang w:eastAsia="es-CO"/>
      </w:rPr>
    </w:pPr>
  </w:p>
  <w:p w:rsidR="002D1137" w:rsidRDefault="002D1137" w:rsidP="00E93FC3">
    <w:pPr>
      <w:pStyle w:val="Encabezado"/>
      <w:ind w:hanging="993"/>
    </w:pPr>
    <w:r>
      <w:rPr>
        <w:noProof/>
        <w:lang w:val="es-CO" w:eastAsia="es-CO"/>
      </w:rPr>
      <w:drawing>
        <wp:inline distT="0" distB="0" distL="0" distR="0" wp14:anchorId="708C76F6" wp14:editId="57BCBF8A">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7"/>
  </w:num>
  <w:num w:numId="3">
    <w:abstractNumId w:val="14"/>
  </w:num>
  <w:num w:numId="4">
    <w:abstractNumId w:val="3"/>
  </w:num>
  <w:num w:numId="5">
    <w:abstractNumId w:val="19"/>
  </w:num>
  <w:num w:numId="6">
    <w:abstractNumId w:val="1"/>
  </w:num>
  <w:num w:numId="7">
    <w:abstractNumId w:val="20"/>
  </w:num>
  <w:num w:numId="8">
    <w:abstractNumId w:val="13"/>
  </w:num>
  <w:num w:numId="9">
    <w:abstractNumId w:val="21"/>
  </w:num>
  <w:num w:numId="10">
    <w:abstractNumId w:val="12"/>
  </w:num>
  <w:num w:numId="11">
    <w:abstractNumId w:val="4"/>
  </w:num>
  <w:num w:numId="12">
    <w:abstractNumId w:val="10"/>
  </w:num>
  <w:num w:numId="13">
    <w:abstractNumId w:val="2"/>
  </w:num>
  <w:num w:numId="14">
    <w:abstractNumId w:val="9"/>
  </w:num>
  <w:num w:numId="15">
    <w:abstractNumId w:val="8"/>
  </w:num>
  <w:num w:numId="16">
    <w:abstractNumId w:val="6"/>
  </w:num>
  <w:num w:numId="17">
    <w:abstractNumId w:val="18"/>
  </w:num>
  <w:num w:numId="18">
    <w:abstractNumId w:val="16"/>
  </w:num>
  <w:num w:numId="19">
    <w:abstractNumId w:val="15"/>
  </w:num>
  <w:num w:numId="20">
    <w:abstractNumId w:val="22"/>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B72"/>
    <w:rsid w:val="00075261"/>
    <w:rsid w:val="000C6F9C"/>
    <w:rsid w:val="000C7F7F"/>
    <w:rsid w:val="0012662F"/>
    <w:rsid w:val="00126682"/>
    <w:rsid w:val="00143DD6"/>
    <w:rsid w:val="00181764"/>
    <w:rsid w:val="001E140F"/>
    <w:rsid w:val="001F1EA0"/>
    <w:rsid w:val="0025037C"/>
    <w:rsid w:val="0029518C"/>
    <w:rsid w:val="002A64B8"/>
    <w:rsid w:val="002D1137"/>
    <w:rsid w:val="002D1AE0"/>
    <w:rsid w:val="002D2C19"/>
    <w:rsid w:val="002D7EA5"/>
    <w:rsid w:val="002E5012"/>
    <w:rsid w:val="002F4CD6"/>
    <w:rsid w:val="00327E71"/>
    <w:rsid w:val="00376856"/>
    <w:rsid w:val="00391CBE"/>
    <w:rsid w:val="003D756E"/>
    <w:rsid w:val="003E5D2D"/>
    <w:rsid w:val="004034E2"/>
    <w:rsid w:val="00407CA9"/>
    <w:rsid w:val="004617C4"/>
    <w:rsid w:val="00470730"/>
    <w:rsid w:val="004A03D4"/>
    <w:rsid w:val="005511B2"/>
    <w:rsid w:val="006060D1"/>
    <w:rsid w:val="0063664B"/>
    <w:rsid w:val="006477DE"/>
    <w:rsid w:val="006B1858"/>
    <w:rsid w:val="006E161B"/>
    <w:rsid w:val="006E58D8"/>
    <w:rsid w:val="00713718"/>
    <w:rsid w:val="00733F5F"/>
    <w:rsid w:val="007D5344"/>
    <w:rsid w:val="00843432"/>
    <w:rsid w:val="00897B72"/>
    <w:rsid w:val="00977D62"/>
    <w:rsid w:val="009C51A8"/>
    <w:rsid w:val="009E1317"/>
    <w:rsid w:val="009E5436"/>
    <w:rsid w:val="009F0F21"/>
    <w:rsid w:val="009F6B0F"/>
    <w:rsid w:val="00A44C65"/>
    <w:rsid w:val="00A96436"/>
    <w:rsid w:val="00AD1687"/>
    <w:rsid w:val="00B3251C"/>
    <w:rsid w:val="00B6100F"/>
    <w:rsid w:val="00BC10D2"/>
    <w:rsid w:val="00BF1A53"/>
    <w:rsid w:val="00C26FC0"/>
    <w:rsid w:val="00C774F6"/>
    <w:rsid w:val="00C96265"/>
    <w:rsid w:val="00CA7E7C"/>
    <w:rsid w:val="00D033A3"/>
    <w:rsid w:val="00D145ED"/>
    <w:rsid w:val="00D47FED"/>
    <w:rsid w:val="00D50968"/>
    <w:rsid w:val="00DF2CB4"/>
    <w:rsid w:val="00E0096A"/>
    <w:rsid w:val="00E01F38"/>
    <w:rsid w:val="00E37753"/>
    <w:rsid w:val="00E93FC3"/>
    <w:rsid w:val="00EB1CF2"/>
    <w:rsid w:val="00EB43FC"/>
    <w:rsid w:val="00F20B6F"/>
    <w:rsid w:val="00F25463"/>
    <w:rsid w:val="00F94486"/>
    <w:rsid w:val="00FA1823"/>
    <w:rsid w:val="00FB4410"/>
    <w:rsid w:val="00FC5345"/>
    <w:rsid w:val="00FD67F1"/>
    <w:rsid w:val="00FF26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CC05A-429F-4D56-AE32-9207A13B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5ED"/>
    <w:pPr>
      <w:spacing w:after="0" w:line="240" w:lineRule="auto"/>
    </w:pPr>
    <w:rPr>
      <w:rFonts w:ascii="Garamond" w:eastAsia="Times New Roman" w:hAnsi="Garamond" w:cs="Garamond"/>
      <w:sz w:val="24"/>
      <w:szCs w:val="24"/>
      <w:lang w:val="es-ES_tradnl" w:eastAsia="es-ES"/>
    </w:rPr>
  </w:style>
  <w:style w:type="paragraph" w:styleId="Ttulo1">
    <w:name w:val="heading 1"/>
    <w:next w:val="Normal"/>
    <w:link w:val="Ttulo1Car"/>
    <w:uiPriority w:val="9"/>
    <w:unhideWhenUsed/>
    <w:qFormat/>
    <w:rsid w:val="00E93FC3"/>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E93FC3"/>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E93FC3"/>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E93FC3"/>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897B72"/>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897B72"/>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897B72"/>
    <w:pPr>
      <w:tabs>
        <w:tab w:val="center" w:pos="4419"/>
        <w:tab w:val="right" w:pos="8838"/>
      </w:tabs>
    </w:pPr>
  </w:style>
  <w:style w:type="character" w:customStyle="1" w:styleId="PiedepginaCar">
    <w:name w:val="Pie de página Car"/>
    <w:basedOn w:val="Fuentedeprrafopredeter"/>
    <w:link w:val="Piedepgina"/>
    <w:uiPriority w:val="99"/>
    <w:rsid w:val="00897B72"/>
    <w:rPr>
      <w:rFonts w:ascii="Garamond" w:eastAsia="Times New Roman" w:hAnsi="Garamond" w:cs="Garamond"/>
      <w:sz w:val="24"/>
      <w:szCs w:val="24"/>
      <w:lang w:val="es-ES_tradnl" w:eastAsia="es-ES"/>
    </w:rPr>
  </w:style>
  <w:style w:type="paragraph" w:styleId="Puesto">
    <w:name w:val="Title"/>
    <w:basedOn w:val="Normal"/>
    <w:link w:val="PuestoCar"/>
    <w:qFormat/>
    <w:rsid w:val="00897B72"/>
    <w:pPr>
      <w:jc w:val="center"/>
    </w:pPr>
    <w:rPr>
      <w:b/>
      <w:bCs/>
      <w:lang w:val="es-MX"/>
    </w:rPr>
  </w:style>
  <w:style w:type="character" w:customStyle="1" w:styleId="PuestoCar">
    <w:name w:val="Puesto Car"/>
    <w:basedOn w:val="Fuentedeprrafopredeter"/>
    <w:link w:val="Puesto"/>
    <w:rsid w:val="00897B72"/>
    <w:rPr>
      <w:rFonts w:ascii="Garamond" w:eastAsia="Times New Roman" w:hAnsi="Garamond" w:cs="Garamond"/>
      <w:b/>
      <w:bCs/>
      <w:sz w:val="24"/>
      <w:szCs w:val="24"/>
      <w:lang w:val="es-MX" w:eastAsia="es-ES"/>
    </w:rPr>
  </w:style>
  <w:style w:type="character" w:customStyle="1" w:styleId="Ttulo1Car">
    <w:name w:val="Título 1 Car"/>
    <w:basedOn w:val="Fuentedeprrafopredeter"/>
    <w:link w:val="Ttulo1"/>
    <w:uiPriority w:val="9"/>
    <w:rsid w:val="00E93FC3"/>
    <w:rPr>
      <w:rFonts w:ascii="Arial" w:eastAsia="Arial" w:hAnsi="Arial" w:cs="Arial"/>
      <w:b/>
      <w:color w:val="000000"/>
      <w:lang w:eastAsia="es-CO"/>
    </w:rPr>
  </w:style>
  <w:style w:type="character" w:customStyle="1" w:styleId="Ttulo2Car">
    <w:name w:val="Título 2 Car"/>
    <w:basedOn w:val="Fuentedeprrafopredeter"/>
    <w:link w:val="Ttulo2"/>
    <w:uiPriority w:val="9"/>
    <w:rsid w:val="00E93FC3"/>
    <w:rPr>
      <w:rFonts w:ascii="Arial" w:eastAsia="Arial" w:hAnsi="Arial" w:cs="Arial"/>
      <w:b/>
      <w:color w:val="000000"/>
      <w:lang w:eastAsia="es-CO"/>
    </w:rPr>
  </w:style>
  <w:style w:type="character" w:customStyle="1" w:styleId="Ttulo3Car">
    <w:name w:val="Título 3 Car"/>
    <w:basedOn w:val="Fuentedeprrafopredeter"/>
    <w:link w:val="Ttulo3"/>
    <w:uiPriority w:val="9"/>
    <w:rsid w:val="00E93FC3"/>
    <w:rPr>
      <w:rFonts w:ascii="Arial" w:eastAsia="Arial" w:hAnsi="Arial" w:cs="Arial"/>
      <w:b/>
      <w:color w:val="000000"/>
      <w:lang w:eastAsia="es-CO"/>
    </w:rPr>
  </w:style>
  <w:style w:type="character" w:customStyle="1" w:styleId="Ttulo4Car">
    <w:name w:val="Título 4 Car"/>
    <w:basedOn w:val="Fuentedeprrafopredeter"/>
    <w:link w:val="Ttulo4"/>
    <w:uiPriority w:val="9"/>
    <w:rsid w:val="00E93FC3"/>
    <w:rPr>
      <w:rFonts w:ascii="Arial" w:eastAsia="Arial" w:hAnsi="Arial" w:cs="Arial"/>
      <w:b/>
      <w:color w:val="000000"/>
      <w:lang w:eastAsia="es-CO"/>
    </w:rPr>
  </w:style>
  <w:style w:type="numbering" w:customStyle="1" w:styleId="Sinlista1">
    <w:name w:val="Sin lista1"/>
    <w:next w:val="Sinlista"/>
    <w:uiPriority w:val="99"/>
    <w:semiHidden/>
    <w:unhideWhenUsed/>
    <w:rsid w:val="00E93FC3"/>
  </w:style>
  <w:style w:type="table" w:customStyle="1" w:styleId="TableGrid">
    <w:name w:val="TableGrid"/>
    <w:rsid w:val="00E93FC3"/>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E93FC3"/>
    <w:pPr>
      <w:spacing w:after="245" w:line="250" w:lineRule="auto"/>
      <w:ind w:left="720" w:hanging="10"/>
      <w:contextualSpacing/>
      <w:jc w:val="both"/>
    </w:pPr>
    <w:rPr>
      <w:rFonts w:ascii="Arial" w:eastAsia="Arial" w:hAnsi="Arial" w:cs="Arial"/>
      <w:color w:val="000000"/>
      <w:sz w:val="22"/>
      <w:szCs w:val="22"/>
      <w:lang w:val="es-CO" w:eastAsia="es-CO"/>
    </w:rPr>
  </w:style>
  <w:style w:type="paragraph" w:customStyle="1" w:styleId="xl63">
    <w:name w:val="xl63"/>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lang w:val="es-CO" w:eastAsia="es-CO"/>
    </w:rPr>
  </w:style>
  <w:style w:type="paragraph" w:customStyle="1" w:styleId="xl64">
    <w:name w:val="xl64"/>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65">
    <w:name w:val="xl65"/>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lang w:val="es-CO" w:eastAsia="es-CO"/>
    </w:rPr>
  </w:style>
  <w:style w:type="paragraph" w:customStyle="1" w:styleId="xl67">
    <w:name w:val="xl67"/>
    <w:basedOn w:val="Normal"/>
    <w:rsid w:val="00E93FC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hAnsi="Times New Roman" w:cs="Times New Roman"/>
      <w:lang w:val="es-CO" w:eastAsia="es-CO"/>
    </w:rPr>
  </w:style>
  <w:style w:type="paragraph" w:customStyle="1" w:styleId="xl68">
    <w:name w:val="xl68"/>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lang w:val="es-CO" w:eastAsia="es-CO"/>
    </w:rPr>
  </w:style>
  <w:style w:type="paragraph" w:customStyle="1" w:styleId="xl69">
    <w:name w:val="xl69"/>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lang w:val="es-CO" w:eastAsia="es-CO"/>
    </w:rPr>
  </w:style>
  <w:style w:type="character" w:styleId="Hipervnculo">
    <w:name w:val="Hyperlink"/>
    <w:basedOn w:val="Fuentedeprrafopredeter"/>
    <w:uiPriority w:val="99"/>
    <w:rsid w:val="00E93FC3"/>
    <w:rPr>
      <w:rFonts w:cs="Times New Roman"/>
      <w:color w:val="auto"/>
      <w:u w:val="single"/>
    </w:rPr>
  </w:style>
  <w:style w:type="paragraph" w:styleId="NormalWeb">
    <w:name w:val="Normal (Web)"/>
    <w:basedOn w:val="Normal"/>
    <w:uiPriority w:val="99"/>
    <w:semiHidden/>
    <w:unhideWhenUsed/>
    <w:rsid w:val="00E93FC3"/>
    <w:pPr>
      <w:spacing w:before="100" w:beforeAutospacing="1" w:after="100" w:afterAutospacing="1"/>
    </w:pPr>
    <w:rPr>
      <w:rFonts w:ascii="Times New Roman" w:eastAsiaTheme="minorEastAsia" w:hAnsi="Times New Roman" w:cs="Times New Roman"/>
      <w:lang w:val="es-CO" w:eastAsia="es-CO"/>
    </w:rPr>
  </w:style>
  <w:style w:type="paragraph" w:customStyle="1" w:styleId="Sangra2detindependiente1">
    <w:name w:val="Sangría 2 de t. independiente1"/>
    <w:basedOn w:val="Normal"/>
    <w:rsid w:val="00E93FC3"/>
    <w:pPr>
      <w:overflowPunct w:val="0"/>
      <w:autoSpaceDE w:val="0"/>
      <w:ind w:left="1065"/>
      <w:textAlignment w:val="baseline"/>
    </w:pPr>
    <w:rPr>
      <w:rFonts w:ascii="Arial" w:hAnsi="Arial" w:cs="Arial"/>
      <w:sz w:val="28"/>
      <w:szCs w:val="20"/>
      <w:lang w:eastAsia="ar-SA"/>
    </w:rPr>
  </w:style>
  <w:style w:type="numbering" w:customStyle="1" w:styleId="Sinlista11">
    <w:name w:val="Sin lista11"/>
    <w:next w:val="Sinlista"/>
    <w:uiPriority w:val="99"/>
    <w:semiHidden/>
    <w:unhideWhenUsed/>
    <w:rsid w:val="00E93FC3"/>
  </w:style>
  <w:style w:type="paragraph" w:styleId="Textodeglobo">
    <w:name w:val="Balloon Text"/>
    <w:basedOn w:val="Normal"/>
    <w:link w:val="TextodegloboCar"/>
    <w:uiPriority w:val="99"/>
    <w:semiHidden/>
    <w:unhideWhenUsed/>
    <w:rsid w:val="00E93F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FC3"/>
    <w:rPr>
      <w:rFonts w:ascii="Segoe UI" w:eastAsia="Times New Roman" w:hAnsi="Segoe UI" w:cs="Segoe UI"/>
      <w:sz w:val="18"/>
      <w:szCs w:val="18"/>
      <w:lang w:val="es-ES_tradnl" w:eastAsia="es-ES"/>
    </w:rPr>
  </w:style>
  <w:style w:type="paragraph" w:styleId="Sinespaciado">
    <w:name w:val="No Spacing"/>
    <w:uiPriority w:val="1"/>
    <w:qFormat/>
    <w:rsid w:val="00E93FC3"/>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E93FC3"/>
    <w:rPr>
      <w:color w:val="954F72"/>
      <w:u w:val="single"/>
    </w:rPr>
  </w:style>
  <w:style w:type="paragraph" w:customStyle="1" w:styleId="xl66">
    <w:name w:val="xl66"/>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lang w:val="es-CO" w:eastAsia="es-CO"/>
    </w:rPr>
  </w:style>
  <w:style w:type="paragraph" w:customStyle="1" w:styleId="xl70">
    <w:name w:val="xl70"/>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1">
    <w:name w:val="xl71"/>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lang w:val="es-CO" w:eastAsia="es-CO"/>
    </w:rPr>
  </w:style>
  <w:style w:type="paragraph" w:customStyle="1" w:styleId="xl72">
    <w:name w:val="xl72"/>
    <w:basedOn w:val="Normal"/>
    <w:rsid w:val="00E93FC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lang w:val="es-CO" w:eastAsia="es-CO"/>
    </w:rPr>
  </w:style>
  <w:style w:type="paragraph" w:customStyle="1" w:styleId="xl73">
    <w:name w:val="xl73"/>
    <w:basedOn w:val="Normal"/>
    <w:rsid w:val="00E93FC3"/>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lang w:val="es-CO" w:eastAsia="es-CO"/>
    </w:rPr>
  </w:style>
  <w:style w:type="paragraph" w:customStyle="1" w:styleId="xl74">
    <w:name w:val="xl74"/>
    <w:basedOn w:val="Normal"/>
    <w:rsid w:val="00E93FC3"/>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5">
    <w:name w:val="xl75"/>
    <w:basedOn w:val="Normal"/>
    <w:rsid w:val="00E93FC3"/>
    <w:pPr>
      <w:pBdr>
        <w:top w:val="single" w:sz="4" w:space="0" w:color="auto"/>
        <w:left w:val="single" w:sz="4" w:space="0" w:color="auto"/>
        <w:right w:val="single" w:sz="4" w:space="0" w:color="auto"/>
      </w:pBdr>
      <w:spacing w:before="100" w:beforeAutospacing="1" w:after="100" w:afterAutospacing="1"/>
    </w:pPr>
    <w:rPr>
      <w:rFonts w:ascii="Arial" w:hAnsi="Arial" w:cs="Arial"/>
      <w:sz w:val="20"/>
      <w:szCs w:val="20"/>
      <w:lang w:val="es-CO" w:eastAsia="es-CO"/>
    </w:rPr>
  </w:style>
  <w:style w:type="paragraph" w:customStyle="1" w:styleId="xl76">
    <w:name w:val="xl76"/>
    <w:basedOn w:val="Normal"/>
    <w:rsid w:val="00E93FC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7">
    <w:name w:val="xl77"/>
    <w:basedOn w:val="Normal"/>
    <w:rsid w:val="00E93FC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8">
    <w:name w:val="xl78"/>
    <w:basedOn w:val="Normal"/>
    <w:rsid w:val="00E93FC3"/>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sz w:val="20"/>
      <w:szCs w:val="20"/>
      <w:lang w:val="es-CO" w:eastAsia="es-CO"/>
    </w:rPr>
  </w:style>
  <w:style w:type="paragraph" w:customStyle="1" w:styleId="xl79">
    <w:name w:val="xl79"/>
    <w:basedOn w:val="Normal"/>
    <w:rsid w:val="00E93FC3"/>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color w:val="000000"/>
      <w:sz w:val="20"/>
      <w:szCs w:val="20"/>
      <w:lang w:val="es-CO" w:eastAsia="es-CO"/>
    </w:rPr>
  </w:style>
  <w:style w:type="paragraph" w:customStyle="1" w:styleId="xl80">
    <w:name w:val="xl80"/>
    <w:basedOn w:val="Normal"/>
    <w:rsid w:val="00E93FC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sz w:val="20"/>
      <w:szCs w:val="20"/>
      <w:lang w:val="es-CO" w:eastAsia="es-CO"/>
    </w:rPr>
  </w:style>
  <w:style w:type="paragraph" w:customStyle="1" w:styleId="xl81">
    <w:name w:val="xl81"/>
    <w:basedOn w:val="Normal"/>
    <w:rsid w:val="00E93FC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s-CO" w:eastAsia="es-CO"/>
    </w:rPr>
  </w:style>
  <w:style w:type="paragraph" w:customStyle="1" w:styleId="xl82">
    <w:name w:val="xl82"/>
    <w:basedOn w:val="Normal"/>
    <w:rsid w:val="00E93FC3"/>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92067">
      <w:bodyDiv w:val="1"/>
      <w:marLeft w:val="0"/>
      <w:marRight w:val="0"/>
      <w:marTop w:val="0"/>
      <w:marBottom w:val="0"/>
      <w:divBdr>
        <w:top w:val="none" w:sz="0" w:space="0" w:color="auto"/>
        <w:left w:val="none" w:sz="0" w:space="0" w:color="auto"/>
        <w:bottom w:val="none" w:sz="0" w:space="0" w:color="auto"/>
        <w:right w:val="none" w:sz="0" w:space="0" w:color="auto"/>
      </w:divBdr>
    </w:div>
    <w:div w:id="439568992">
      <w:bodyDiv w:val="1"/>
      <w:marLeft w:val="0"/>
      <w:marRight w:val="0"/>
      <w:marTop w:val="0"/>
      <w:marBottom w:val="0"/>
      <w:divBdr>
        <w:top w:val="none" w:sz="0" w:space="0" w:color="auto"/>
        <w:left w:val="none" w:sz="0" w:space="0" w:color="auto"/>
        <w:bottom w:val="none" w:sz="0" w:space="0" w:color="auto"/>
        <w:right w:val="none" w:sz="0" w:space="0" w:color="auto"/>
      </w:divBdr>
    </w:div>
    <w:div w:id="1131509895">
      <w:bodyDiv w:val="1"/>
      <w:marLeft w:val="0"/>
      <w:marRight w:val="0"/>
      <w:marTop w:val="0"/>
      <w:marBottom w:val="0"/>
      <w:divBdr>
        <w:top w:val="none" w:sz="0" w:space="0" w:color="auto"/>
        <w:left w:val="none" w:sz="0" w:space="0" w:color="auto"/>
        <w:bottom w:val="none" w:sz="0" w:space="0" w:color="auto"/>
        <w:right w:val="none" w:sz="0" w:space="0" w:color="auto"/>
      </w:divBdr>
    </w:div>
    <w:div w:id="1883051205">
      <w:bodyDiv w:val="1"/>
      <w:marLeft w:val="0"/>
      <w:marRight w:val="0"/>
      <w:marTop w:val="0"/>
      <w:marBottom w:val="0"/>
      <w:divBdr>
        <w:top w:val="none" w:sz="0" w:space="0" w:color="auto"/>
        <w:left w:val="none" w:sz="0" w:space="0" w:color="auto"/>
        <w:bottom w:val="none" w:sz="0" w:space="0" w:color="auto"/>
        <w:right w:val="none" w:sz="0" w:space="0" w:color="auto"/>
      </w:divBdr>
    </w:div>
    <w:div w:id="20807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731</Words>
  <Characters>4023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7</cp:revision>
  <dcterms:created xsi:type="dcterms:W3CDTF">2021-06-23T11:55:00Z</dcterms:created>
  <dcterms:modified xsi:type="dcterms:W3CDTF">2021-07-02T19:36:00Z</dcterms:modified>
</cp:coreProperties>
</file>