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62" w:rsidRPr="004B6063" w:rsidRDefault="001D7F62" w:rsidP="001D7F62">
      <w:pPr>
        <w:jc w:val="both"/>
        <w:rPr>
          <w:rFonts w:ascii="Arial" w:hAnsi="Arial" w:cs="Arial"/>
          <w:sz w:val="22"/>
          <w:szCs w:val="22"/>
          <w:lang w:val="es-CO"/>
        </w:rPr>
      </w:pPr>
      <w:r w:rsidRPr="004B6063">
        <w:rPr>
          <w:rFonts w:ascii="Arial" w:hAnsi="Arial" w:cs="Arial"/>
          <w:sz w:val="22"/>
          <w:szCs w:val="22"/>
          <w:lang w:val="es-CO"/>
        </w:rPr>
        <w:t xml:space="preserve">Cota, Cundinamarca </w:t>
      </w:r>
      <w:r w:rsidR="0067124A">
        <w:rPr>
          <w:rFonts w:ascii="Arial" w:hAnsi="Arial" w:cs="Arial"/>
          <w:sz w:val="22"/>
          <w:szCs w:val="22"/>
          <w:lang w:val="es-CO"/>
        </w:rPr>
        <w:t>02 de Julio</w:t>
      </w:r>
      <w:r w:rsidR="004256F2" w:rsidRPr="004B6063">
        <w:rPr>
          <w:rFonts w:ascii="Arial" w:hAnsi="Arial" w:cs="Arial"/>
          <w:sz w:val="22"/>
          <w:szCs w:val="22"/>
          <w:lang w:val="es-CO"/>
        </w:rPr>
        <w:t xml:space="preserve"> de 2021</w:t>
      </w:r>
    </w:p>
    <w:p w:rsidR="00921313" w:rsidRPr="004B6063" w:rsidRDefault="00921313" w:rsidP="001D7F62">
      <w:pPr>
        <w:jc w:val="both"/>
        <w:rPr>
          <w:rFonts w:ascii="Arial" w:hAnsi="Arial" w:cs="Arial"/>
          <w:b/>
          <w:sz w:val="22"/>
          <w:szCs w:val="22"/>
          <w:lang w:val="es-CO"/>
        </w:rPr>
      </w:pPr>
    </w:p>
    <w:p w:rsidR="000D54A7" w:rsidRPr="004B6063" w:rsidRDefault="000D54A7" w:rsidP="001D7F62">
      <w:pPr>
        <w:jc w:val="both"/>
        <w:rPr>
          <w:rFonts w:ascii="Arial" w:hAnsi="Arial" w:cs="Arial"/>
          <w:b/>
          <w:sz w:val="22"/>
          <w:szCs w:val="22"/>
          <w:lang w:val="es-CO"/>
        </w:rPr>
      </w:pP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 xml:space="preserve">Señores </w:t>
      </w: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Interesados Invitación Abierta No. 0</w:t>
      </w:r>
      <w:r w:rsidR="0067124A">
        <w:rPr>
          <w:rFonts w:ascii="Arial" w:hAnsi="Arial" w:cs="Arial"/>
          <w:b/>
          <w:sz w:val="22"/>
          <w:szCs w:val="22"/>
          <w:lang w:val="es-CO"/>
        </w:rPr>
        <w:t>11</w:t>
      </w:r>
      <w:r w:rsidRPr="004B6063">
        <w:rPr>
          <w:rFonts w:ascii="Arial" w:hAnsi="Arial" w:cs="Arial"/>
          <w:b/>
          <w:sz w:val="22"/>
          <w:szCs w:val="22"/>
          <w:lang w:val="es-CO"/>
        </w:rPr>
        <w:t xml:space="preserve"> de 20</w:t>
      </w:r>
      <w:r w:rsidR="00C00667" w:rsidRPr="004B6063">
        <w:rPr>
          <w:rFonts w:ascii="Arial" w:hAnsi="Arial" w:cs="Arial"/>
          <w:b/>
          <w:sz w:val="22"/>
          <w:szCs w:val="22"/>
          <w:lang w:val="es-CO"/>
        </w:rPr>
        <w:t>2</w:t>
      </w:r>
      <w:r w:rsidR="004256F2" w:rsidRPr="004B6063">
        <w:rPr>
          <w:rFonts w:ascii="Arial" w:hAnsi="Arial" w:cs="Arial"/>
          <w:b/>
          <w:sz w:val="22"/>
          <w:szCs w:val="22"/>
          <w:lang w:val="es-CO"/>
        </w:rPr>
        <w:t>1</w:t>
      </w: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Ciudad</w:t>
      </w:r>
    </w:p>
    <w:p w:rsidR="00921313" w:rsidRPr="004B6063" w:rsidRDefault="00921313" w:rsidP="001D7F62">
      <w:pPr>
        <w:jc w:val="both"/>
        <w:rPr>
          <w:rFonts w:ascii="Arial" w:hAnsi="Arial" w:cs="Arial"/>
          <w:b/>
          <w:sz w:val="22"/>
          <w:szCs w:val="22"/>
          <w:lang w:val="es-CO"/>
        </w:rPr>
      </w:pPr>
    </w:p>
    <w:p w:rsidR="000D54A7" w:rsidRPr="004B6063" w:rsidRDefault="000D54A7" w:rsidP="001D7F62">
      <w:pPr>
        <w:jc w:val="both"/>
        <w:rPr>
          <w:rFonts w:ascii="Arial" w:hAnsi="Arial" w:cs="Arial"/>
          <w:b/>
          <w:sz w:val="22"/>
          <w:szCs w:val="22"/>
          <w:lang w:val="es-CO"/>
        </w:rPr>
      </w:pP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Respetados señores</w:t>
      </w:r>
    </w:p>
    <w:p w:rsidR="00921313" w:rsidRPr="004B6063" w:rsidRDefault="00921313" w:rsidP="001D7F62">
      <w:pPr>
        <w:jc w:val="both"/>
        <w:rPr>
          <w:rFonts w:ascii="Arial" w:hAnsi="Arial" w:cs="Arial"/>
          <w:b/>
          <w:sz w:val="22"/>
          <w:szCs w:val="22"/>
          <w:lang w:val="es-CO"/>
        </w:rPr>
      </w:pPr>
    </w:p>
    <w:p w:rsidR="000D54A7" w:rsidRPr="004B6063" w:rsidRDefault="000D54A7" w:rsidP="001D7F62">
      <w:pPr>
        <w:jc w:val="both"/>
        <w:rPr>
          <w:rFonts w:ascii="Arial" w:hAnsi="Arial" w:cs="Arial"/>
          <w:b/>
          <w:sz w:val="22"/>
          <w:szCs w:val="22"/>
          <w:lang w:val="es-CO"/>
        </w:rPr>
      </w:pPr>
    </w:p>
    <w:p w:rsidR="001D7F62" w:rsidRPr="004B6063" w:rsidRDefault="001D7F62" w:rsidP="001D7F62">
      <w:pPr>
        <w:pStyle w:val="Textoindependiente"/>
        <w:rPr>
          <w:rFonts w:ascii="Arial" w:hAnsi="Arial" w:cs="Arial"/>
          <w:b w:val="0"/>
          <w:lang w:val="es-CO"/>
        </w:rPr>
      </w:pPr>
      <w:r w:rsidRPr="004B6063">
        <w:rPr>
          <w:rFonts w:ascii="Arial" w:hAnsi="Arial" w:cs="Arial"/>
          <w:b w:val="0"/>
          <w:lang w:val="es-CO"/>
        </w:rPr>
        <w:t>La Empresa de Licores de Cundinamarca remite las respuestas a las aclaraciones presentadas en la Invitación Abierta No. 0</w:t>
      </w:r>
      <w:r w:rsidR="00C00667" w:rsidRPr="004B6063">
        <w:rPr>
          <w:rFonts w:ascii="Arial" w:hAnsi="Arial" w:cs="Arial"/>
          <w:b w:val="0"/>
          <w:lang w:val="es-CO"/>
        </w:rPr>
        <w:t>0</w:t>
      </w:r>
      <w:r w:rsidR="00946C97" w:rsidRPr="004B6063">
        <w:rPr>
          <w:rFonts w:ascii="Arial" w:hAnsi="Arial" w:cs="Arial"/>
          <w:b w:val="0"/>
          <w:lang w:val="es-CO"/>
        </w:rPr>
        <w:t>9</w:t>
      </w:r>
      <w:r w:rsidRPr="004B6063">
        <w:rPr>
          <w:rFonts w:ascii="Arial" w:hAnsi="Arial" w:cs="Arial"/>
          <w:b w:val="0"/>
          <w:lang w:val="es-CO"/>
        </w:rPr>
        <w:t xml:space="preserve"> de 20</w:t>
      </w:r>
      <w:r w:rsidR="00C00667" w:rsidRPr="004B6063">
        <w:rPr>
          <w:rFonts w:ascii="Arial" w:hAnsi="Arial" w:cs="Arial"/>
          <w:b w:val="0"/>
          <w:lang w:val="es-CO"/>
        </w:rPr>
        <w:t>2</w:t>
      </w:r>
      <w:r w:rsidR="004256F2" w:rsidRPr="004B6063">
        <w:rPr>
          <w:rFonts w:ascii="Arial" w:hAnsi="Arial" w:cs="Arial"/>
          <w:b w:val="0"/>
          <w:lang w:val="es-CO"/>
        </w:rPr>
        <w:t>1</w:t>
      </w:r>
      <w:r w:rsidRPr="004B6063">
        <w:rPr>
          <w:rFonts w:ascii="Arial" w:hAnsi="Arial" w:cs="Arial"/>
          <w:b w:val="0"/>
          <w:lang w:val="es-CO"/>
        </w:rPr>
        <w:t xml:space="preserve">, cuyo objeto es: </w:t>
      </w:r>
      <w:r w:rsidRPr="004B6063">
        <w:rPr>
          <w:rFonts w:ascii="Arial" w:hAnsi="Arial" w:cs="Arial"/>
          <w:b w:val="0"/>
          <w:i/>
          <w:lang w:val="es-CO"/>
        </w:rPr>
        <w:t>“</w:t>
      </w:r>
      <w:r w:rsidR="00946C97" w:rsidRPr="004B6063">
        <w:rPr>
          <w:rFonts w:ascii="Arial" w:hAnsi="Arial" w:cs="Arial"/>
          <w:b w:val="0"/>
          <w:i/>
          <w:lang w:val="es-CO"/>
        </w:rPr>
        <w:t>SUMINISTRO, INSTALACIÓN, CONSTRUCCIÓN Y PUESTA EN FUNCIONAMIENTO DE UNA CUBIERTA UBICADA EN LA FACHADA NORTE DE LA ZONA DE CARGA DE PRODUCTO TERMINADO CON ILUMINACIÓN Y CONEXIONES CORRESPONDIENTES A LA RED DE AGUAS LLUVIAS SEGÚN DISEÑO ESTRUCTURAL</w:t>
      </w:r>
      <w:r w:rsidRPr="004B6063">
        <w:rPr>
          <w:rFonts w:ascii="Arial" w:hAnsi="Arial" w:cs="Arial"/>
          <w:b w:val="0"/>
          <w:i/>
          <w:lang w:val="es-CO"/>
        </w:rPr>
        <w:t xml:space="preserve">” </w:t>
      </w:r>
    </w:p>
    <w:p w:rsidR="001D7F62" w:rsidRPr="004B6063" w:rsidRDefault="001D7F62" w:rsidP="001D7F62">
      <w:pPr>
        <w:jc w:val="both"/>
        <w:rPr>
          <w:rFonts w:ascii="Arial" w:hAnsi="Arial" w:cs="Arial"/>
          <w:b/>
          <w:sz w:val="22"/>
          <w:szCs w:val="22"/>
          <w:lang w:val="es-CO"/>
        </w:rPr>
      </w:pPr>
    </w:p>
    <w:p w:rsidR="001D7F62" w:rsidRPr="00FD1757" w:rsidRDefault="00153F3D" w:rsidP="00D472D9">
      <w:pPr>
        <w:shd w:val="clear" w:color="auto" w:fill="D0CECE" w:themeFill="background2" w:themeFillShade="E6"/>
        <w:jc w:val="both"/>
        <w:rPr>
          <w:rFonts w:ascii="Arial" w:hAnsi="Arial" w:cs="Arial"/>
          <w:b/>
          <w:sz w:val="22"/>
          <w:szCs w:val="22"/>
          <w:u w:val="single"/>
          <w:lang w:val="es-CO"/>
        </w:rPr>
      </w:pPr>
      <w:r w:rsidRPr="00FD1757">
        <w:rPr>
          <w:rFonts w:ascii="Arial" w:hAnsi="Arial" w:cs="Arial"/>
          <w:b/>
          <w:sz w:val="22"/>
          <w:szCs w:val="22"/>
          <w:u w:val="single"/>
          <w:lang w:val="es-CO"/>
        </w:rPr>
        <w:t xml:space="preserve">1. </w:t>
      </w:r>
      <w:r w:rsidR="001D7F62" w:rsidRPr="00FD1757">
        <w:rPr>
          <w:rFonts w:ascii="Arial" w:hAnsi="Arial" w:cs="Arial"/>
          <w:b/>
          <w:sz w:val="22"/>
          <w:szCs w:val="22"/>
          <w:u w:val="single"/>
          <w:lang w:val="es-CO"/>
        </w:rPr>
        <w:t xml:space="preserve">ACLARACIONES PRESENTADAS POR: </w:t>
      </w:r>
      <w:r w:rsidR="005E48AC" w:rsidRPr="00FD1757">
        <w:rPr>
          <w:rFonts w:ascii="Arial" w:hAnsi="Arial" w:cs="Arial"/>
          <w:b/>
          <w:sz w:val="22"/>
          <w:szCs w:val="22"/>
          <w:u w:val="single"/>
          <w:lang w:val="es-CO"/>
        </w:rPr>
        <w:t>SERFING LTD</w:t>
      </w:r>
      <w:r w:rsidR="00620528" w:rsidRPr="00FD1757">
        <w:rPr>
          <w:rFonts w:ascii="Arial" w:hAnsi="Arial" w:cs="Arial"/>
          <w:b/>
          <w:sz w:val="22"/>
          <w:szCs w:val="22"/>
          <w:u w:val="single"/>
          <w:lang w:val="es-CO"/>
        </w:rPr>
        <w:t>– (</w:t>
      </w:r>
      <w:r w:rsidR="005E48AC" w:rsidRPr="00FD1757">
        <w:rPr>
          <w:rFonts w:ascii="Arial" w:hAnsi="Arial" w:cs="Arial"/>
          <w:b/>
          <w:sz w:val="22"/>
          <w:szCs w:val="22"/>
        </w:rPr>
        <w:t>ING FELIPE FERNÁNDEZ SÁNCHEZ</w:t>
      </w:r>
      <w:r w:rsidR="00620528" w:rsidRPr="00FD1757">
        <w:rPr>
          <w:rFonts w:ascii="Arial" w:hAnsi="Arial" w:cs="Arial"/>
          <w:b/>
          <w:sz w:val="22"/>
          <w:szCs w:val="22"/>
          <w:u w:val="single"/>
          <w:lang w:val="es-CO"/>
        </w:rPr>
        <w:t>)</w:t>
      </w:r>
      <w:r w:rsidR="00755899" w:rsidRPr="00FD1757">
        <w:rPr>
          <w:rFonts w:ascii="Arial" w:hAnsi="Arial" w:cs="Arial"/>
          <w:b/>
          <w:sz w:val="22"/>
          <w:szCs w:val="22"/>
          <w:u w:val="single"/>
          <w:lang w:val="es-CO"/>
        </w:rPr>
        <w:t xml:space="preserve"> </w:t>
      </w:r>
    </w:p>
    <w:p w:rsidR="001D7F62" w:rsidRPr="004B6063" w:rsidRDefault="001D7F62" w:rsidP="001D7F62">
      <w:pPr>
        <w:jc w:val="both"/>
        <w:rPr>
          <w:rFonts w:ascii="Arial" w:hAnsi="Arial" w:cs="Arial"/>
          <w:sz w:val="22"/>
          <w:szCs w:val="22"/>
          <w:lang w:val="es-CO"/>
        </w:rPr>
      </w:pP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ACLARACIÓN No. 1</w:t>
      </w:r>
      <w:r w:rsidR="003B0C0F" w:rsidRPr="004B6063">
        <w:rPr>
          <w:rFonts w:ascii="Arial" w:hAnsi="Arial" w:cs="Arial"/>
          <w:b/>
          <w:sz w:val="22"/>
          <w:szCs w:val="22"/>
          <w:lang w:val="es-CO"/>
        </w:rPr>
        <w:t>.1</w:t>
      </w:r>
    </w:p>
    <w:p w:rsidR="001D7F62" w:rsidRPr="004B6063" w:rsidRDefault="001D7F62" w:rsidP="001D7F62">
      <w:pPr>
        <w:jc w:val="both"/>
        <w:rPr>
          <w:rFonts w:ascii="Arial" w:hAnsi="Arial" w:cs="Arial"/>
          <w:b/>
          <w:sz w:val="22"/>
          <w:szCs w:val="22"/>
          <w:lang w:val="es-CO"/>
        </w:rPr>
      </w:pPr>
    </w:p>
    <w:p w:rsidR="00FD1757" w:rsidRDefault="00FD1757" w:rsidP="0058668C">
      <w:pPr>
        <w:jc w:val="both"/>
        <w:rPr>
          <w:rFonts w:ascii="Arial" w:hAnsi="Arial" w:cs="Arial"/>
          <w:bCs/>
          <w:sz w:val="22"/>
          <w:szCs w:val="22"/>
        </w:rPr>
      </w:pPr>
      <w:r w:rsidRPr="00FD1757">
        <w:rPr>
          <w:rFonts w:ascii="Arial" w:hAnsi="Arial" w:cs="Arial"/>
          <w:bCs/>
          <w:sz w:val="22"/>
          <w:szCs w:val="22"/>
        </w:rPr>
        <w:t>Con respecto al numeral 2.2.6. CAPACIDAD DE ORGANIZACIÓN la invitación establece lo siguiente:</w:t>
      </w:r>
    </w:p>
    <w:p w:rsidR="00FD1757" w:rsidRDefault="00FD1757" w:rsidP="0058668C">
      <w:pPr>
        <w:jc w:val="both"/>
        <w:rPr>
          <w:rFonts w:ascii="Arial" w:hAnsi="Arial" w:cs="Arial"/>
          <w:bCs/>
          <w:sz w:val="22"/>
          <w:szCs w:val="22"/>
        </w:rPr>
      </w:pPr>
    </w:p>
    <w:p w:rsidR="00FD1757" w:rsidRDefault="00FD1757" w:rsidP="0058668C">
      <w:pPr>
        <w:jc w:val="both"/>
        <w:rPr>
          <w:rFonts w:ascii="Arial" w:hAnsi="Arial" w:cs="Arial"/>
          <w:bCs/>
          <w:sz w:val="22"/>
          <w:szCs w:val="22"/>
        </w:rPr>
      </w:pPr>
      <w:r w:rsidRPr="00FD1757">
        <w:rPr>
          <w:rFonts w:ascii="Arial" w:hAnsi="Arial" w:cs="Arial"/>
          <w:bCs/>
          <w:sz w:val="22"/>
          <w:szCs w:val="22"/>
        </w:rPr>
        <w:t>La capacidad Organizacional del oferente se calculará a partir de la evaluación de los siguientes factores</w:t>
      </w:r>
    </w:p>
    <w:p w:rsidR="00FD1757" w:rsidRDefault="00FD1757" w:rsidP="0058668C">
      <w:pPr>
        <w:jc w:val="both"/>
        <w:rPr>
          <w:rFonts w:ascii="Arial" w:hAnsi="Arial" w:cs="Arial"/>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3069"/>
        <w:gridCol w:w="1959"/>
        <w:gridCol w:w="2715"/>
      </w:tblGrid>
      <w:tr w:rsidR="009A12E4" w:rsidRPr="009A12E4" w:rsidTr="00BD59A2">
        <w:tc>
          <w:tcPr>
            <w:tcW w:w="993" w:type="dxa"/>
            <w:shd w:val="clear" w:color="auto" w:fill="BFBFBF"/>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No.</w:t>
            </w:r>
          </w:p>
        </w:tc>
        <w:tc>
          <w:tcPr>
            <w:tcW w:w="3118" w:type="dxa"/>
            <w:shd w:val="clear" w:color="auto" w:fill="BFBFBF"/>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INDICADOR</w:t>
            </w:r>
          </w:p>
        </w:tc>
        <w:tc>
          <w:tcPr>
            <w:tcW w:w="1985" w:type="dxa"/>
            <w:shd w:val="clear" w:color="auto" w:fill="BFBFBF"/>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FÓRMULA</w:t>
            </w:r>
          </w:p>
        </w:tc>
        <w:tc>
          <w:tcPr>
            <w:tcW w:w="2776" w:type="dxa"/>
            <w:shd w:val="clear" w:color="auto" w:fill="BFBFBF"/>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ÍNDICE EXIGIDO</w:t>
            </w:r>
          </w:p>
        </w:tc>
      </w:tr>
      <w:tr w:rsidR="009A12E4" w:rsidRPr="009A12E4" w:rsidTr="00BD59A2">
        <w:tc>
          <w:tcPr>
            <w:tcW w:w="993" w:type="dxa"/>
            <w:shd w:val="clear" w:color="auto" w:fill="auto"/>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1</w:t>
            </w:r>
          </w:p>
        </w:tc>
        <w:tc>
          <w:tcPr>
            <w:tcW w:w="3118" w:type="dxa"/>
            <w:shd w:val="clear" w:color="auto" w:fill="auto"/>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RENTABILIDAD DEL PATRIMONIO (ROE)</w:t>
            </w:r>
          </w:p>
        </w:tc>
        <w:tc>
          <w:tcPr>
            <w:tcW w:w="1985" w:type="dxa"/>
            <w:shd w:val="clear" w:color="auto" w:fill="auto"/>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 xml:space="preserve">U </w:t>
            </w:r>
            <w:proofErr w:type="spellStart"/>
            <w:r w:rsidRPr="009A12E4">
              <w:rPr>
                <w:rFonts w:ascii="Arial" w:eastAsia="Arial Unicode MS" w:hAnsi="Arial" w:cs="Arial"/>
                <w:bCs/>
                <w:sz w:val="22"/>
                <w:szCs w:val="22"/>
                <w:lang w:val="es-CO" w:eastAsia="ar-SA"/>
              </w:rPr>
              <w:t>op</w:t>
            </w:r>
            <w:proofErr w:type="spellEnd"/>
            <w:r w:rsidRPr="009A12E4">
              <w:rPr>
                <w:rFonts w:ascii="Arial" w:eastAsia="Arial Unicode MS" w:hAnsi="Arial" w:cs="Arial"/>
                <w:bCs/>
                <w:sz w:val="22"/>
                <w:szCs w:val="22"/>
                <w:lang w:val="es-CO" w:eastAsia="ar-SA"/>
              </w:rPr>
              <w:t xml:space="preserve"> / P</w:t>
            </w:r>
          </w:p>
        </w:tc>
        <w:tc>
          <w:tcPr>
            <w:tcW w:w="2776" w:type="dxa"/>
            <w:shd w:val="clear" w:color="auto" w:fill="auto"/>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MAYOR O IGUAL A 10%</w:t>
            </w:r>
          </w:p>
        </w:tc>
      </w:tr>
      <w:tr w:rsidR="009A12E4" w:rsidRPr="009A12E4" w:rsidTr="00BD59A2">
        <w:tc>
          <w:tcPr>
            <w:tcW w:w="993" w:type="dxa"/>
            <w:shd w:val="clear" w:color="auto" w:fill="auto"/>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2</w:t>
            </w:r>
          </w:p>
        </w:tc>
        <w:tc>
          <w:tcPr>
            <w:tcW w:w="3118" w:type="dxa"/>
            <w:shd w:val="clear" w:color="auto" w:fill="auto"/>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RENTABILIDAD DEL ACTIVO (ROA)</w:t>
            </w:r>
          </w:p>
        </w:tc>
        <w:tc>
          <w:tcPr>
            <w:tcW w:w="1985" w:type="dxa"/>
            <w:shd w:val="clear" w:color="auto" w:fill="auto"/>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proofErr w:type="spellStart"/>
            <w:r w:rsidRPr="009A12E4">
              <w:rPr>
                <w:rFonts w:ascii="Arial" w:eastAsia="Arial Unicode MS" w:hAnsi="Arial" w:cs="Arial"/>
                <w:bCs/>
                <w:sz w:val="22"/>
                <w:szCs w:val="22"/>
                <w:lang w:val="es-CO" w:eastAsia="ar-SA"/>
              </w:rPr>
              <w:t>Uop</w:t>
            </w:r>
            <w:proofErr w:type="spellEnd"/>
            <w:r w:rsidRPr="009A12E4">
              <w:rPr>
                <w:rFonts w:ascii="Arial" w:eastAsia="Arial Unicode MS" w:hAnsi="Arial" w:cs="Arial"/>
                <w:bCs/>
                <w:sz w:val="22"/>
                <w:szCs w:val="22"/>
                <w:lang w:val="es-CO" w:eastAsia="ar-SA"/>
              </w:rPr>
              <w:t xml:space="preserve"> / AT</w:t>
            </w:r>
          </w:p>
        </w:tc>
        <w:tc>
          <w:tcPr>
            <w:tcW w:w="2776" w:type="dxa"/>
            <w:shd w:val="clear" w:color="auto" w:fill="auto"/>
            <w:vAlign w:val="center"/>
          </w:tcPr>
          <w:p w:rsidR="009A12E4" w:rsidRPr="009A12E4" w:rsidRDefault="009A12E4" w:rsidP="009A12E4">
            <w:pPr>
              <w:widowControl w:val="0"/>
              <w:suppressAutoHyphens/>
              <w:jc w:val="both"/>
              <w:rPr>
                <w:rFonts w:ascii="Arial" w:eastAsia="Arial Unicode MS" w:hAnsi="Arial" w:cs="Arial"/>
                <w:bCs/>
                <w:sz w:val="22"/>
                <w:szCs w:val="22"/>
                <w:lang w:val="es-CO" w:eastAsia="ar-SA"/>
              </w:rPr>
            </w:pPr>
            <w:r w:rsidRPr="009A12E4">
              <w:rPr>
                <w:rFonts w:ascii="Arial" w:eastAsia="Arial Unicode MS" w:hAnsi="Arial" w:cs="Arial"/>
                <w:bCs/>
                <w:sz w:val="22"/>
                <w:szCs w:val="22"/>
                <w:lang w:val="es-CO" w:eastAsia="ar-SA"/>
              </w:rPr>
              <w:t>MAYOR O IGUAL A 5 %</w:t>
            </w:r>
          </w:p>
        </w:tc>
      </w:tr>
    </w:tbl>
    <w:p w:rsidR="0058668C" w:rsidRDefault="0058668C" w:rsidP="0058668C">
      <w:pPr>
        <w:jc w:val="both"/>
        <w:rPr>
          <w:rFonts w:ascii="Arial" w:hAnsi="Arial" w:cs="Arial"/>
          <w:bCs/>
          <w:sz w:val="22"/>
          <w:szCs w:val="22"/>
          <w:lang w:val="es-CO"/>
        </w:rPr>
      </w:pPr>
    </w:p>
    <w:p w:rsidR="009A12E4" w:rsidRDefault="009A12E4" w:rsidP="0058668C">
      <w:pPr>
        <w:jc w:val="both"/>
        <w:rPr>
          <w:rFonts w:ascii="Arial" w:hAnsi="Arial" w:cs="Arial"/>
          <w:bCs/>
          <w:sz w:val="22"/>
          <w:szCs w:val="22"/>
        </w:rPr>
      </w:pPr>
      <w:r w:rsidRPr="009A12E4">
        <w:rPr>
          <w:rFonts w:ascii="Arial" w:hAnsi="Arial" w:cs="Arial"/>
          <w:bCs/>
          <w:sz w:val="22"/>
          <w:szCs w:val="22"/>
        </w:rPr>
        <w:t xml:space="preserve">Respecto a estos dos indicadores solicitamos se unifiquen la rentabilidad del patrimonio y del activo a un valor del índice igual o mayor al 5%, lo anterior a que como lo indica el informe de la Superintendencia de Sociedades para las mejores 1000 empresas en el año 2020 “AUNQUE LOS ACTIVOS DE LAS EMPRESAS COLOMBIANAS AUMENTARON A </w:t>
      </w:r>
      <w:r w:rsidRPr="009A12E4">
        <w:rPr>
          <w:rFonts w:ascii="Arial" w:hAnsi="Arial" w:cs="Arial"/>
          <w:bCs/>
          <w:sz w:val="22"/>
          <w:szCs w:val="22"/>
        </w:rPr>
        <w:lastRenderedPageBreak/>
        <w:t>UN RITMO DEL 2%, EL PATRIMONIO SE CONTRAJO EN UN 0,3% ENTRE DICIEMBRE 2019 Y DICIEMBRE DE 2020”,</w:t>
      </w:r>
    </w:p>
    <w:p w:rsidR="00510F23" w:rsidRDefault="00510F23" w:rsidP="0058668C">
      <w:pPr>
        <w:jc w:val="both"/>
        <w:rPr>
          <w:rFonts w:ascii="Arial" w:hAnsi="Arial" w:cs="Arial"/>
          <w:bCs/>
          <w:sz w:val="22"/>
          <w:szCs w:val="22"/>
        </w:rPr>
      </w:pPr>
    </w:p>
    <w:p w:rsidR="00510F23" w:rsidRDefault="00510F23" w:rsidP="0058668C">
      <w:pPr>
        <w:jc w:val="both"/>
        <w:rPr>
          <w:rFonts w:ascii="Arial" w:hAnsi="Arial" w:cs="Arial"/>
          <w:bCs/>
          <w:sz w:val="22"/>
          <w:szCs w:val="22"/>
        </w:rPr>
      </w:pPr>
      <w:r w:rsidRPr="00510F23">
        <w:rPr>
          <w:rFonts w:ascii="Arial" w:hAnsi="Arial" w:cs="Arial"/>
          <w:bCs/>
          <w:sz w:val="22"/>
          <w:szCs w:val="22"/>
        </w:rPr>
        <w:t>IGUALMENTE SE TIENE QUE A RAÍZ DE LA AFECTACIÓN POR EL COVID-19 SE HA ORESENTADO LO SIGUIENTE EN EL ORDEN ECONOMICO DE LA EMPRESAS</w:t>
      </w:r>
    </w:p>
    <w:p w:rsidR="00510F23" w:rsidRDefault="00510F23" w:rsidP="0058668C">
      <w:pPr>
        <w:jc w:val="both"/>
        <w:rPr>
          <w:rFonts w:ascii="Arial" w:hAnsi="Arial" w:cs="Arial"/>
          <w:bCs/>
          <w:sz w:val="22"/>
          <w:szCs w:val="22"/>
        </w:rPr>
      </w:pPr>
    </w:p>
    <w:p w:rsidR="00510F23" w:rsidRPr="00510F23" w:rsidRDefault="00510F23" w:rsidP="00510F23">
      <w:pPr>
        <w:pStyle w:val="Prrafodelista"/>
        <w:numPr>
          <w:ilvl w:val="0"/>
          <w:numId w:val="6"/>
        </w:numPr>
        <w:jc w:val="both"/>
        <w:rPr>
          <w:rFonts w:ascii="Arial" w:hAnsi="Arial" w:cs="Arial"/>
          <w:bCs/>
        </w:rPr>
      </w:pPr>
      <w:r w:rsidRPr="00510F23">
        <w:rPr>
          <w:rFonts w:ascii="Arial" w:hAnsi="Arial" w:cs="Arial"/>
          <w:bCs/>
        </w:rPr>
        <w:t xml:space="preserve">El respaldo patrimonial (Pasivos no corrientes sobre patrimonio), se ha deteriorado en todos los sectores económicos. </w:t>
      </w:r>
    </w:p>
    <w:p w:rsidR="00510F23" w:rsidRPr="00510F23" w:rsidRDefault="00510F23" w:rsidP="000A77E6">
      <w:pPr>
        <w:pStyle w:val="Prrafodelista"/>
        <w:numPr>
          <w:ilvl w:val="0"/>
          <w:numId w:val="6"/>
        </w:numPr>
        <w:spacing w:after="120"/>
        <w:jc w:val="both"/>
        <w:rPr>
          <w:rFonts w:ascii="Arial" w:hAnsi="Arial" w:cs="Arial"/>
          <w:bCs/>
          <w:lang w:val="es-CO"/>
        </w:rPr>
      </w:pPr>
      <w:r w:rsidRPr="00510F23">
        <w:rPr>
          <w:rFonts w:ascii="Arial" w:hAnsi="Arial" w:cs="Arial"/>
          <w:bCs/>
        </w:rPr>
        <w:t>Solvencia (Activos sobre pasivos), en términos generales todos los sectores económicos han disminuido su nivel de solvencia.</w:t>
      </w:r>
    </w:p>
    <w:p w:rsidR="00E441C6" w:rsidRPr="004B6063" w:rsidRDefault="00E441C6" w:rsidP="00E441C6">
      <w:pPr>
        <w:jc w:val="both"/>
        <w:rPr>
          <w:rFonts w:ascii="Arial" w:hAnsi="Arial" w:cs="Arial"/>
          <w:bCs/>
          <w:sz w:val="22"/>
          <w:szCs w:val="22"/>
          <w:lang w:val="es-CO"/>
        </w:rPr>
      </w:pPr>
      <w:r w:rsidRPr="004B6063">
        <w:rPr>
          <w:rFonts w:ascii="Arial" w:hAnsi="Arial" w:cs="Arial"/>
          <w:bCs/>
          <w:sz w:val="22"/>
          <w:szCs w:val="22"/>
          <w:lang w:val="es-CO"/>
        </w:rPr>
        <w:t xml:space="preserve"> </w:t>
      </w:r>
    </w:p>
    <w:p w:rsidR="00DC6E5C" w:rsidRPr="004B6063" w:rsidRDefault="001D7F62" w:rsidP="00DC6E5C">
      <w:pPr>
        <w:jc w:val="both"/>
        <w:rPr>
          <w:rFonts w:ascii="Arial" w:hAnsi="Arial" w:cs="Arial"/>
          <w:sz w:val="22"/>
          <w:szCs w:val="22"/>
          <w:lang w:val="es-CO"/>
        </w:rPr>
      </w:pPr>
      <w:r w:rsidRPr="004B6063">
        <w:rPr>
          <w:rFonts w:ascii="Arial" w:hAnsi="Arial" w:cs="Arial"/>
          <w:b/>
          <w:sz w:val="22"/>
          <w:szCs w:val="22"/>
          <w:lang w:val="es-CO"/>
        </w:rPr>
        <w:t xml:space="preserve">RESPUESTA ACLARACIÓN No. </w:t>
      </w:r>
      <w:r w:rsidR="003B0C0F" w:rsidRPr="004B6063">
        <w:rPr>
          <w:rFonts w:ascii="Arial" w:hAnsi="Arial" w:cs="Arial"/>
          <w:b/>
          <w:sz w:val="22"/>
          <w:szCs w:val="22"/>
          <w:lang w:val="es-CO"/>
        </w:rPr>
        <w:t>1.</w:t>
      </w:r>
      <w:r w:rsidRPr="004B6063">
        <w:rPr>
          <w:rFonts w:ascii="Arial" w:hAnsi="Arial" w:cs="Arial"/>
          <w:b/>
          <w:sz w:val="22"/>
          <w:szCs w:val="22"/>
          <w:lang w:val="es-CO"/>
        </w:rPr>
        <w:t xml:space="preserve">1: </w:t>
      </w:r>
      <w:r w:rsidRPr="004B6063">
        <w:rPr>
          <w:rFonts w:ascii="Arial" w:hAnsi="Arial" w:cs="Arial"/>
          <w:sz w:val="22"/>
          <w:szCs w:val="22"/>
          <w:lang w:val="es-CO"/>
        </w:rPr>
        <w:t xml:space="preserve">La </w:t>
      </w:r>
      <w:r w:rsidRPr="004B6063">
        <w:rPr>
          <w:rFonts w:ascii="Arial" w:hAnsi="Arial" w:cs="Arial"/>
          <w:b/>
          <w:sz w:val="22"/>
          <w:szCs w:val="22"/>
          <w:lang w:val="es-CO"/>
        </w:rPr>
        <w:t xml:space="preserve">EMPRESA DE LICORES DE CUNDINAMARCA, </w:t>
      </w:r>
      <w:r w:rsidR="00491887" w:rsidRPr="004B6063">
        <w:rPr>
          <w:rFonts w:ascii="Arial" w:hAnsi="Arial" w:cs="Arial"/>
          <w:sz w:val="22"/>
          <w:szCs w:val="22"/>
          <w:lang w:val="es-CO"/>
        </w:rPr>
        <w:t xml:space="preserve">se permite </w:t>
      </w:r>
      <w:r w:rsidR="00DB427E" w:rsidRPr="004B6063">
        <w:rPr>
          <w:rFonts w:ascii="Arial" w:hAnsi="Arial" w:cs="Arial"/>
          <w:sz w:val="22"/>
          <w:szCs w:val="22"/>
          <w:lang w:val="es-CO"/>
        </w:rPr>
        <w:t xml:space="preserve">informar </w:t>
      </w:r>
      <w:r w:rsidR="001D299F" w:rsidRPr="004B6063">
        <w:rPr>
          <w:rFonts w:ascii="Arial" w:hAnsi="Arial" w:cs="Arial"/>
          <w:sz w:val="22"/>
          <w:szCs w:val="22"/>
          <w:lang w:val="es-CO"/>
        </w:rPr>
        <w:t>que,</w:t>
      </w:r>
      <w:r w:rsidR="009B05C8">
        <w:rPr>
          <w:rFonts w:ascii="Arial" w:hAnsi="Arial" w:cs="Arial"/>
          <w:sz w:val="22"/>
          <w:szCs w:val="22"/>
          <w:lang w:val="es-CO"/>
        </w:rPr>
        <w:t xml:space="preserve"> </w:t>
      </w:r>
      <w:r w:rsidR="005076D4">
        <w:rPr>
          <w:rFonts w:ascii="Arial" w:hAnsi="Arial" w:cs="Arial"/>
          <w:sz w:val="22"/>
          <w:szCs w:val="22"/>
          <w:lang w:val="es-CO"/>
        </w:rPr>
        <w:t>la presente observación será tenida en cuenta y la misma se verá reflejada en la respectiva adenda.</w:t>
      </w:r>
    </w:p>
    <w:p w:rsidR="00C46315" w:rsidRPr="004B6063" w:rsidRDefault="00C46315" w:rsidP="00DC6E5C">
      <w:pPr>
        <w:jc w:val="both"/>
        <w:rPr>
          <w:rFonts w:ascii="Arial" w:hAnsi="Arial" w:cs="Arial"/>
          <w:sz w:val="22"/>
          <w:szCs w:val="22"/>
          <w:lang w:val="es-CO"/>
        </w:rPr>
      </w:pPr>
    </w:p>
    <w:p w:rsidR="00491887" w:rsidRPr="004B6063" w:rsidRDefault="00491887" w:rsidP="00491887">
      <w:pPr>
        <w:jc w:val="both"/>
        <w:rPr>
          <w:rFonts w:ascii="Arial" w:hAnsi="Arial" w:cs="Arial"/>
          <w:b/>
          <w:sz w:val="22"/>
          <w:szCs w:val="22"/>
          <w:lang w:val="es-CO"/>
        </w:rPr>
      </w:pPr>
      <w:r w:rsidRPr="004B6063">
        <w:rPr>
          <w:rFonts w:ascii="Arial" w:hAnsi="Arial" w:cs="Arial"/>
          <w:b/>
          <w:sz w:val="22"/>
          <w:szCs w:val="22"/>
          <w:lang w:val="es-CO"/>
        </w:rPr>
        <w:t xml:space="preserve">ACLARACIÓN No. </w:t>
      </w:r>
      <w:r w:rsidR="005443C9" w:rsidRPr="004B6063">
        <w:rPr>
          <w:rFonts w:ascii="Arial" w:hAnsi="Arial" w:cs="Arial"/>
          <w:b/>
          <w:sz w:val="22"/>
          <w:szCs w:val="22"/>
          <w:lang w:val="es-CO"/>
        </w:rPr>
        <w:t>1.2</w:t>
      </w:r>
    </w:p>
    <w:p w:rsidR="00491887" w:rsidRPr="004B6063" w:rsidRDefault="00491887" w:rsidP="00491887">
      <w:pPr>
        <w:jc w:val="both"/>
        <w:rPr>
          <w:rFonts w:ascii="Arial" w:hAnsi="Arial" w:cs="Arial"/>
          <w:b/>
          <w:sz w:val="22"/>
          <w:szCs w:val="22"/>
          <w:lang w:val="es-CO"/>
        </w:rPr>
      </w:pPr>
    </w:p>
    <w:p w:rsidR="00491887" w:rsidRPr="004B6063" w:rsidRDefault="007D5DE5" w:rsidP="005443C9">
      <w:pPr>
        <w:jc w:val="both"/>
        <w:rPr>
          <w:rFonts w:ascii="Arial" w:hAnsi="Arial" w:cs="Arial"/>
          <w:bCs/>
          <w:sz w:val="22"/>
          <w:szCs w:val="22"/>
          <w:lang w:val="es-CO"/>
        </w:rPr>
      </w:pPr>
      <w:r w:rsidRPr="007D5DE5">
        <w:rPr>
          <w:rFonts w:ascii="Arial" w:hAnsi="Arial" w:cs="Arial"/>
          <w:bCs/>
          <w:sz w:val="22"/>
          <w:szCs w:val="22"/>
        </w:rPr>
        <w:t>Con respecto al numeral 3.4. PERSONAL MÍNIMO EXIGIDO y teniendo en cuenta el presupuesto se considera que es importante disminuir tiempos requeridos de dedicación en lo referente a ingeniero estructural</w:t>
      </w:r>
      <w:r w:rsidR="0058668C" w:rsidRPr="004B6063">
        <w:rPr>
          <w:rFonts w:ascii="Arial" w:hAnsi="Arial" w:cs="Arial"/>
          <w:bCs/>
          <w:sz w:val="22"/>
          <w:szCs w:val="22"/>
        </w:rPr>
        <w:t>.</w:t>
      </w:r>
    </w:p>
    <w:p w:rsidR="00621727" w:rsidRPr="004B6063" w:rsidRDefault="00621727" w:rsidP="00491887">
      <w:pPr>
        <w:jc w:val="both"/>
        <w:rPr>
          <w:rFonts w:ascii="Arial" w:hAnsi="Arial" w:cs="Arial"/>
          <w:bCs/>
          <w:sz w:val="22"/>
          <w:szCs w:val="22"/>
          <w:lang w:val="es-CO"/>
        </w:rPr>
      </w:pPr>
    </w:p>
    <w:p w:rsidR="00E12624" w:rsidRDefault="00491887" w:rsidP="005D5E4E">
      <w:pPr>
        <w:jc w:val="both"/>
        <w:rPr>
          <w:rFonts w:ascii="Arial" w:hAnsi="Arial" w:cs="Arial"/>
          <w:sz w:val="22"/>
          <w:szCs w:val="22"/>
          <w:lang w:val="es-CO"/>
        </w:rPr>
      </w:pPr>
      <w:r w:rsidRPr="004B6063">
        <w:rPr>
          <w:rFonts w:ascii="Arial" w:hAnsi="Arial" w:cs="Arial"/>
          <w:b/>
          <w:sz w:val="22"/>
          <w:szCs w:val="22"/>
          <w:lang w:val="es-CO"/>
        </w:rPr>
        <w:t>RESPUESTA ACLARACIÓN No. 1.</w:t>
      </w:r>
      <w:r w:rsidR="00E12624" w:rsidRPr="004B6063">
        <w:rPr>
          <w:rFonts w:ascii="Arial" w:hAnsi="Arial" w:cs="Arial"/>
          <w:b/>
          <w:sz w:val="22"/>
          <w:szCs w:val="22"/>
          <w:lang w:val="es-CO"/>
        </w:rPr>
        <w:t>2</w:t>
      </w:r>
      <w:r w:rsidRPr="004B6063">
        <w:rPr>
          <w:rFonts w:ascii="Arial" w:hAnsi="Arial" w:cs="Arial"/>
          <w:b/>
          <w:sz w:val="22"/>
          <w:szCs w:val="22"/>
          <w:lang w:val="es-CO"/>
        </w:rPr>
        <w:t xml:space="preserve">: </w:t>
      </w:r>
      <w:r w:rsidRPr="004B6063">
        <w:rPr>
          <w:rFonts w:ascii="Arial" w:hAnsi="Arial" w:cs="Arial"/>
          <w:sz w:val="22"/>
          <w:szCs w:val="22"/>
          <w:lang w:val="es-CO"/>
        </w:rPr>
        <w:t xml:space="preserve">La </w:t>
      </w:r>
      <w:r w:rsidRPr="004B6063">
        <w:rPr>
          <w:rFonts w:ascii="Arial" w:hAnsi="Arial" w:cs="Arial"/>
          <w:b/>
          <w:sz w:val="22"/>
          <w:szCs w:val="22"/>
          <w:lang w:val="es-CO"/>
        </w:rPr>
        <w:t xml:space="preserve">EMPRESA DE LICORES </w:t>
      </w:r>
      <w:r w:rsidR="00BF45C7" w:rsidRPr="004B6063">
        <w:rPr>
          <w:rFonts w:ascii="Arial" w:hAnsi="Arial" w:cs="Arial"/>
          <w:b/>
          <w:sz w:val="22"/>
          <w:szCs w:val="22"/>
          <w:lang w:val="es-CO"/>
        </w:rPr>
        <w:t>DE CUNDINAMARCA</w:t>
      </w:r>
      <w:r w:rsidRPr="004B6063">
        <w:rPr>
          <w:rFonts w:ascii="Arial" w:hAnsi="Arial" w:cs="Arial"/>
          <w:b/>
          <w:sz w:val="22"/>
          <w:szCs w:val="22"/>
          <w:lang w:val="es-CO"/>
        </w:rPr>
        <w:t xml:space="preserve">, </w:t>
      </w:r>
      <w:r w:rsidRPr="004B6063">
        <w:rPr>
          <w:rFonts w:ascii="Arial" w:hAnsi="Arial" w:cs="Arial"/>
          <w:sz w:val="22"/>
          <w:szCs w:val="22"/>
          <w:lang w:val="es-CO"/>
        </w:rPr>
        <w:t>se permite precisar que</w:t>
      </w:r>
      <w:r w:rsidR="002506CE">
        <w:rPr>
          <w:rFonts w:ascii="Arial" w:hAnsi="Arial" w:cs="Arial"/>
          <w:sz w:val="22"/>
          <w:szCs w:val="22"/>
          <w:lang w:val="es-CO"/>
        </w:rPr>
        <w:t xml:space="preserve"> </w:t>
      </w:r>
      <w:r w:rsidR="005D5E4E" w:rsidRPr="005D5E4E">
        <w:rPr>
          <w:rFonts w:ascii="Arial" w:hAnsi="Arial" w:cs="Arial"/>
          <w:sz w:val="22"/>
          <w:szCs w:val="22"/>
          <w:lang w:val="es-CO"/>
        </w:rPr>
        <w:t>La dedicación del ingeniero estructural es indispensable para la</w:t>
      </w:r>
      <w:r w:rsidR="007E4487">
        <w:rPr>
          <w:rFonts w:ascii="Arial" w:hAnsi="Arial" w:cs="Arial"/>
          <w:sz w:val="22"/>
          <w:szCs w:val="22"/>
          <w:lang w:val="es-CO"/>
        </w:rPr>
        <w:t xml:space="preserve"> R</w:t>
      </w:r>
      <w:r w:rsidR="007E4487" w:rsidRPr="005D5E4E">
        <w:rPr>
          <w:rFonts w:ascii="Arial" w:hAnsi="Arial" w:cs="Arial"/>
          <w:sz w:val="22"/>
          <w:szCs w:val="22"/>
          <w:lang w:val="es-CO"/>
        </w:rPr>
        <w:t>ealización</w:t>
      </w:r>
      <w:r w:rsidR="005D5E4E" w:rsidRPr="005D5E4E">
        <w:rPr>
          <w:rFonts w:ascii="Arial" w:hAnsi="Arial" w:cs="Arial"/>
          <w:sz w:val="22"/>
          <w:szCs w:val="22"/>
          <w:lang w:val="es-CO"/>
        </w:rPr>
        <w:t xml:space="preserve"> del seguimiento a la ejecución de la obra, con la finalidad de que</w:t>
      </w:r>
      <w:r w:rsidR="005D5E4E">
        <w:rPr>
          <w:rFonts w:ascii="Arial" w:hAnsi="Arial" w:cs="Arial"/>
          <w:sz w:val="22"/>
          <w:szCs w:val="22"/>
          <w:lang w:val="es-CO"/>
        </w:rPr>
        <w:t xml:space="preserve"> </w:t>
      </w:r>
      <w:r w:rsidR="005D5E4E" w:rsidRPr="005D5E4E">
        <w:rPr>
          <w:rFonts w:ascii="Arial" w:hAnsi="Arial" w:cs="Arial"/>
          <w:sz w:val="22"/>
          <w:szCs w:val="22"/>
          <w:lang w:val="es-CO"/>
        </w:rPr>
        <w:t>verifique la ejecución conforme a los planos, por lo cual, la empresa</w:t>
      </w:r>
      <w:r w:rsidR="005D5E4E">
        <w:rPr>
          <w:rFonts w:ascii="Arial" w:hAnsi="Arial" w:cs="Arial"/>
          <w:sz w:val="22"/>
          <w:szCs w:val="22"/>
          <w:lang w:val="es-CO"/>
        </w:rPr>
        <w:t xml:space="preserve"> </w:t>
      </w:r>
      <w:r w:rsidR="005D5E4E" w:rsidRPr="005D5E4E">
        <w:rPr>
          <w:rFonts w:ascii="Arial" w:hAnsi="Arial" w:cs="Arial"/>
          <w:sz w:val="22"/>
          <w:szCs w:val="22"/>
          <w:lang w:val="es-CO"/>
        </w:rPr>
        <w:t>considera que el 30% de dedicación es el porcentaje pertinente para el</w:t>
      </w:r>
      <w:r w:rsidR="005D5E4E">
        <w:rPr>
          <w:rFonts w:ascii="Arial" w:hAnsi="Arial" w:cs="Arial"/>
          <w:sz w:val="22"/>
          <w:szCs w:val="22"/>
          <w:lang w:val="es-CO"/>
        </w:rPr>
        <w:t xml:space="preserve"> </w:t>
      </w:r>
      <w:r w:rsidR="005D5E4E" w:rsidRPr="005D5E4E">
        <w:rPr>
          <w:rFonts w:ascii="Arial" w:hAnsi="Arial" w:cs="Arial"/>
          <w:sz w:val="22"/>
          <w:szCs w:val="22"/>
          <w:lang w:val="es-CO"/>
        </w:rPr>
        <w:t>desarrollo del proyecto.</w:t>
      </w:r>
    </w:p>
    <w:p w:rsidR="007D5DE5" w:rsidRDefault="007D5DE5" w:rsidP="00E12624">
      <w:pPr>
        <w:jc w:val="both"/>
        <w:rPr>
          <w:rFonts w:ascii="Arial" w:hAnsi="Arial" w:cs="Arial"/>
          <w:sz w:val="22"/>
          <w:szCs w:val="22"/>
          <w:lang w:val="es-CO"/>
        </w:rPr>
      </w:pPr>
    </w:p>
    <w:p w:rsidR="007D5DE5" w:rsidRPr="004B6063" w:rsidRDefault="007D5DE5" w:rsidP="007D5DE5">
      <w:pPr>
        <w:jc w:val="both"/>
        <w:rPr>
          <w:rFonts w:ascii="Arial" w:hAnsi="Arial" w:cs="Arial"/>
          <w:b/>
          <w:sz w:val="22"/>
          <w:szCs w:val="22"/>
          <w:lang w:val="es-CO"/>
        </w:rPr>
      </w:pPr>
      <w:r w:rsidRPr="004B6063">
        <w:rPr>
          <w:rFonts w:ascii="Arial" w:hAnsi="Arial" w:cs="Arial"/>
          <w:b/>
          <w:sz w:val="22"/>
          <w:szCs w:val="22"/>
          <w:lang w:val="es-CO"/>
        </w:rPr>
        <w:t xml:space="preserve">ACLARACIÓN No. </w:t>
      </w:r>
      <w:r w:rsidR="00836F05">
        <w:rPr>
          <w:rFonts w:ascii="Arial" w:hAnsi="Arial" w:cs="Arial"/>
          <w:b/>
          <w:sz w:val="22"/>
          <w:szCs w:val="22"/>
          <w:lang w:val="es-CO"/>
        </w:rPr>
        <w:t>1.3</w:t>
      </w:r>
    </w:p>
    <w:p w:rsidR="007D5DE5" w:rsidRPr="004B6063" w:rsidRDefault="007D5DE5" w:rsidP="007D5DE5">
      <w:pPr>
        <w:jc w:val="both"/>
        <w:rPr>
          <w:rFonts w:ascii="Arial" w:hAnsi="Arial" w:cs="Arial"/>
          <w:b/>
          <w:sz w:val="22"/>
          <w:szCs w:val="22"/>
          <w:lang w:val="es-CO"/>
        </w:rPr>
      </w:pPr>
    </w:p>
    <w:p w:rsidR="007D5DE5" w:rsidRPr="004B6063" w:rsidRDefault="00836F05" w:rsidP="007D5DE5">
      <w:pPr>
        <w:jc w:val="both"/>
        <w:rPr>
          <w:rFonts w:ascii="Arial" w:hAnsi="Arial" w:cs="Arial"/>
          <w:bCs/>
          <w:sz w:val="22"/>
          <w:szCs w:val="22"/>
          <w:lang w:val="es-CO"/>
        </w:rPr>
      </w:pPr>
      <w:r w:rsidRPr="00836F05">
        <w:rPr>
          <w:rFonts w:ascii="Arial" w:hAnsi="Arial" w:cs="Arial"/>
          <w:bCs/>
          <w:sz w:val="22"/>
          <w:szCs w:val="22"/>
        </w:rPr>
        <w:t xml:space="preserve">Con respecto al ingeniero hidrosanitario y el ingeniero eléctrico se solicita revisar su necesidad y calificación en el puntaje, ya que la invitación ratifica que existen diseños en estas dos áreas del proyecto, por tanto, esta actividad sería operativa en obra, con lo cual no se entiende la razón </w:t>
      </w:r>
      <w:r>
        <w:rPr>
          <w:rFonts w:ascii="Arial" w:hAnsi="Arial" w:cs="Arial"/>
          <w:bCs/>
          <w:sz w:val="22"/>
          <w:szCs w:val="22"/>
        </w:rPr>
        <w:t>de la calificación en la oferta</w:t>
      </w:r>
      <w:r w:rsidR="007D5DE5" w:rsidRPr="004B6063">
        <w:rPr>
          <w:rFonts w:ascii="Arial" w:hAnsi="Arial" w:cs="Arial"/>
          <w:bCs/>
          <w:sz w:val="22"/>
          <w:szCs w:val="22"/>
        </w:rPr>
        <w:t>.</w:t>
      </w:r>
    </w:p>
    <w:p w:rsidR="007D5DE5" w:rsidRPr="004B6063" w:rsidRDefault="007D5DE5" w:rsidP="007D5DE5">
      <w:pPr>
        <w:jc w:val="both"/>
        <w:rPr>
          <w:rFonts w:ascii="Arial" w:hAnsi="Arial" w:cs="Arial"/>
          <w:bCs/>
          <w:sz w:val="22"/>
          <w:szCs w:val="22"/>
          <w:lang w:val="es-CO"/>
        </w:rPr>
      </w:pPr>
    </w:p>
    <w:p w:rsidR="007D5DE5" w:rsidRDefault="007D5DE5" w:rsidP="005D5E4E">
      <w:pPr>
        <w:jc w:val="both"/>
        <w:rPr>
          <w:rFonts w:ascii="Arial" w:hAnsi="Arial" w:cs="Arial"/>
          <w:sz w:val="22"/>
          <w:szCs w:val="22"/>
          <w:lang w:val="es-CO"/>
        </w:rPr>
      </w:pPr>
      <w:r w:rsidRPr="004B6063">
        <w:rPr>
          <w:rFonts w:ascii="Arial" w:hAnsi="Arial" w:cs="Arial"/>
          <w:b/>
          <w:sz w:val="22"/>
          <w:szCs w:val="22"/>
          <w:lang w:val="es-CO"/>
        </w:rPr>
        <w:t>RESPUESTA ACLARACIÓN No. 1.</w:t>
      </w:r>
      <w:r w:rsidR="00836F05">
        <w:rPr>
          <w:rFonts w:ascii="Arial" w:hAnsi="Arial" w:cs="Arial"/>
          <w:b/>
          <w:sz w:val="22"/>
          <w:szCs w:val="22"/>
          <w:lang w:val="es-CO"/>
        </w:rPr>
        <w:t>3</w:t>
      </w:r>
      <w:r w:rsidRPr="004B6063">
        <w:rPr>
          <w:rFonts w:ascii="Arial" w:hAnsi="Arial" w:cs="Arial"/>
          <w:b/>
          <w:sz w:val="22"/>
          <w:szCs w:val="22"/>
          <w:lang w:val="es-CO"/>
        </w:rPr>
        <w:t xml:space="preserve">: </w:t>
      </w:r>
      <w:r w:rsidRPr="004B6063">
        <w:rPr>
          <w:rFonts w:ascii="Arial" w:hAnsi="Arial" w:cs="Arial"/>
          <w:sz w:val="22"/>
          <w:szCs w:val="22"/>
          <w:lang w:val="es-CO"/>
        </w:rPr>
        <w:t xml:space="preserve">La </w:t>
      </w:r>
      <w:r w:rsidRPr="004B6063">
        <w:rPr>
          <w:rFonts w:ascii="Arial" w:hAnsi="Arial" w:cs="Arial"/>
          <w:b/>
          <w:sz w:val="22"/>
          <w:szCs w:val="22"/>
          <w:lang w:val="es-CO"/>
        </w:rPr>
        <w:t xml:space="preserve">EMPRESA DE LICORES DE CUNDINAMARCA, </w:t>
      </w:r>
      <w:r w:rsidR="007E4487">
        <w:rPr>
          <w:rFonts w:ascii="Arial" w:hAnsi="Arial" w:cs="Arial"/>
          <w:sz w:val="22"/>
          <w:szCs w:val="22"/>
          <w:lang w:val="es-CO"/>
        </w:rPr>
        <w:t xml:space="preserve">se permite precisar </w:t>
      </w:r>
      <w:proofErr w:type="spellStart"/>
      <w:r w:rsidR="007E4487">
        <w:rPr>
          <w:rFonts w:ascii="Arial" w:hAnsi="Arial" w:cs="Arial"/>
          <w:sz w:val="22"/>
          <w:szCs w:val="22"/>
          <w:lang w:val="es-CO"/>
        </w:rPr>
        <w:t>quee</w:t>
      </w:r>
      <w:r w:rsidR="005D5E4E" w:rsidRPr="005D5E4E">
        <w:rPr>
          <w:rFonts w:ascii="Arial" w:hAnsi="Arial" w:cs="Arial"/>
          <w:sz w:val="22"/>
          <w:szCs w:val="22"/>
          <w:lang w:val="es-CO"/>
        </w:rPr>
        <w:t>n</w:t>
      </w:r>
      <w:proofErr w:type="spellEnd"/>
      <w:r w:rsidR="005D5E4E" w:rsidRPr="005D5E4E">
        <w:rPr>
          <w:rFonts w:ascii="Arial" w:hAnsi="Arial" w:cs="Arial"/>
          <w:sz w:val="22"/>
          <w:szCs w:val="22"/>
          <w:lang w:val="es-CO"/>
        </w:rPr>
        <w:t xml:space="preserve"> la invitación se encuentran publicados los diseños</w:t>
      </w:r>
      <w:r w:rsidR="005D5E4E">
        <w:rPr>
          <w:rFonts w:ascii="Arial" w:hAnsi="Arial" w:cs="Arial"/>
          <w:sz w:val="22"/>
          <w:szCs w:val="22"/>
          <w:lang w:val="es-CO"/>
        </w:rPr>
        <w:t xml:space="preserve"> </w:t>
      </w:r>
      <w:r w:rsidR="005D5E4E" w:rsidRPr="005D5E4E">
        <w:rPr>
          <w:rFonts w:ascii="Arial" w:hAnsi="Arial" w:cs="Arial"/>
          <w:sz w:val="22"/>
          <w:szCs w:val="22"/>
          <w:lang w:val="es-CO"/>
        </w:rPr>
        <w:t xml:space="preserve">estructurales y arquitectónicos, siendo importante que se </w:t>
      </w:r>
      <w:proofErr w:type="spellStart"/>
      <w:r w:rsidR="005D5E4E" w:rsidRPr="005D5E4E">
        <w:rPr>
          <w:rFonts w:ascii="Arial" w:hAnsi="Arial" w:cs="Arial"/>
          <w:sz w:val="22"/>
          <w:szCs w:val="22"/>
          <w:lang w:val="es-CO"/>
        </w:rPr>
        <w:t>de</w:t>
      </w:r>
      <w:proofErr w:type="spellEnd"/>
      <w:r w:rsidR="005D5E4E" w:rsidRPr="005D5E4E">
        <w:rPr>
          <w:rFonts w:ascii="Arial" w:hAnsi="Arial" w:cs="Arial"/>
          <w:sz w:val="22"/>
          <w:szCs w:val="22"/>
          <w:lang w:val="es-CO"/>
        </w:rPr>
        <w:t xml:space="preserve"> cumplimiento</w:t>
      </w:r>
      <w:r w:rsidR="005D5E4E">
        <w:rPr>
          <w:rFonts w:ascii="Arial" w:hAnsi="Arial" w:cs="Arial"/>
          <w:sz w:val="22"/>
          <w:szCs w:val="22"/>
          <w:lang w:val="es-CO"/>
        </w:rPr>
        <w:t xml:space="preserve"> </w:t>
      </w:r>
      <w:r w:rsidR="005D5E4E" w:rsidRPr="005D5E4E">
        <w:rPr>
          <w:rFonts w:ascii="Arial" w:hAnsi="Arial" w:cs="Arial"/>
          <w:sz w:val="22"/>
          <w:szCs w:val="22"/>
          <w:lang w:val="es-CO"/>
        </w:rPr>
        <w:t>a las obligaciones del contratista detalladas en el pliego, en donde se</w:t>
      </w:r>
      <w:r w:rsidR="005D5E4E">
        <w:rPr>
          <w:rFonts w:ascii="Arial" w:hAnsi="Arial" w:cs="Arial"/>
          <w:sz w:val="22"/>
          <w:szCs w:val="22"/>
          <w:lang w:val="es-CO"/>
        </w:rPr>
        <w:t xml:space="preserve"> </w:t>
      </w:r>
      <w:r w:rsidR="005D5E4E" w:rsidRPr="005D5E4E">
        <w:rPr>
          <w:rFonts w:ascii="Arial" w:hAnsi="Arial" w:cs="Arial"/>
          <w:sz w:val="22"/>
          <w:szCs w:val="22"/>
          <w:lang w:val="es-CO"/>
        </w:rPr>
        <w:t>establece entre otras</w:t>
      </w:r>
    </w:p>
    <w:p w:rsidR="005D5E4E" w:rsidRDefault="005D5E4E" w:rsidP="00747912">
      <w:pPr>
        <w:pStyle w:val="Prrafodelista"/>
        <w:numPr>
          <w:ilvl w:val="0"/>
          <w:numId w:val="7"/>
        </w:numPr>
        <w:jc w:val="both"/>
        <w:rPr>
          <w:rFonts w:ascii="Arial" w:hAnsi="Arial" w:cs="Arial"/>
        </w:rPr>
      </w:pPr>
      <w:r w:rsidRPr="005D5E4E">
        <w:rPr>
          <w:rFonts w:ascii="Arial" w:hAnsi="Arial" w:cs="Arial"/>
        </w:rPr>
        <w:lastRenderedPageBreak/>
        <w:t>Realizar las conexiones eléctricas para dejar funcional y en las condiciones</w:t>
      </w:r>
      <w:r>
        <w:rPr>
          <w:rFonts w:ascii="Arial" w:hAnsi="Arial" w:cs="Arial"/>
        </w:rPr>
        <w:t xml:space="preserve"> </w:t>
      </w:r>
      <w:r w:rsidRPr="005D5E4E">
        <w:rPr>
          <w:rFonts w:ascii="Arial" w:hAnsi="Arial" w:cs="Arial"/>
        </w:rPr>
        <w:t>requeridas la iluminación de la cubierta.</w:t>
      </w:r>
    </w:p>
    <w:p w:rsidR="005D5E4E" w:rsidRDefault="005D5E4E" w:rsidP="006E1D70">
      <w:pPr>
        <w:pStyle w:val="Prrafodelista"/>
        <w:numPr>
          <w:ilvl w:val="0"/>
          <w:numId w:val="7"/>
        </w:numPr>
        <w:jc w:val="both"/>
        <w:rPr>
          <w:rFonts w:ascii="Arial" w:hAnsi="Arial" w:cs="Arial"/>
        </w:rPr>
      </w:pPr>
      <w:r w:rsidRPr="005D5E4E">
        <w:rPr>
          <w:rFonts w:ascii="Arial" w:hAnsi="Arial" w:cs="Arial"/>
        </w:rPr>
        <w:t>Realizar conexión de la bajante de aguas lluvias con el sistema de</w:t>
      </w:r>
      <w:r>
        <w:rPr>
          <w:rFonts w:ascii="Arial" w:hAnsi="Arial" w:cs="Arial"/>
        </w:rPr>
        <w:t xml:space="preserve"> </w:t>
      </w:r>
      <w:r w:rsidRPr="005D5E4E">
        <w:rPr>
          <w:rFonts w:ascii="Arial" w:hAnsi="Arial" w:cs="Arial"/>
        </w:rPr>
        <w:t>desagüe de aguas lluvias de la ELC.</w:t>
      </w:r>
    </w:p>
    <w:p w:rsidR="00BA3767" w:rsidRDefault="00BA3767" w:rsidP="00BA3767">
      <w:pPr>
        <w:pStyle w:val="Prrafodelista"/>
        <w:jc w:val="both"/>
        <w:rPr>
          <w:rFonts w:ascii="Arial" w:hAnsi="Arial" w:cs="Arial"/>
        </w:rPr>
      </w:pPr>
    </w:p>
    <w:p w:rsidR="00B5667D" w:rsidRDefault="00B5667D" w:rsidP="00BA3767">
      <w:pPr>
        <w:pStyle w:val="Prrafodelista"/>
        <w:ind w:left="0"/>
        <w:jc w:val="both"/>
        <w:rPr>
          <w:rFonts w:ascii="Arial" w:hAnsi="Arial" w:cs="Arial"/>
        </w:rPr>
      </w:pPr>
      <w:r w:rsidRPr="00B5667D">
        <w:rPr>
          <w:rFonts w:ascii="Arial" w:hAnsi="Arial" w:cs="Arial"/>
        </w:rPr>
        <w:t>En cuanto al componente hidrosanitario se debe garantizar que la</w:t>
      </w:r>
      <w:r w:rsidRPr="00B5667D">
        <w:rPr>
          <w:rFonts w:ascii="Arial" w:hAnsi="Arial" w:cs="Arial"/>
        </w:rPr>
        <w:t xml:space="preserve"> </w:t>
      </w:r>
      <w:r w:rsidRPr="00B5667D">
        <w:rPr>
          <w:rFonts w:ascii="Arial" w:hAnsi="Arial" w:cs="Arial"/>
        </w:rPr>
        <w:t>propuesta y conexión hidráulica sea suficiente para generar las descargas</w:t>
      </w:r>
      <w:r w:rsidRPr="00B5667D">
        <w:rPr>
          <w:rFonts w:ascii="Arial" w:hAnsi="Arial" w:cs="Arial"/>
        </w:rPr>
        <w:t xml:space="preserve"> </w:t>
      </w:r>
      <w:r w:rsidRPr="00B5667D">
        <w:rPr>
          <w:rFonts w:ascii="Arial" w:hAnsi="Arial" w:cs="Arial"/>
        </w:rPr>
        <w:t>de agua lluvia que se presenten al canal perimetral de recolección de</w:t>
      </w:r>
      <w:r>
        <w:rPr>
          <w:rFonts w:ascii="Arial" w:hAnsi="Arial" w:cs="Arial"/>
        </w:rPr>
        <w:t xml:space="preserve"> </w:t>
      </w:r>
      <w:r w:rsidRPr="00B5667D">
        <w:rPr>
          <w:rFonts w:ascii="Arial" w:hAnsi="Arial" w:cs="Arial"/>
        </w:rPr>
        <w:t>aguas lluvias.</w:t>
      </w:r>
    </w:p>
    <w:p w:rsidR="00BA3767" w:rsidRDefault="00BA3767" w:rsidP="00BA3767">
      <w:pPr>
        <w:pStyle w:val="Prrafodelista"/>
        <w:jc w:val="both"/>
        <w:rPr>
          <w:rFonts w:ascii="Arial" w:hAnsi="Arial" w:cs="Arial"/>
        </w:rPr>
      </w:pPr>
    </w:p>
    <w:p w:rsidR="00B5667D" w:rsidRPr="00B5667D" w:rsidRDefault="00B5667D" w:rsidP="00BA3767">
      <w:pPr>
        <w:pStyle w:val="Prrafodelista"/>
        <w:ind w:left="0"/>
        <w:jc w:val="both"/>
        <w:rPr>
          <w:rFonts w:ascii="Arial" w:hAnsi="Arial" w:cs="Arial"/>
        </w:rPr>
      </w:pPr>
      <w:r w:rsidRPr="00B5667D">
        <w:rPr>
          <w:rFonts w:ascii="Arial" w:hAnsi="Arial" w:cs="Arial"/>
        </w:rPr>
        <w:t>Es por estas razones que, la empresa considera que el tiempo de</w:t>
      </w:r>
      <w:r w:rsidRPr="00B5667D">
        <w:rPr>
          <w:rFonts w:ascii="Arial" w:hAnsi="Arial" w:cs="Arial"/>
        </w:rPr>
        <w:t xml:space="preserve"> </w:t>
      </w:r>
      <w:r w:rsidRPr="00B5667D">
        <w:rPr>
          <w:rFonts w:ascii="Arial" w:hAnsi="Arial" w:cs="Arial"/>
        </w:rPr>
        <w:t>dedicación propuesto de estos dos profesionales es el mínimo pertinente</w:t>
      </w:r>
      <w:r>
        <w:rPr>
          <w:rFonts w:ascii="Arial" w:hAnsi="Arial" w:cs="Arial"/>
        </w:rPr>
        <w:t xml:space="preserve"> </w:t>
      </w:r>
      <w:r w:rsidRPr="00B5667D">
        <w:rPr>
          <w:rFonts w:ascii="Arial" w:hAnsi="Arial" w:cs="Arial"/>
        </w:rPr>
        <w:t>para garantizar el desarrollo de lo aquí descrito.</w:t>
      </w:r>
      <w:r>
        <w:rPr>
          <w:rFonts w:ascii="Arial" w:hAnsi="Arial" w:cs="Arial"/>
        </w:rPr>
        <w:t xml:space="preserve"> </w:t>
      </w:r>
      <w:bookmarkStart w:id="0" w:name="_GoBack"/>
      <w:bookmarkEnd w:id="0"/>
    </w:p>
    <w:p w:rsidR="00F7781F" w:rsidRPr="004B6063" w:rsidRDefault="00F7781F" w:rsidP="00E12624">
      <w:pPr>
        <w:jc w:val="both"/>
        <w:rPr>
          <w:rFonts w:ascii="Arial" w:hAnsi="Arial" w:cs="Arial"/>
          <w:sz w:val="22"/>
          <w:szCs w:val="22"/>
        </w:rPr>
      </w:pPr>
    </w:p>
    <w:p w:rsidR="000B16D9" w:rsidRPr="00BA3767" w:rsidRDefault="000B16D9" w:rsidP="000B16D9">
      <w:pPr>
        <w:jc w:val="both"/>
        <w:rPr>
          <w:rFonts w:ascii="Arial" w:eastAsia="Tahoma" w:hAnsi="Arial" w:cs="Arial"/>
          <w:bCs/>
          <w:sz w:val="22"/>
          <w:szCs w:val="22"/>
        </w:rPr>
      </w:pPr>
    </w:p>
    <w:p w:rsidR="00715EC2" w:rsidRPr="004B6063" w:rsidRDefault="00715EC2" w:rsidP="001D7F62">
      <w:pPr>
        <w:rPr>
          <w:rFonts w:ascii="Arial" w:eastAsia="Tahoma" w:hAnsi="Arial" w:cs="Arial"/>
          <w:bCs/>
          <w:sz w:val="22"/>
          <w:szCs w:val="22"/>
          <w:lang w:val="es-CO"/>
        </w:rPr>
      </w:pPr>
      <w:r w:rsidRPr="004B6063">
        <w:rPr>
          <w:rFonts w:ascii="Arial" w:eastAsia="Tahoma" w:hAnsi="Arial" w:cs="Arial"/>
          <w:bCs/>
          <w:sz w:val="22"/>
          <w:szCs w:val="22"/>
          <w:lang w:val="es-CO"/>
        </w:rPr>
        <w:t>Cordialmente,</w:t>
      </w:r>
    </w:p>
    <w:p w:rsidR="00715EC2" w:rsidRPr="004B6063" w:rsidRDefault="00715EC2" w:rsidP="001D7F62">
      <w:pPr>
        <w:rPr>
          <w:rFonts w:ascii="Arial" w:eastAsia="Tahoma" w:hAnsi="Arial" w:cs="Arial"/>
          <w:bCs/>
          <w:sz w:val="22"/>
          <w:szCs w:val="22"/>
          <w:lang w:val="es-CO"/>
        </w:rPr>
      </w:pPr>
    </w:p>
    <w:p w:rsidR="000D54A7" w:rsidRDefault="000D54A7" w:rsidP="001D7F62">
      <w:pPr>
        <w:rPr>
          <w:rFonts w:ascii="Arial" w:eastAsia="Tahoma" w:hAnsi="Arial" w:cs="Arial"/>
          <w:bCs/>
          <w:sz w:val="22"/>
          <w:szCs w:val="22"/>
          <w:lang w:val="es-CO"/>
        </w:rPr>
      </w:pPr>
    </w:p>
    <w:p w:rsidR="00F7781F" w:rsidRDefault="00F7781F" w:rsidP="001D7F62">
      <w:pPr>
        <w:rPr>
          <w:rFonts w:ascii="Arial" w:eastAsia="Tahoma" w:hAnsi="Arial" w:cs="Arial"/>
          <w:bCs/>
          <w:sz w:val="22"/>
          <w:szCs w:val="22"/>
          <w:lang w:val="es-CO"/>
        </w:rPr>
      </w:pPr>
    </w:p>
    <w:p w:rsidR="00F7781F" w:rsidRPr="004B6063" w:rsidRDefault="00F7781F" w:rsidP="001D7F62">
      <w:pPr>
        <w:rPr>
          <w:rFonts w:ascii="Arial" w:eastAsia="Tahoma" w:hAnsi="Arial" w:cs="Arial"/>
          <w:bCs/>
          <w:sz w:val="22"/>
          <w:szCs w:val="22"/>
          <w:lang w:val="es-CO"/>
        </w:rPr>
      </w:pPr>
    </w:p>
    <w:p w:rsidR="00715EC2" w:rsidRPr="004B6063" w:rsidRDefault="00475122" w:rsidP="00715EC2">
      <w:pPr>
        <w:rPr>
          <w:rFonts w:ascii="Arial" w:eastAsia="Tahoma" w:hAnsi="Arial" w:cs="Arial"/>
          <w:bCs/>
          <w:sz w:val="22"/>
          <w:szCs w:val="22"/>
          <w:lang w:val="es-CO"/>
        </w:rPr>
      </w:pPr>
      <w:r w:rsidRPr="004B6063">
        <w:rPr>
          <w:rFonts w:ascii="Arial" w:eastAsia="Tahoma" w:hAnsi="Arial" w:cs="Arial"/>
          <w:bCs/>
          <w:sz w:val="22"/>
          <w:szCs w:val="22"/>
          <w:lang w:val="es-CO"/>
        </w:rPr>
        <w:t xml:space="preserve"> </w:t>
      </w:r>
      <w:r w:rsidR="00715EC2" w:rsidRPr="004B6063">
        <w:rPr>
          <w:rFonts w:ascii="Arial" w:eastAsia="Tahoma" w:hAnsi="Arial" w:cs="Arial"/>
          <w:bCs/>
          <w:sz w:val="22"/>
          <w:szCs w:val="22"/>
          <w:lang w:val="es-CO"/>
        </w:rPr>
        <w:t>(Original Firmado)</w:t>
      </w:r>
      <w:r w:rsidR="00715EC2" w:rsidRPr="004B6063">
        <w:rPr>
          <w:rFonts w:ascii="Arial" w:eastAsia="Tahoma" w:hAnsi="Arial" w:cs="Arial"/>
          <w:bCs/>
          <w:sz w:val="22"/>
          <w:szCs w:val="22"/>
          <w:lang w:val="es-CO"/>
        </w:rPr>
        <w:tab/>
      </w:r>
      <w:r w:rsidR="00715EC2" w:rsidRPr="004B6063">
        <w:rPr>
          <w:rFonts w:ascii="Arial" w:eastAsia="Tahoma" w:hAnsi="Arial" w:cs="Arial"/>
          <w:bCs/>
          <w:sz w:val="22"/>
          <w:szCs w:val="22"/>
          <w:lang w:val="es-CO"/>
        </w:rPr>
        <w:tab/>
      </w:r>
      <w:r w:rsidR="00715EC2" w:rsidRPr="004B6063">
        <w:rPr>
          <w:rFonts w:ascii="Arial" w:eastAsia="Tahoma" w:hAnsi="Arial" w:cs="Arial"/>
          <w:bCs/>
          <w:sz w:val="22"/>
          <w:szCs w:val="22"/>
          <w:lang w:val="es-CO"/>
        </w:rPr>
        <w:tab/>
      </w:r>
      <w:r w:rsidR="00715EC2" w:rsidRPr="004B6063">
        <w:rPr>
          <w:rFonts w:ascii="Arial" w:eastAsia="Tahoma" w:hAnsi="Arial" w:cs="Arial"/>
          <w:bCs/>
          <w:sz w:val="22"/>
          <w:szCs w:val="22"/>
          <w:lang w:val="es-CO"/>
        </w:rPr>
        <w:tab/>
      </w:r>
      <w:r w:rsidR="00715EC2" w:rsidRPr="004B6063">
        <w:rPr>
          <w:rFonts w:ascii="Arial" w:eastAsia="Tahoma" w:hAnsi="Arial" w:cs="Arial"/>
          <w:bCs/>
          <w:sz w:val="22"/>
          <w:szCs w:val="22"/>
          <w:lang w:val="es-CO"/>
        </w:rPr>
        <w:tab/>
      </w:r>
      <w:r w:rsidR="00F7781F">
        <w:rPr>
          <w:rFonts w:ascii="Arial" w:eastAsia="Tahoma" w:hAnsi="Arial" w:cs="Arial"/>
          <w:bCs/>
          <w:sz w:val="22"/>
          <w:szCs w:val="22"/>
          <w:lang w:val="es-CO"/>
        </w:rPr>
        <w:tab/>
      </w:r>
      <w:r w:rsidR="00715EC2" w:rsidRPr="004B6063">
        <w:rPr>
          <w:rFonts w:ascii="Arial" w:eastAsia="Tahoma" w:hAnsi="Arial" w:cs="Arial"/>
          <w:bCs/>
          <w:sz w:val="22"/>
          <w:szCs w:val="22"/>
          <w:lang w:val="es-CO"/>
        </w:rPr>
        <w:t>(Original Firmado)</w:t>
      </w:r>
    </w:p>
    <w:p w:rsidR="009105EC" w:rsidRPr="004B6063" w:rsidRDefault="00F7781F" w:rsidP="009105EC">
      <w:pPr>
        <w:rPr>
          <w:rFonts w:ascii="Arial" w:hAnsi="Arial" w:cs="Arial"/>
          <w:b/>
          <w:sz w:val="22"/>
          <w:szCs w:val="22"/>
          <w:lang w:val="es-CO"/>
        </w:rPr>
      </w:pPr>
      <w:r>
        <w:rPr>
          <w:rFonts w:ascii="Arial" w:hAnsi="Arial" w:cs="Arial"/>
          <w:b/>
          <w:sz w:val="22"/>
          <w:szCs w:val="22"/>
          <w:lang w:val="es-CO"/>
        </w:rPr>
        <w:t>JORGE RICARDO ROMERO FLORIDO</w:t>
      </w:r>
      <w:r>
        <w:rPr>
          <w:rFonts w:ascii="Arial" w:hAnsi="Arial" w:cs="Arial"/>
          <w:b/>
          <w:sz w:val="22"/>
          <w:szCs w:val="22"/>
          <w:lang w:val="es-CO"/>
        </w:rPr>
        <w:tab/>
      </w:r>
      <w:r w:rsidR="00CA2083" w:rsidRPr="004B6063">
        <w:rPr>
          <w:rFonts w:ascii="Arial" w:hAnsi="Arial" w:cs="Arial"/>
          <w:b/>
          <w:sz w:val="22"/>
          <w:szCs w:val="22"/>
          <w:lang w:val="es-CO"/>
        </w:rPr>
        <w:tab/>
      </w:r>
      <w:r>
        <w:rPr>
          <w:rFonts w:ascii="Arial" w:hAnsi="Arial" w:cs="Arial"/>
          <w:b/>
          <w:sz w:val="22"/>
          <w:szCs w:val="22"/>
          <w:lang w:val="es-CO"/>
        </w:rPr>
        <w:tab/>
      </w:r>
      <w:r w:rsidR="009219E9" w:rsidRPr="004B6063">
        <w:rPr>
          <w:rFonts w:ascii="Arial" w:hAnsi="Arial" w:cs="Arial"/>
          <w:b/>
          <w:sz w:val="22"/>
          <w:szCs w:val="22"/>
          <w:lang w:val="es-CO"/>
        </w:rPr>
        <w:t>YOLIMA MORA SALINAS</w:t>
      </w:r>
    </w:p>
    <w:p w:rsidR="00CC128B" w:rsidRPr="004B6063" w:rsidRDefault="001D7F62">
      <w:pPr>
        <w:rPr>
          <w:rFonts w:ascii="Arial" w:hAnsi="Arial" w:cs="Arial"/>
          <w:sz w:val="22"/>
          <w:szCs w:val="22"/>
          <w:lang w:val="es-CO"/>
        </w:rPr>
      </w:pPr>
      <w:r w:rsidRPr="004B6063">
        <w:rPr>
          <w:rFonts w:ascii="Arial" w:hAnsi="Arial" w:cs="Arial"/>
          <w:sz w:val="22"/>
          <w:szCs w:val="22"/>
          <w:lang w:val="es-CO"/>
        </w:rPr>
        <w:t xml:space="preserve">Jefe Oficina </w:t>
      </w:r>
      <w:r w:rsidR="00682CFC" w:rsidRPr="004B6063">
        <w:rPr>
          <w:rFonts w:ascii="Arial" w:hAnsi="Arial" w:cs="Arial"/>
          <w:sz w:val="22"/>
          <w:szCs w:val="22"/>
          <w:lang w:val="es-CO"/>
        </w:rPr>
        <w:t xml:space="preserve">Asesora </w:t>
      </w:r>
      <w:r w:rsidR="009219E9" w:rsidRPr="004B6063">
        <w:rPr>
          <w:rFonts w:ascii="Arial" w:hAnsi="Arial" w:cs="Arial"/>
          <w:sz w:val="22"/>
          <w:szCs w:val="22"/>
          <w:lang w:val="es-CO"/>
        </w:rPr>
        <w:t xml:space="preserve">de </w:t>
      </w:r>
      <w:r w:rsidR="00682CFC" w:rsidRPr="004B6063">
        <w:rPr>
          <w:rFonts w:ascii="Arial" w:hAnsi="Arial" w:cs="Arial"/>
          <w:sz w:val="22"/>
          <w:szCs w:val="22"/>
          <w:lang w:val="es-CO"/>
        </w:rPr>
        <w:t>Jurídica y Contratación</w:t>
      </w:r>
      <w:r w:rsidR="00F7781F">
        <w:rPr>
          <w:rFonts w:ascii="Arial" w:hAnsi="Arial" w:cs="Arial"/>
          <w:sz w:val="22"/>
          <w:szCs w:val="22"/>
          <w:lang w:val="es-CO"/>
        </w:rPr>
        <w:t xml:space="preserve"> (E)</w:t>
      </w:r>
      <w:r w:rsidR="009105EC" w:rsidRPr="004B6063">
        <w:rPr>
          <w:rFonts w:ascii="Arial" w:hAnsi="Arial" w:cs="Arial"/>
          <w:sz w:val="22"/>
          <w:szCs w:val="22"/>
          <w:lang w:val="es-CO"/>
        </w:rPr>
        <w:tab/>
        <w:t xml:space="preserve">Subgerente </w:t>
      </w:r>
      <w:r w:rsidR="009219E9" w:rsidRPr="004B6063">
        <w:rPr>
          <w:rFonts w:ascii="Arial" w:hAnsi="Arial" w:cs="Arial"/>
          <w:sz w:val="22"/>
          <w:szCs w:val="22"/>
          <w:lang w:val="es-CO"/>
        </w:rPr>
        <w:t>Administrativa</w:t>
      </w:r>
    </w:p>
    <w:sectPr w:rsidR="00CC128B" w:rsidRPr="004B606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05" w:rsidRDefault="00026805">
      <w:r>
        <w:separator/>
      </w:r>
    </w:p>
  </w:endnote>
  <w:endnote w:type="continuationSeparator" w:id="0">
    <w:p w:rsidR="00026805" w:rsidRDefault="0002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F2" w:rsidRPr="00EF11B1" w:rsidRDefault="004256F2"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BA3767" w:rsidRPr="00BA3767">
      <w:rPr>
        <w:rFonts w:ascii="Arial" w:hAnsi="Arial" w:cs="Arial"/>
        <w:b/>
        <w:bCs/>
        <w:noProof/>
        <w:lang w:val="es-ES"/>
      </w:rPr>
      <w:t>3</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BA3767" w:rsidRPr="00BA3767">
      <w:rPr>
        <w:rFonts w:ascii="Arial" w:hAnsi="Arial" w:cs="Arial"/>
        <w:b/>
        <w:bCs/>
        <w:noProof/>
        <w:lang w:val="es-ES"/>
      </w:rPr>
      <w:t>3</w:t>
    </w:r>
    <w:r w:rsidRPr="00EF11B1">
      <w:rPr>
        <w:rFonts w:ascii="Arial" w:hAnsi="Arial" w:cs="Arial"/>
        <w:b/>
        <w:bCs/>
      </w:rPr>
      <w:fldChar w:fldCharType="end"/>
    </w:r>
  </w:p>
  <w:p w:rsidR="004256F2" w:rsidRDefault="004256F2" w:rsidP="00211E4D">
    <w:pPr>
      <w:pStyle w:val="Piedepgina"/>
      <w:ind w:left="-709"/>
      <w:jc w:val="right"/>
    </w:pPr>
    <w:r>
      <w:rPr>
        <w:noProof/>
        <w:lang w:val="es-CO" w:eastAsia="es-CO"/>
      </w:rPr>
      <w:drawing>
        <wp:inline distT="0" distB="0" distL="0" distR="0" wp14:anchorId="2F758B95" wp14:editId="4B788F4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05" w:rsidRDefault="00026805">
      <w:r>
        <w:separator/>
      </w:r>
    </w:p>
  </w:footnote>
  <w:footnote w:type="continuationSeparator" w:id="0">
    <w:p w:rsidR="00026805" w:rsidRDefault="0002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F2" w:rsidRDefault="004256F2" w:rsidP="00211E4D">
    <w:pPr>
      <w:pStyle w:val="Encabezado"/>
      <w:ind w:hanging="993"/>
      <w:rPr>
        <w:noProof/>
        <w:lang w:eastAsia="es-CO"/>
      </w:rPr>
    </w:pPr>
  </w:p>
  <w:p w:rsidR="004256F2" w:rsidRDefault="004256F2" w:rsidP="00211E4D">
    <w:pPr>
      <w:pStyle w:val="Encabezado"/>
      <w:ind w:hanging="993"/>
    </w:pPr>
    <w:r>
      <w:rPr>
        <w:noProof/>
        <w:lang w:val="es-CO" w:eastAsia="es-CO"/>
      </w:rPr>
      <w:drawing>
        <wp:inline distT="0" distB="0" distL="0" distR="0" wp14:anchorId="6391133D" wp14:editId="4F9C04EB">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464"/>
    <w:multiLevelType w:val="multilevel"/>
    <w:tmpl w:val="E150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77E41"/>
    <w:multiLevelType w:val="hybridMultilevel"/>
    <w:tmpl w:val="EEDADC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95509F0"/>
    <w:multiLevelType w:val="hybridMultilevel"/>
    <w:tmpl w:val="F7B0AB02"/>
    <w:lvl w:ilvl="0" w:tplc="240A0001">
      <w:start w:val="1"/>
      <w:numFmt w:val="bullet"/>
      <w:lvlText w:val=""/>
      <w:lvlJc w:val="left"/>
      <w:pPr>
        <w:ind w:left="1353" w:hanging="360"/>
      </w:pPr>
      <w:rPr>
        <w:rFonts w:ascii="Symbol" w:hAnsi="Symbol"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4" w15:restartNumberingAfterBreak="0">
    <w:nsid w:val="530F30C8"/>
    <w:multiLevelType w:val="hybridMultilevel"/>
    <w:tmpl w:val="5A749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7C6D26"/>
    <w:multiLevelType w:val="hybridMultilevel"/>
    <w:tmpl w:val="3A320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2"/>
    <w:rsid w:val="00013F3D"/>
    <w:rsid w:val="00017B35"/>
    <w:rsid w:val="00026805"/>
    <w:rsid w:val="0002769B"/>
    <w:rsid w:val="00032493"/>
    <w:rsid w:val="00037437"/>
    <w:rsid w:val="000432C2"/>
    <w:rsid w:val="000456A6"/>
    <w:rsid w:val="00047F67"/>
    <w:rsid w:val="00062BC3"/>
    <w:rsid w:val="00076CFE"/>
    <w:rsid w:val="000771EA"/>
    <w:rsid w:val="00082207"/>
    <w:rsid w:val="000853BE"/>
    <w:rsid w:val="00094750"/>
    <w:rsid w:val="000A2D6E"/>
    <w:rsid w:val="000A77E6"/>
    <w:rsid w:val="000B16D9"/>
    <w:rsid w:val="000B6085"/>
    <w:rsid w:val="000C084A"/>
    <w:rsid w:val="000C1E9A"/>
    <w:rsid w:val="000C5AC4"/>
    <w:rsid w:val="000C74E6"/>
    <w:rsid w:val="000D54A7"/>
    <w:rsid w:val="000D5FB1"/>
    <w:rsid w:val="000F1185"/>
    <w:rsid w:val="000F2D76"/>
    <w:rsid w:val="000F4765"/>
    <w:rsid w:val="000F76C6"/>
    <w:rsid w:val="00101301"/>
    <w:rsid w:val="00101983"/>
    <w:rsid w:val="00104786"/>
    <w:rsid w:val="001059B9"/>
    <w:rsid w:val="001256F9"/>
    <w:rsid w:val="00126FE8"/>
    <w:rsid w:val="001275F8"/>
    <w:rsid w:val="0013022A"/>
    <w:rsid w:val="00130F27"/>
    <w:rsid w:val="00140CAB"/>
    <w:rsid w:val="00142371"/>
    <w:rsid w:val="00153F3D"/>
    <w:rsid w:val="0015673A"/>
    <w:rsid w:val="00160BCC"/>
    <w:rsid w:val="001751B5"/>
    <w:rsid w:val="0018182D"/>
    <w:rsid w:val="0018267C"/>
    <w:rsid w:val="00191AD0"/>
    <w:rsid w:val="00197ADF"/>
    <w:rsid w:val="001B24D0"/>
    <w:rsid w:val="001B5F48"/>
    <w:rsid w:val="001D299F"/>
    <w:rsid w:val="001D7F62"/>
    <w:rsid w:val="001E776A"/>
    <w:rsid w:val="001F037A"/>
    <w:rsid w:val="001F04CD"/>
    <w:rsid w:val="001F37C9"/>
    <w:rsid w:val="001F5FD0"/>
    <w:rsid w:val="001F7C2E"/>
    <w:rsid w:val="00201593"/>
    <w:rsid w:val="00211E4D"/>
    <w:rsid w:val="00213B98"/>
    <w:rsid w:val="00214ECD"/>
    <w:rsid w:val="00215E2E"/>
    <w:rsid w:val="00222C2B"/>
    <w:rsid w:val="00223969"/>
    <w:rsid w:val="00230AD0"/>
    <w:rsid w:val="0023301C"/>
    <w:rsid w:val="002506CE"/>
    <w:rsid w:val="0025154E"/>
    <w:rsid w:val="0025485D"/>
    <w:rsid w:val="002619FA"/>
    <w:rsid w:val="00262A0F"/>
    <w:rsid w:val="00264641"/>
    <w:rsid w:val="00264DF9"/>
    <w:rsid w:val="002654B2"/>
    <w:rsid w:val="00267D67"/>
    <w:rsid w:val="0027048E"/>
    <w:rsid w:val="00277F78"/>
    <w:rsid w:val="002807DB"/>
    <w:rsid w:val="00294496"/>
    <w:rsid w:val="002A7F86"/>
    <w:rsid w:val="002B5DF6"/>
    <w:rsid w:val="002B753E"/>
    <w:rsid w:val="002D3AD1"/>
    <w:rsid w:val="002D6086"/>
    <w:rsid w:val="002E31C5"/>
    <w:rsid w:val="002E3EBD"/>
    <w:rsid w:val="002E52F0"/>
    <w:rsid w:val="00305285"/>
    <w:rsid w:val="00312853"/>
    <w:rsid w:val="0033092F"/>
    <w:rsid w:val="003429EC"/>
    <w:rsid w:val="00343ADF"/>
    <w:rsid w:val="00345BC2"/>
    <w:rsid w:val="00347916"/>
    <w:rsid w:val="00347DFF"/>
    <w:rsid w:val="00357E55"/>
    <w:rsid w:val="0036733C"/>
    <w:rsid w:val="00395273"/>
    <w:rsid w:val="003A41BD"/>
    <w:rsid w:val="003A4A4A"/>
    <w:rsid w:val="003B0C0F"/>
    <w:rsid w:val="004157C0"/>
    <w:rsid w:val="004256F2"/>
    <w:rsid w:val="004264BF"/>
    <w:rsid w:val="004508B9"/>
    <w:rsid w:val="00452B40"/>
    <w:rsid w:val="00454E02"/>
    <w:rsid w:val="004628E4"/>
    <w:rsid w:val="00463D7B"/>
    <w:rsid w:val="00465686"/>
    <w:rsid w:val="00471163"/>
    <w:rsid w:val="00471427"/>
    <w:rsid w:val="004734D9"/>
    <w:rsid w:val="00475122"/>
    <w:rsid w:val="004807D5"/>
    <w:rsid w:val="00491887"/>
    <w:rsid w:val="00492999"/>
    <w:rsid w:val="004B6063"/>
    <w:rsid w:val="004B62DD"/>
    <w:rsid w:val="004B725D"/>
    <w:rsid w:val="004C4F58"/>
    <w:rsid w:val="004C6910"/>
    <w:rsid w:val="004D30E1"/>
    <w:rsid w:val="004E4768"/>
    <w:rsid w:val="004F5F58"/>
    <w:rsid w:val="0050724D"/>
    <w:rsid w:val="005076D4"/>
    <w:rsid w:val="005102B9"/>
    <w:rsid w:val="00510F23"/>
    <w:rsid w:val="00513592"/>
    <w:rsid w:val="00513C9B"/>
    <w:rsid w:val="0053750F"/>
    <w:rsid w:val="005443C9"/>
    <w:rsid w:val="00550B55"/>
    <w:rsid w:val="00563A5C"/>
    <w:rsid w:val="00567109"/>
    <w:rsid w:val="00574BA2"/>
    <w:rsid w:val="0058185E"/>
    <w:rsid w:val="00582E27"/>
    <w:rsid w:val="0058668C"/>
    <w:rsid w:val="00597220"/>
    <w:rsid w:val="005A05CF"/>
    <w:rsid w:val="005B2261"/>
    <w:rsid w:val="005C6FAA"/>
    <w:rsid w:val="005D02CD"/>
    <w:rsid w:val="005D0AEE"/>
    <w:rsid w:val="005D5E4E"/>
    <w:rsid w:val="005D7C88"/>
    <w:rsid w:val="005E3C0C"/>
    <w:rsid w:val="005E48AC"/>
    <w:rsid w:val="005F2B54"/>
    <w:rsid w:val="005F3999"/>
    <w:rsid w:val="00606BD4"/>
    <w:rsid w:val="006120F5"/>
    <w:rsid w:val="00620102"/>
    <w:rsid w:val="00620528"/>
    <w:rsid w:val="006211D7"/>
    <w:rsid w:val="00621727"/>
    <w:rsid w:val="00637E22"/>
    <w:rsid w:val="00641FBC"/>
    <w:rsid w:val="00652102"/>
    <w:rsid w:val="00660D7D"/>
    <w:rsid w:val="00666D56"/>
    <w:rsid w:val="00666F60"/>
    <w:rsid w:val="0067124A"/>
    <w:rsid w:val="00674688"/>
    <w:rsid w:val="00682CFC"/>
    <w:rsid w:val="006978B7"/>
    <w:rsid w:val="006A600B"/>
    <w:rsid w:val="006C1B41"/>
    <w:rsid w:val="006E27D7"/>
    <w:rsid w:val="006F3184"/>
    <w:rsid w:val="006F5DC8"/>
    <w:rsid w:val="00701610"/>
    <w:rsid w:val="00707DAA"/>
    <w:rsid w:val="00712EDC"/>
    <w:rsid w:val="00715EC2"/>
    <w:rsid w:val="007253EB"/>
    <w:rsid w:val="00737A14"/>
    <w:rsid w:val="00746913"/>
    <w:rsid w:val="00747244"/>
    <w:rsid w:val="007527E9"/>
    <w:rsid w:val="00752D4E"/>
    <w:rsid w:val="007553DF"/>
    <w:rsid w:val="00755899"/>
    <w:rsid w:val="00760361"/>
    <w:rsid w:val="00762EC0"/>
    <w:rsid w:val="00775678"/>
    <w:rsid w:val="00780BCB"/>
    <w:rsid w:val="00781419"/>
    <w:rsid w:val="007A2806"/>
    <w:rsid w:val="007B0EC2"/>
    <w:rsid w:val="007B4988"/>
    <w:rsid w:val="007C2C17"/>
    <w:rsid w:val="007C7055"/>
    <w:rsid w:val="007D2017"/>
    <w:rsid w:val="007D5DE5"/>
    <w:rsid w:val="007E4487"/>
    <w:rsid w:val="007E5A5F"/>
    <w:rsid w:val="007E730C"/>
    <w:rsid w:val="008026F3"/>
    <w:rsid w:val="00831946"/>
    <w:rsid w:val="00836F05"/>
    <w:rsid w:val="00857401"/>
    <w:rsid w:val="00860A4C"/>
    <w:rsid w:val="0086532D"/>
    <w:rsid w:val="00873BE8"/>
    <w:rsid w:val="008756AC"/>
    <w:rsid w:val="008A10E3"/>
    <w:rsid w:val="008A20BA"/>
    <w:rsid w:val="008B2F89"/>
    <w:rsid w:val="008B7A91"/>
    <w:rsid w:val="008D1107"/>
    <w:rsid w:val="008D27A9"/>
    <w:rsid w:val="008D2F48"/>
    <w:rsid w:val="008E2054"/>
    <w:rsid w:val="008E2E49"/>
    <w:rsid w:val="008E534C"/>
    <w:rsid w:val="008E581C"/>
    <w:rsid w:val="008E6A39"/>
    <w:rsid w:val="008F1AB1"/>
    <w:rsid w:val="00901BFE"/>
    <w:rsid w:val="009105EC"/>
    <w:rsid w:val="00910E71"/>
    <w:rsid w:val="009142E6"/>
    <w:rsid w:val="00921313"/>
    <w:rsid w:val="009219E9"/>
    <w:rsid w:val="00936C06"/>
    <w:rsid w:val="00946C97"/>
    <w:rsid w:val="00970182"/>
    <w:rsid w:val="00971540"/>
    <w:rsid w:val="00972E39"/>
    <w:rsid w:val="00981860"/>
    <w:rsid w:val="00992219"/>
    <w:rsid w:val="0099350E"/>
    <w:rsid w:val="00993605"/>
    <w:rsid w:val="009A12E4"/>
    <w:rsid w:val="009A1797"/>
    <w:rsid w:val="009B05C8"/>
    <w:rsid w:val="009B2DE2"/>
    <w:rsid w:val="009B4D6D"/>
    <w:rsid w:val="009C14F5"/>
    <w:rsid w:val="009C5A61"/>
    <w:rsid w:val="00A15A9E"/>
    <w:rsid w:val="00A560FF"/>
    <w:rsid w:val="00A86994"/>
    <w:rsid w:val="00A93A5A"/>
    <w:rsid w:val="00A97D97"/>
    <w:rsid w:val="00AA0A5B"/>
    <w:rsid w:val="00AB2ED1"/>
    <w:rsid w:val="00AB739C"/>
    <w:rsid w:val="00AC22D4"/>
    <w:rsid w:val="00AC464C"/>
    <w:rsid w:val="00AD5DDA"/>
    <w:rsid w:val="00AE1D4E"/>
    <w:rsid w:val="00AF4F13"/>
    <w:rsid w:val="00B15451"/>
    <w:rsid w:val="00B16CCC"/>
    <w:rsid w:val="00B21220"/>
    <w:rsid w:val="00B3281F"/>
    <w:rsid w:val="00B35C9D"/>
    <w:rsid w:val="00B42FCD"/>
    <w:rsid w:val="00B47FE9"/>
    <w:rsid w:val="00B522B2"/>
    <w:rsid w:val="00B5667D"/>
    <w:rsid w:val="00B56F59"/>
    <w:rsid w:val="00B606E1"/>
    <w:rsid w:val="00B70B60"/>
    <w:rsid w:val="00B836BE"/>
    <w:rsid w:val="00B95EEC"/>
    <w:rsid w:val="00BA3447"/>
    <w:rsid w:val="00BA3767"/>
    <w:rsid w:val="00BC49BD"/>
    <w:rsid w:val="00BC51BC"/>
    <w:rsid w:val="00BC6081"/>
    <w:rsid w:val="00BD1479"/>
    <w:rsid w:val="00BF3FFC"/>
    <w:rsid w:val="00BF45C7"/>
    <w:rsid w:val="00C00667"/>
    <w:rsid w:val="00C01CDD"/>
    <w:rsid w:val="00C06264"/>
    <w:rsid w:val="00C06521"/>
    <w:rsid w:val="00C23EC7"/>
    <w:rsid w:val="00C314BE"/>
    <w:rsid w:val="00C31C89"/>
    <w:rsid w:val="00C37659"/>
    <w:rsid w:val="00C46315"/>
    <w:rsid w:val="00C53D24"/>
    <w:rsid w:val="00C65146"/>
    <w:rsid w:val="00C77DE0"/>
    <w:rsid w:val="00C816F5"/>
    <w:rsid w:val="00C856DF"/>
    <w:rsid w:val="00C92BFC"/>
    <w:rsid w:val="00C94568"/>
    <w:rsid w:val="00C974FB"/>
    <w:rsid w:val="00CA2083"/>
    <w:rsid w:val="00CA29FB"/>
    <w:rsid w:val="00CA77CE"/>
    <w:rsid w:val="00CB0AB4"/>
    <w:rsid w:val="00CC128B"/>
    <w:rsid w:val="00CC31F2"/>
    <w:rsid w:val="00D05ED4"/>
    <w:rsid w:val="00D07CF5"/>
    <w:rsid w:val="00D10CE2"/>
    <w:rsid w:val="00D14A46"/>
    <w:rsid w:val="00D16BDE"/>
    <w:rsid w:val="00D20F6B"/>
    <w:rsid w:val="00D21D01"/>
    <w:rsid w:val="00D26C0B"/>
    <w:rsid w:val="00D27BB5"/>
    <w:rsid w:val="00D403AB"/>
    <w:rsid w:val="00D40789"/>
    <w:rsid w:val="00D437F8"/>
    <w:rsid w:val="00D472D9"/>
    <w:rsid w:val="00D51251"/>
    <w:rsid w:val="00D60761"/>
    <w:rsid w:val="00D61E1E"/>
    <w:rsid w:val="00D6252D"/>
    <w:rsid w:val="00D637A6"/>
    <w:rsid w:val="00D654BE"/>
    <w:rsid w:val="00D708FD"/>
    <w:rsid w:val="00D722AC"/>
    <w:rsid w:val="00D74A48"/>
    <w:rsid w:val="00D82851"/>
    <w:rsid w:val="00D84089"/>
    <w:rsid w:val="00D86BF8"/>
    <w:rsid w:val="00D910DA"/>
    <w:rsid w:val="00DA128A"/>
    <w:rsid w:val="00DA4132"/>
    <w:rsid w:val="00DA5B1E"/>
    <w:rsid w:val="00DA7915"/>
    <w:rsid w:val="00DB0D03"/>
    <w:rsid w:val="00DB427E"/>
    <w:rsid w:val="00DB4334"/>
    <w:rsid w:val="00DC11B6"/>
    <w:rsid w:val="00DC3D3B"/>
    <w:rsid w:val="00DC4291"/>
    <w:rsid w:val="00DC6E5C"/>
    <w:rsid w:val="00DE063B"/>
    <w:rsid w:val="00DE06F5"/>
    <w:rsid w:val="00DE1E30"/>
    <w:rsid w:val="00DE258E"/>
    <w:rsid w:val="00DE380E"/>
    <w:rsid w:val="00DE3881"/>
    <w:rsid w:val="00DF38B7"/>
    <w:rsid w:val="00DF3AB5"/>
    <w:rsid w:val="00E003AB"/>
    <w:rsid w:val="00E00B11"/>
    <w:rsid w:val="00E00B7E"/>
    <w:rsid w:val="00E10086"/>
    <w:rsid w:val="00E12624"/>
    <w:rsid w:val="00E15D97"/>
    <w:rsid w:val="00E21988"/>
    <w:rsid w:val="00E30C13"/>
    <w:rsid w:val="00E3632A"/>
    <w:rsid w:val="00E41579"/>
    <w:rsid w:val="00E430C8"/>
    <w:rsid w:val="00E441C6"/>
    <w:rsid w:val="00E4524D"/>
    <w:rsid w:val="00E55A0D"/>
    <w:rsid w:val="00E639FF"/>
    <w:rsid w:val="00E74AFC"/>
    <w:rsid w:val="00E8363C"/>
    <w:rsid w:val="00E92C58"/>
    <w:rsid w:val="00E96500"/>
    <w:rsid w:val="00E96C5C"/>
    <w:rsid w:val="00EB04D9"/>
    <w:rsid w:val="00EB0EF3"/>
    <w:rsid w:val="00EC339A"/>
    <w:rsid w:val="00EC35BA"/>
    <w:rsid w:val="00EC373C"/>
    <w:rsid w:val="00EC4438"/>
    <w:rsid w:val="00EC4B13"/>
    <w:rsid w:val="00ED39A8"/>
    <w:rsid w:val="00EF11B1"/>
    <w:rsid w:val="00EF55F7"/>
    <w:rsid w:val="00EF74B3"/>
    <w:rsid w:val="00F05F6D"/>
    <w:rsid w:val="00F24EAA"/>
    <w:rsid w:val="00F306FE"/>
    <w:rsid w:val="00F33384"/>
    <w:rsid w:val="00F4328F"/>
    <w:rsid w:val="00F51B3E"/>
    <w:rsid w:val="00F527BA"/>
    <w:rsid w:val="00F53A8C"/>
    <w:rsid w:val="00F66445"/>
    <w:rsid w:val="00F66FAA"/>
    <w:rsid w:val="00F72CD4"/>
    <w:rsid w:val="00F7781F"/>
    <w:rsid w:val="00F836B6"/>
    <w:rsid w:val="00F90DC2"/>
    <w:rsid w:val="00F9460E"/>
    <w:rsid w:val="00FB2B2F"/>
    <w:rsid w:val="00FB534D"/>
    <w:rsid w:val="00FC08B0"/>
    <w:rsid w:val="00FC4026"/>
    <w:rsid w:val="00FC4BE5"/>
    <w:rsid w:val="00FD1757"/>
    <w:rsid w:val="00FD4863"/>
    <w:rsid w:val="00FD5FBA"/>
    <w:rsid w:val="00FD6F23"/>
    <w:rsid w:val="00FE47DD"/>
    <w:rsid w:val="00FE79D8"/>
    <w:rsid w:val="00FF6211"/>
    <w:rsid w:val="00FF6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4E245-4D0C-4967-AC78-E1A7E97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D7"/>
    <w:pPr>
      <w:spacing w:after="0" w:line="240" w:lineRule="auto"/>
    </w:pPr>
    <w:rPr>
      <w:rFonts w:ascii="Garamond" w:eastAsia="Times New Roman" w:hAnsi="Garamond" w:cs="Garamond"/>
      <w:sz w:val="24"/>
      <w:szCs w:val="24"/>
      <w:lang w:val="es-ES_tradnl" w:eastAsia="es-ES"/>
    </w:rPr>
  </w:style>
  <w:style w:type="paragraph" w:styleId="Ttulo3">
    <w:name w:val="heading 3"/>
    <w:basedOn w:val="Normal"/>
    <w:next w:val="Normal"/>
    <w:link w:val="Ttulo3Car"/>
    <w:uiPriority w:val="9"/>
    <w:semiHidden/>
    <w:unhideWhenUsed/>
    <w:qFormat/>
    <w:rsid w:val="00DC6E5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F62"/>
    <w:pPr>
      <w:tabs>
        <w:tab w:val="center" w:pos="4419"/>
        <w:tab w:val="right" w:pos="8838"/>
      </w:tabs>
    </w:pPr>
  </w:style>
  <w:style w:type="character" w:customStyle="1" w:styleId="EncabezadoCar">
    <w:name w:val="Encabezado Car"/>
    <w:basedOn w:val="Fuentedeprrafopredeter"/>
    <w:link w:val="Encabezado"/>
    <w:uiPriority w:val="99"/>
    <w:rsid w:val="001D7F62"/>
  </w:style>
  <w:style w:type="paragraph" w:styleId="Piedepgina">
    <w:name w:val="footer"/>
    <w:basedOn w:val="Normal"/>
    <w:link w:val="PiedepginaCar"/>
    <w:uiPriority w:val="99"/>
    <w:unhideWhenUsed/>
    <w:rsid w:val="001D7F62"/>
    <w:pPr>
      <w:tabs>
        <w:tab w:val="center" w:pos="4419"/>
        <w:tab w:val="right" w:pos="8838"/>
      </w:tabs>
    </w:pPr>
  </w:style>
  <w:style w:type="character" w:customStyle="1" w:styleId="PiedepginaCar">
    <w:name w:val="Pie de página Car"/>
    <w:basedOn w:val="Fuentedeprrafopredeter"/>
    <w:link w:val="Piedepgina"/>
    <w:uiPriority w:val="99"/>
    <w:rsid w:val="001D7F62"/>
  </w:style>
  <w:style w:type="paragraph" w:styleId="Textoindependiente">
    <w:name w:val="Body Text"/>
    <w:basedOn w:val="Normal"/>
    <w:link w:val="TextoindependienteCar"/>
    <w:rsid w:val="001D7F62"/>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1D7F62"/>
    <w:rPr>
      <w:rFonts w:ascii="Book Antiqua" w:eastAsia="Times New Roman" w:hAnsi="Book Antiqua" w:cs="Book Antiqua"/>
      <w:b/>
      <w:bCs/>
      <w:lang w:val="es-ES_tradnl" w:eastAsia="es-ES"/>
    </w:rPr>
  </w:style>
  <w:style w:type="character" w:styleId="Hipervnculo">
    <w:name w:val="Hyperlink"/>
    <w:basedOn w:val="Fuentedeprrafopredeter"/>
    <w:uiPriority w:val="99"/>
    <w:rsid w:val="001D7F62"/>
    <w:rPr>
      <w:rFonts w:cs="Times New Roman"/>
      <w:color w:val="auto"/>
      <w:u w:val="single"/>
    </w:rPr>
  </w:style>
  <w:style w:type="table" w:styleId="Tablaconcuadrcula">
    <w:name w:val="Table Grid"/>
    <w:basedOn w:val="Tablanormal"/>
    <w:uiPriority w:val="59"/>
    <w:rsid w:val="001D7F62"/>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D7F62"/>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link w:val="Prrafodelista"/>
    <w:uiPriority w:val="34"/>
    <w:locked/>
    <w:rsid w:val="001D7F62"/>
    <w:rPr>
      <w:lang w:val="es-ES"/>
    </w:rPr>
  </w:style>
  <w:style w:type="paragraph" w:customStyle="1" w:styleId="Style4">
    <w:name w:val="Style 4"/>
    <w:basedOn w:val="Normal"/>
    <w:rsid w:val="001D7F62"/>
    <w:pPr>
      <w:jc w:val="both"/>
    </w:pPr>
    <w:rPr>
      <w:rFonts w:ascii="Times New Roman" w:hAnsi="Times New Roman" w:cs="Times New Roman"/>
      <w:color w:val="000000"/>
      <w:sz w:val="20"/>
      <w:szCs w:val="20"/>
      <w:lang w:val="es-ES" w:eastAsia="ar-SA"/>
    </w:rPr>
  </w:style>
  <w:style w:type="character" w:customStyle="1" w:styleId="gmaildefault">
    <w:name w:val="gmail_default"/>
    <w:basedOn w:val="Fuentedeprrafopredeter"/>
    <w:rsid w:val="00345BC2"/>
  </w:style>
  <w:style w:type="character" w:customStyle="1" w:styleId="Ttulo3Car">
    <w:name w:val="Título 3 Car"/>
    <w:basedOn w:val="Fuentedeprrafopredeter"/>
    <w:link w:val="Ttulo3"/>
    <w:uiPriority w:val="9"/>
    <w:semiHidden/>
    <w:rsid w:val="00DC6E5C"/>
    <w:rPr>
      <w:rFonts w:asciiTheme="majorHAnsi" w:eastAsiaTheme="majorEastAsia" w:hAnsiTheme="majorHAnsi" w:cstheme="majorBidi"/>
      <w:color w:val="1F4D78" w:themeColor="accent1" w:themeShade="7F"/>
      <w:sz w:val="24"/>
      <w:szCs w:val="24"/>
      <w:lang w:val="es-ES_tradnl" w:eastAsia="es-ES"/>
    </w:rPr>
  </w:style>
  <w:style w:type="character" w:customStyle="1" w:styleId="gd">
    <w:name w:val="gd"/>
    <w:basedOn w:val="Fuentedeprrafopredeter"/>
    <w:rsid w:val="0027048E"/>
  </w:style>
  <w:style w:type="paragraph" w:styleId="NormalWeb">
    <w:name w:val="Normal (Web)"/>
    <w:basedOn w:val="Normal"/>
    <w:uiPriority w:val="99"/>
    <w:unhideWhenUsed/>
    <w:rsid w:val="005D7C88"/>
    <w:pPr>
      <w:spacing w:before="100" w:beforeAutospacing="1" w:after="100" w:afterAutospacing="1"/>
    </w:pPr>
    <w:rPr>
      <w:rFonts w:ascii="Times New Roman" w:hAnsi="Times New Roman" w:cs="Times New Roman"/>
      <w:lang w:val="es-CO" w:eastAsia="es-CO"/>
    </w:rPr>
  </w:style>
  <w:style w:type="character" w:customStyle="1" w:styleId="qu">
    <w:name w:val="qu"/>
    <w:basedOn w:val="Fuentedeprrafopredeter"/>
    <w:rsid w:val="007A2806"/>
  </w:style>
  <w:style w:type="character" w:customStyle="1" w:styleId="go">
    <w:name w:val="go"/>
    <w:basedOn w:val="Fuentedeprrafopredeter"/>
    <w:rsid w:val="007A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583">
      <w:bodyDiv w:val="1"/>
      <w:marLeft w:val="0"/>
      <w:marRight w:val="0"/>
      <w:marTop w:val="0"/>
      <w:marBottom w:val="0"/>
      <w:divBdr>
        <w:top w:val="none" w:sz="0" w:space="0" w:color="auto"/>
        <w:left w:val="none" w:sz="0" w:space="0" w:color="auto"/>
        <w:bottom w:val="none" w:sz="0" w:space="0" w:color="auto"/>
        <w:right w:val="none" w:sz="0" w:space="0" w:color="auto"/>
      </w:divBdr>
    </w:div>
    <w:div w:id="37048136">
      <w:bodyDiv w:val="1"/>
      <w:marLeft w:val="0"/>
      <w:marRight w:val="0"/>
      <w:marTop w:val="0"/>
      <w:marBottom w:val="0"/>
      <w:divBdr>
        <w:top w:val="none" w:sz="0" w:space="0" w:color="auto"/>
        <w:left w:val="none" w:sz="0" w:space="0" w:color="auto"/>
        <w:bottom w:val="none" w:sz="0" w:space="0" w:color="auto"/>
        <w:right w:val="none" w:sz="0" w:space="0" w:color="auto"/>
      </w:divBdr>
    </w:div>
    <w:div w:id="44837108">
      <w:bodyDiv w:val="1"/>
      <w:marLeft w:val="0"/>
      <w:marRight w:val="0"/>
      <w:marTop w:val="0"/>
      <w:marBottom w:val="0"/>
      <w:divBdr>
        <w:top w:val="none" w:sz="0" w:space="0" w:color="auto"/>
        <w:left w:val="none" w:sz="0" w:space="0" w:color="auto"/>
        <w:bottom w:val="none" w:sz="0" w:space="0" w:color="auto"/>
        <w:right w:val="none" w:sz="0" w:space="0" w:color="auto"/>
      </w:divBdr>
      <w:divsChild>
        <w:div w:id="331028922">
          <w:marLeft w:val="0"/>
          <w:marRight w:val="0"/>
          <w:marTop w:val="0"/>
          <w:marBottom w:val="0"/>
          <w:divBdr>
            <w:top w:val="none" w:sz="0" w:space="0" w:color="auto"/>
            <w:left w:val="none" w:sz="0" w:space="0" w:color="auto"/>
            <w:bottom w:val="none" w:sz="0" w:space="0" w:color="auto"/>
            <w:right w:val="none" w:sz="0" w:space="0" w:color="auto"/>
          </w:divBdr>
        </w:div>
      </w:divsChild>
    </w:div>
    <w:div w:id="64687827">
      <w:bodyDiv w:val="1"/>
      <w:marLeft w:val="0"/>
      <w:marRight w:val="0"/>
      <w:marTop w:val="0"/>
      <w:marBottom w:val="0"/>
      <w:divBdr>
        <w:top w:val="none" w:sz="0" w:space="0" w:color="auto"/>
        <w:left w:val="none" w:sz="0" w:space="0" w:color="auto"/>
        <w:bottom w:val="none" w:sz="0" w:space="0" w:color="auto"/>
        <w:right w:val="none" w:sz="0" w:space="0" w:color="auto"/>
      </w:divBdr>
      <w:divsChild>
        <w:div w:id="297339671">
          <w:marLeft w:val="0"/>
          <w:marRight w:val="0"/>
          <w:marTop w:val="0"/>
          <w:marBottom w:val="0"/>
          <w:divBdr>
            <w:top w:val="none" w:sz="0" w:space="0" w:color="auto"/>
            <w:left w:val="none" w:sz="0" w:space="0" w:color="auto"/>
            <w:bottom w:val="none" w:sz="0" w:space="0" w:color="auto"/>
            <w:right w:val="none" w:sz="0" w:space="0" w:color="auto"/>
          </w:divBdr>
        </w:div>
      </w:divsChild>
    </w:div>
    <w:div w:id="325325205">
      <w:bodyDiv w:val="1"/>
      <w:marLeft w:val="0"/>
      <w:marRight w:val="0"/>
      <w:marTop w:val="0"/>
      <w:marBottom w:val="0"/>
      <w:divBdr>
        <w:top w:val="none" w:sz="0" w:space="0" w:color="auto"/>
        <w:left w:val="none" w:sz="0" w:space="0" w:color="auto"/>
        <w:bottom w:val="none" w:sz="0" w:space="0" w:color="auto"/>
        <w:right w:val="none" w:sz="0" w:space="0" w:color="auto"/>
      </w:divBdr>
      <w:divsChild>
        <w:div w:id="145904445">
          <w:marLeft w:val="0"/>
          <w:marRight w:val="0"/>
          <w:marTop w:val="0"/>
          <w:marBottom w:val="0"/>
          <w:divBdr>
            <w:top w:val="none" w:sz="0" w:space="0" w:color="auto"/>
            <w:left w:val="none" w:sz="0" w:space="0" w:color="auto"/>
            <w:bottom w:val="none" w:sz="0" w:space="0" w:color="auto"/>
            <w:right w:val="none" w:sz="0" w:space="0" w:color="auto"/>
          </w:divBdr>
          <w:divsChild>
            <w:div w:id="1692410815">
              <w:marLeft w:val="0"/>
              <w:marRight w:val="0"/>
              <w:marTop w:val="0"/>
              <w:marBottom w:val="0"/>
              <w:divBdr>
                <w:top w:val="none" w:sz="0" w:space="0" w:color="auto"/>
                <w:left w:val="none" w:sz="0" w:space="0" w:color="auto"/>
                <w:bottom w:val="none" w:sz="0" w:space="0" w:color="auto"/>
                <w:right w:val="none" w:sz="0" w:space="0" w:color="auto"/>
              </w:divBdr>
            </w:div>
            <w:div w:id="1641304433">
              <w:marLeft w:val="0"/>
              <w:marRight w:val="0"/>
              <w:marTop w:val="0"/>
              <w:marBottom w:val="0"/>
              <w:divBdr>
                <w:top w:val="none" w:sz="0" w:space="0" w:color="auto"/>
                <w:left w:val="none" w:sz="0" w:space="0" w:color="auto"/>
                <w:bottom w:val="none" w:sz="0" w:space="0" w:color="auto"/>
                <w:right w:val="none" w:sz="0" w:space="0" w:color="auto"/>
              </w:divBdr>
            </w:div>
          </w:divsChild>
        </w:div>
        <w:div w:id="1467698085">
          <w:marLeft w:val="0"/>
          <w:marRight w:val="0"/>
          <w:marTop w:val="0"/>
          <w:marBottom w:val="0"/>
          <w:divBdr>
            <w:top w:val="none" w:sz="0" w:space="0" w:color="auto"/>
            <w:left w:val="none" w:sz="0" w:space="0" w:color="auto"/>
            <w:bottom w:val="none" w:sz="0" w:space="0" w:color="auto"/>
            <w:right w:val="none" w:sz="0" w:space="0" w:color="auto"/>
          </w:divBdr>
          <w:divsChild>
            <w:div w:id="17190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7276">
      <w:bodyDiv w:val="1"/>
      <w:marLeft w:val="0"/>
      <w:marRight w:val="0"/>
      <w:marTop w:val="0"/>
      <w:marBottom w:val="0"/>
      <w:divBdr>
        <w:top w:val="none" w:sz="0" w:space="0" w:color="auto"/>
        <w:left w:val="none" w:sz="0" w:space="0" w:color="auto"/>
        <w:bottom w:val="none" w:sz="0" w:space="0" w:color="auto"/>
        <w:right w:val="none" w:sz="0" w:space="0" w:color="auto"/>
      </w:divBdr>
    </w:div>
    <w:div w:id="458767899">
      <w:bodyDiv w:val="1"/>
      <w:marLeft w:val="0"/>
      <w:marRight w:val="0"/>
      <w:marTop w:val="0"/>
      <w:marBottom w:val="0"/>
      <w:divBdr>
        <w:top w:val="none" w:sz="0" w:space="0" w:color="auto"/>
        <w:left w:val="none" w:sz="0" w:space="0" w:color="auto"/>
        <w:bottom w:val="none" w:sz="0" w:space="0" w:color="auto"/>
        <w:right w:val="none" w:sz="0" w:space="0" w:color="auto"/>
      </w:divBdr>
    </w:div>
    <w:div w:id="530269789">
      <w:bodyDiv w:val="1"/>
      <w:marLeft w:val="0"/>
      <w:marRight w:val="0"/>
      <w:marTop w:val="0"/>
      <w:marBottom w:val="0"/>
      <w:divBdr>
        <w:top w:val="none" w:sz="0" w:space="0" w:color="auto"/>
        <w:left w:val="none" w:sz="0" w:space="0" w:color="auto"/>
        <w:bottom w:val="none" w:sz="0" w:space="0" w:color="auto"/>
        <w:right w:val="none" w:sz="0" w:space="0" w:color="auto"/>
      </w:divBdr>
    </w:div>
    <w:div w:id="537475411">
      <w:bodyDiv w:val="1"/>
      <w:marLeft w:val="0"/>
      <w:marRight w:val="0"/>
      <w:marTop w:val="0"/>
      <w:marBottom w:val="0"/>
      <w:divBdr>
        <w:top w:val="none" w:sz="0" w:space="0" w:color="auto"/>
        <w:left w:val="none" w:sz="0" w:space="0" w:color="auto"/>
        <w:bottom w:val="none" w:sz="0" w:space="0" w:color="auto"/>
        <w:right w:val="none" w:sz="0" w:space="0" w:color="auto"/>
      </w:divBdr>
    </w:div>
    <w:div w:id="638606367">
      <w:bodyDiv w:val="1"/>
      <w:marLeft w:val="0"/>
      <w:marRight w:val="0"/>
      <w:marTop w:val="0"/>
      <w:marBottom w:val="0"/>
      <w:divBdr>
        <w:top w:val="none" w:sz="0" w:space="0" w:color="auto"/>
        <w:left w:val="none" w:sz="0" w:space="0" w:color="auto"/>
        <w:bottom w:val="none" w:sz="0" w:space="0" w:color="auto"/>
        <w:right w:val="none" w:sz="0" w:space="0" w:color="auto"/>
      </w:divBdr>
    </w:div>
    <w:div w:id="670451011">
      <w:bodyDiv w:val="1"/>
      <w:marLeft w:val="0"/>
      <w:marRight w:val="0"/>
      <w:marTop w:val="0"/>
      <w:marBottom w:val="0"/>
      <w:divBdr>
        <w:top w:val="none" w:sz="0" w:space="0" w:color="auto"/>
        <w:left w:val="none" w:sz="0" w:space="0" w:color="auto"/>
        <w:bottom w:val="none" w:sz="0" w:space="0" w:color="auto"/>
        <w:right w:val="none" w:sz="0" w:space="0" w:color="auto"/>
      </w:divBdr>
    </w:div>
    <w:div w:id="824665774">
      <w:bodyDiv w:val="1"/>
      <w:marLeft w:val="0"/>
      <w:marRight w:val="0"/>
      <w:marTop w:val="0"/>
      <w:marBottom w:val="0"/>
      <w:divBdr>
        <w:top w:val="none" w:sz="0" w:space="0" w:color="auto"/>
        <w:left w:val="none" w:sz="0" w:space="0" w:color="auto"/>
        <w:bottom w:val="none" w:sz="0" w:space="0" w:color="auto"/>
        <w:right w:val="none" w:sz="0" w:space="0" w:color="auto"/>
      </w:divBdr>
    </w:div>
    <w:div w:id="851992262">
      <w:bodyDiv w:val="1"/>
      <w:marLeft w:val="0"/>
      <w:marRight w:val="0"/>
      <w:marTop w:val="0"/>
      <w:marBottom w:val="0"/>
      <w:divBdr>
        <w:top w:val="none" w:sz="0" w:space="0" w:color="auto"/>
        <w:left w:val="none" w:sz="0" w:space="0" w:color="auto"/>
        <w:bottom w:val="none" w:sz="0" w:space="0" w:color="auto"/>
        <w:right w:val="none" w:sz="0" w:space="0" w:color="auto"/>
      </w:divBdr>
      <w:divsChild>
        <w:div w:id="629362851">
          <w:marLeft w:val="0"/>
          <w:marRight w:val="0"/>
          <w:marTop w:val="0"/>
          <w:marBottom w:val="0"/>
          <w:divBdr>
            <w:top w:val="none" w:sz="0" w:space="0" w:color="auto"/>
            <w:left w:val="none" w:sz="0" w:space="0" w:color="auto"/>
            <w:bottom w:val="none" w:sz="0" w:space="0" w:color="auto"/>
            <w:right w:val="none" w:sz="0" w:space="0" w:color="auto"/>
          </w:divBdr>
        </w:div>
        <w:div w:id="696976693">
          <w:marLeft w:val="0"/>
          <w:marRight w:val="0"/>
          <w:marTop w:val="0"/>
          <w:marBottom w:val="0"/>
          <w:divBdr>
            <w:top w:val="none" w:sz="0" w:space="0" w:color="auto"/>
            <w:left w:val="none" w:sz="0" w:space="0" w:color="auto"/>
            <w:bottom w:val="none" w:sz="0" w:space="0" w:color="auto"/>
            <w:right w:val="none" w:sz="0" w:space="0" w:color="auto"/>
          </w:divBdr>
        </w:div>
        <w:div w:id="983851066">
          <w:marLeft w:val="0"/>
          <w:marRight w:val="0"/>
          <w:marTop w:val="0"/>
          <w:marBottom w:val="0"/>
          <w:divBdr>
            <w:top w:val="none" w:sz="0" w:space="0" w:color="auto"/>
            <w:left w:val="none" w:sz="0" w:space="0" w:color="auto"/>
            <w:bottom w:val="none" w:sz="0" w:space="0" w:color="auto"/>
            <w:right w:val="none" w:sz="0" w:space="0" w:color="auto"/>
          </w:divBdr>
        </w:div>
      </w:divsChild>
    </w:div>
    <w:div w:id="857306074">
      <w:bodyDiv w:val="1"/>
      <w:marLeft w:val="0"/>
      <w:marRight w:val="0"/>
      <w:marTop w:val="0"/>
      <w:marBottom w:val="0"/>
      <w:divBdr>
        <w:top w:val="none" w:sz="0" w:space="0" w:color="auto"/>
        <w:left w:val="none" w:sz="0" w:space="0" w:color="auto"/>
        <w:bottom w:val="none" w:sz="0" w:space="0" w:color="auto"/>
        <w:right w:val="none" w:sz="0" w:space="0" w:color="auto"/>
      </w:divBdr>
    </w:div>
    <w:div w:id="868833449">
      <w:bodyDiv w:val="1"/>
      <w:marLeft w:val="0"/>
      <w:marRight w:val="0"/>
      <w:marTop w:val="0"/>
      <w:marBottom w:val="0"/>
      <w:divBdr>
        <w:top w:val="none" w:sz="0" w:space="0" w:color="auto"/>
        <w:left w:val="none" w:sz="0" w:space="0" w:color="auto"/>
        <w:bottom w:val="none" w:sz="0" w:space="0" w:color="auto"/>
        <w:right w:val="none" w:sz="0" w:space="0" w:color="auto"/>
      </w:divBdr>
    </w:div>
    <w:div w:id="931669118">
      <w:bodyDiv w:val="1"/>
      <w:marLeft w:val="0"/>
      <w:marRight w:val="0"/>
      <w:marTop w:val="0"/>
      <w:marBottom w:val="0"/>
      <w:divBdr>
        <w:top w:val="none" w:sz="0" w:space="0" w:color="auto"/>
        <w:left w:val="none" w:sz="0" w:space="0" w:color="auto"/>
        <w:bottom w:val="none" w:sz="0" w:space="0" w:color="auto"/>
        <w:right w:val="none" w:sz="0" w:space="0" w:color="auto"/>
      </w:divBdr>
      <w:divsChild>
        <w:div w:id="1408726849">
          <w:marLeft w:val="0"/>
          <w:marRight w:val="0"/>
          <w:marTop w:val="0"/>
          <w:marBottom w:val="0"/>
          <w:divBdr>
            <w:top w:val="none" w:sz="0" w:space="0" w:color="auto"/>
            <w:left w:val="none" w:sz="0" w:space="0" w:color="auto"/>
            <w:bottom w:val="none" w:sz="0" w:space="0" w:color="auto"/>
            <w:right w:val="none" w:sz="0" w:space="0" w:color="auto"/>
          </w:divBdr>
        </w:div>
        <w:div w:id="613826908">
          <w:marLeft w:val="0"/>
          <w:marRight w:val="0"/>
          <w:marTop w:val="0"/>
          <w:marBottom w:val="0"/>
          <w:divBdr>
            <w:top w:val="none" w:sz="0" w:space="0" w:color="auto"/>
            <w:left w:val="none" w:sz="0" w:space="0" w:color="auto"/>
            <w:bottom w:val="none" w:sz="0" w:space="0" w:color="auto"/>
            <w:right w:val="none" w:sz="0" w:space="0" w:color="auto"/>
          </w:divBdr>
        </w:div>
        <w:div w:id="1950240558">
          <w:marLeft w:val="0"/>
          <w:marRight w:val="0"/>
          <w:marTop w:val="0"/>
          <w:marBottom w:val="0"/>
          <w:divBdr>
            <w:top w:val="none" w:sz="0" w:space="0" w:color="auto"/>
            <w:left w:val="none" w:sz="0" w:space="0" w:color="auto"/>
            <w:bottom w:val="none" w:sz="0" w:space="0" w:color="auto"/>
            <w:right w:val="none" w:sz="0" w:space="0" w:color="auto"/>
          </w:divBdr>
        </w:div>
        <w:div w:id="885334492">
          <w:marLeft w:val="0"/>
          <w:marRight w:val="0"/>
          <w:marTop w:val="0"/>
          <w:marBottom w:val="0"/>
          <w:divBdr>
            <w:top w:val="none" w:sz="0" w:space="0" w:color="auto"/>
            <w:left w:val="none" w:sz="0" w:space="0" w:color="auto"/>
            <w:bottom w:val="none" w:sz="0" w:space="0" w:color="auto"/>
            <w:right w:val="none" w:sz="0" w:space="0" w:color="auto"/>
          </w:divBdr>
        </w:div>
      </w:divsChild>
    </w:div>
    <w:div w:id="1022240068">
      <w:bodyDiv w:val="1"/>
      <w:marLeft w:val="0"/>
      <w:marRight w:val="0"/>
      <w:marTop w:val="0"/>
      <w:marBottom w:val="0"/>
      <w:divBdr>
        <w:top w:val="none" w:sz="0" w:space="0" w:color="auto"/>
        <w:left w:val="none" w:sz="0" w:space="0" w:color="auto"/>
        <w:bottom w:val="none" w:sz="0" w:space="0" w:color="auto"/>
        <w:right w:val="none" w:sz="0" w:space="0" w:color="auto"/>
      </w:divBdr>
    </w:div>
    <w:div w:id="1023021278">
      <w:bodyDiv w:val="1"/>
      <w:marLeft w:val="0"/>
      <w:marRight w:val="0"/>
      <w:marTop w:val="0"/>
      <w:marBottom w:val="0"/>
      <w:divBdr>
        <w:top w:val="none" w:sz="0" w:space="0" w:color="auto"/>
        <w:left w:val="none" w:sz="0" w:space="0" w:color="auto"/>
        <w:bottom w:val="none" w:sz="0" w:space="0" w:color="auto"/>
        <w:right w:val="none" w:sz="0" w:space="0" w:color="auto"/>
      </w:divBdr>
      <w:divsChild>
        <w:div w:id="312491795">
          <w:marLeft w:val="0"/>
          <w:marRight w:val="0"/>
          <w:marTop w:val="0"/>
          <w:marBottom w:val="0"/>
          <w:divBdr>
            <w:top w:val="none" w:sz="0" w:space="0" w:color="auto"/>
            <w:left w:val="none" w:sz="0" w:space="0" w:color="auto"/>
            <w:bottom w:val="none" w:sz="0" w:space="0" w:color="auto"/>
            <w:right w:val="none" w:sz="0" w:space="0" w:color="auto"/>
          </w:divBdr>
        </w:div>
        <w:div w:id="1698042719">
          <w:marLeft w:val="0"/>
          <w:marRight w:val="0"/>
          <w:marTop w:val="0"/>
          <w:marBottom w:val="0"/>
          <w:divBdr>
            <w:top w:val="none" w:sz="0" w:space="0" w:color="auto"/>
            <w:left w:val="none" w:sz="0" w:space="0" w:color="auto"/>
            <w:bottom w:val="none" w:sz="0" w:space="0" w:color="auto"/>
            <w:right w:val="none" w:sz="0" w:space="0" w:color="auto"/>
          </w:divBdr>
        </w:div>
      </w:divsChild>
    </w:div>
    <w:div w:id="1037857726">
      <w:bodyDiv w:val="1"/>
      <w:marLeft w:val="0"/>
      <w:marRight w:val="0"/>
      <w:marTop w:val="0"/>
      <w:marBottom w:val="0"/>
      <w:divBdr>
        <w:top w:val="none" w:sz="0" w:space="0" w:color="auto"/>
        <w:left w:val="none" w:sz="0" w:space="0" w:color="auto"/>
        <w:bottom w:val="none" w:sz="0" w:space="0" w:color="auto"/>
        <w:right w:val="none" w:sz="0" w:space="0" w:color="auto"/>
      </w:divBdr>
    </w:div>
    <w:div w:id="1053890668">
      <w:bodyDiv w:val="1"/>
      <w:marLeft w:val="0"/>
      <w:marRight w:val="0"/>
      <w:marTop w:val="0"/>
      <w:marBottom w:val="0"/>
      <w:divBdr>
        <w:top w:val="none" w:sz="0" w:space="0" w:color="auto"/>
        <w:left w:val="none" w:sz="0" w:space="0" w:color="auto"/>
        <w:bottom w:val="none" w:sz="0" w:space="0" w:color="auto"/>
        <w:right w:val="none" w:sz="0" w:space="0" w:color="auto"/>
      </w:divBdr>
    </w:div>
    <w:div w:id="1166627074">
      <w:bodyDiv w:val="1"/>
      <w:marLeft w:val="0"/>
      <w:marRight w:val="0"/>
      <w:marTop w:val="0"/>
      <w:marBottom w:val="0"/>
      <w:divBdr>
        <w:top w:val="none" w:sz="0" w:space="0" w:color="auto"/>
        <w:left w:val="none" w:sz="0" w:space="0" w:color="auto"/>
        <w:bottom w:val="none" w:sz="0" w:space="0" w:color="auto"/>
        <w:right w:val="none" w:sz="0" w:space="0" w:color="auto"/>
      </w:divBdr>
    </w:div>
    <w:div w:id="1179733027">
      <w:bodyDiv w:val="1"/>
      <w:marLeft w:val="0"/>
      <w:marRight w:val="0"/>
      <w:marTop w:val="0"/>
      <w:marBottom w:val="0"/>
      <w:divBdr>
        <w:top w:val="none" w:sz="0" w:space="0" w:color="auto"/>
        <w:left w:val="none" w:sz="0" w:space="0" w:color="auto"/>
        <w:bottom w:val="none" w:sz="0" w:space="0" w:color="auto"/>
        <w:right w:val="none" w:sz="0" w:space="0" w:color="auto"/>
      </w:divBdr>
    </w:div>
    <w:div w:id="1190802495">
      <w:bodyDiv w:val="1"/>
      <w:marLeft w:val="0"/>
      <w:marRight w:val="0"/>
      <w:marTop w:val="0"/>
      <w:marBottom w:val="0"/>
      <w:divBdr>
        <w:top w:val="none" w:sz="0" w:space="0" w:color="auto"/>
        <w:left w:val="none" w:sz="0" w:space="0" w:color="auto"/>
        <w:bottom w:val="none" w:sz="0" w:space="0" w:color="auto"/>
        <w:right w:val="none" w:sz="0" w:space="0" w:color="auto"/>
      </w:divBdr>
    </w:div>
    <w:div w:id="1198156708">
      <w:bodyDiv w:val="1"/>
      <w:marLeft w:val="0"/>
      <w:marRight w:val="0"/>
      <w:marTop w:val="0"/>
      <w:marBottom w:val="0"/>
      <w:divBdr>
        <w:top w:val="none" w:sz="0" w:space="0" w:color="auto"/>
        <w:left w:val="none" w:sz="0" w:space="0" w:color="auto"/>
        <w:bottom w:val="none" w:sz="0" w:space="0" w:color="auto"/>
        <w:right w:val="none" w:sz="0" w:space="0" w:color="auto"/>
      </w:divBdr>
    </w:div>
    <w:div w:id="1219174044">
      <w:bodyDiv w:val="1"/>
      <w:marLeft w:val="0"/>
      <w:marRight w:val="0"/>
      <w:marTop w:val="0"/>
      <w:marBottom w:val="0"/>
      <w:divBdr>
        <w:top w:val="none" w:sz="0" w:space="0" w:color="auto"/>
        <w:left w:val="none" w:sz="0" w:space="0" w:color="auto"/>
        <w:bottom w:val="none" w:sz="0" w:space="0" w:color="auto"/>
        <w:right w:val="none" w:sz="0" w:space="0" w:color="auto"/>
      </w:divBdr>
    </w:div>
    <w:div w:id="1305311368">
      <w:bodyDiv w:val="1"/>
      <w:marLeft w:val="0"/>
      <w:marRight w:val="0"/>
      <w:marTop w:val="0"/>
      <w:marBottom w:val="0"/>
      <w:divBdr>
        <w:top w:val="none" w:sz="0" w:space="0" w:color="auto"/>
        <w:left w:val="none" w:sz="0" w:space="0" w:color="auto"/>
        <w:bottom w:val="none" w:sz="0" w:space="0" w:color="auto"/>
        <w:right w:val="none" w:sz="0" w:space="0" w:color="auto"/>
      </w:divBdr>
    </w:div>
    <w:div w:id="1354960510">
      <w:bodyDiv w:val="1"/>
      <w:marLeft w:val="0"/>
      <w:marRight w:val="0"/>
      <w:marTop w:val="0"/>
      <w:marBottom w:val="0"/>
      <w:divBdr>
        <w:top w:val="none" w:sz="0" w:space="0" w:color="auto"/>
        <w:left w:val="none" w:sz="0" w:space="0" w:color="auto"/>
        <w:bottom w:val="none" w:sz="0" w:space="0" w:color="auto"/>
        <w:right w:val="none" w:sz="0" w:space="0" w:color="auto"/>
      </w:divBdr>
    </w:div>
    <w:div w:id="1354961721">
      <w:bodyDiv w:val="1"/>
      <w:marLeft w:val="0"/>
      <w:marRight w:val="0"/>
      <w:marTop w:val="0"/>
      <w:marBottom w:val="0"/>
      <w:divBdr>
        <w:top w:val="none" w:sz="0" w:space="0" w:color="auto"/>
        <w:left w:val="none" w:sz="0" w:space="0" w:color="auto"/>
        <w:bottom w:val="none" w:sz="0" w:space="0" w:color="auto"/>
        <w:right w:val="none" w:sz="0" w:space="0" w:color="auto"/>
      </w:divBdr>
    </w:div>
    <w:div w:id="1435204924">
      <w:bodyDiv w:val="1"/>
      <w:marLeft w:val="0"/>
      <w:marRight w:val="0"/>
      <w:marTop w:val="0"/>
      <w:marBottom w:val="0"/>
      <w:divBdr>
        <w:top w:val="none" w:sz="0" w:space="0" w:color="auto"/>
        <w:left w:val="none" w:sz="0" w:space="0" w:color="auto"/>
        <w:bottom w:val="none" w:sz="0" w:space="0" w:color="auto"/>
        <w:right w:val="none" w:sz="0" w:space="0" w:color="auto"/>
      </w:divBdr>
    </w:div>
    <w:div w:id="1447962087">
      <w:bodyDiv w:val="1"/>
      <w:marLeft w:val="0"/>
      <w:marRight w:val="0"/>
      <w:marTop w:val="0"/>
      <w:marBottom w:val="0"/>
      <w:divBdr>
        <w:top w:val="none" w:sz="0" w:space="0" w:color="auto"/>
        <w:left w:val="none" w:sz="0" w:space="0" w:color="auto"/>
        <w:bottom w:val="none" w:sz="0" w:space="0" w:color="auto"/>
        <w:right w:val="none" w:sz="0" w:space="0" w:color="auto"/>
      </w:divBdr>
      <w:divsChild>
        <w:div w:id="1956474641">
          <w:marLeft w:val="0"/>
          <w:marRight w:val="0"/>
          <w:marTop w:val="0"/>
          <w:marBottom w:val="0"/>
          <w:divBdr>
            <w:top w:val="none" w:sz="0" w:space="0" w:color="auto"/>
            <w:left w:val="none" w:sz="0" w:space="0" w:color="auto"/>
            <w:bottom w:val="none" w:sz="0" w:space="0" w:color="auto"/>
            <w:right w:val="none" w:sz="0" w:space="0" w:color="auto"/>
          </w:divBdr>
        </w:div>
        <w:div w:id="172064389">
          <w:marLeft w:val="0"/>
          <w:marRight w:val="0"/>
          <w:marTop w:val="0"/>
          <w:marBottom w:val="0"/>
          <w:divBdr>
            <w:top w:val="none" w:sz="0" w:space="0" w:color="auto"/>
            <w:left w:val="none" w:sz="0" w:space="0" w:color="auto"/>
            <w:bottom w:val="none" w:sz="0" w:space="0" w:color="auto"/>
            <w:right w:val="none" w:sz="0" w:space="0" w:color="auto"/>
          </w:divBdr>
        </w:div>
      </w:divsChild>
    </w:div>
    <w:div w:id="1610352670">
      <w:bodyDiv w:val="1"/>
      <w:marLeft w:val="0"/>
      <w:marRight w:val="0"/>
      <w:marTop w:val="0"/>
      <w:marBottom w:val="0"/>
      <w:divBdr>
        <w:top w:val="none" w:sz="0" w:space="0" w:color="auto"/>
        <w:left w:val="none" w:sz="0" w:space="0" w:color="auto"/>
        <w:bottom w:val="none" w:sz="0" w:space="0" w:color="auto"/>
        <w:right w:val="none" w:sz="0" w:space="0" w:color="auto"/>
      </w:divBdr>
    </w:div>
    <w:div w:id="1674068925">
      <w:bodyDiv w:val="1"/>
      <w:marLeft w:val="0"/>
      <w:marRight w:val="0"/>
      <w:marTop w:val="0"/>
      <w:marBottom w:val="0"/>
      <w:divBdr>
        <w:top w:val="none" w:sz="0" w:space="0" w:color="auto"/>
        <w:left w:val="none" w:sz="0" w:space="0" w:color="auto"/>
        <w:bottom w:val="none" w:sz="0" w:space="0" w:color="auto"/>
        <w:right w:val="none" w:sz="0" w:space="0" w:color="auto"/>
      </w:divBdr>
      <w:divsChild>
        <w:div w:id="1840003504">
          <w:marLeft w:val="0"/>
          <w:marRight w:val="0"/>
          <w:marTop w:val="0"/>
          <w:marBottom w:val="0"/>
          <w:divBdr>
            <w:top w:val="none" w:sz="0" w:space="0" w:color="auto"/>
            <w:left w:val="none" w:sz="0" w:space="0" w:color="auto"/>
            <w:bottom w:val="none" w:sz="0" w:space="0" w:color="auto"/>
            <w:right w:val="none" w:sz="0" w:space="0" w:color="auto"/>
          </w:divBdr>
        </w:div>
        <w:div w:id="653027218">
          <w:marLeft w:val="0"/>
          <w:marRight w:val="0"/>
          <w:marTop w:val="0"/>
          <w:marBottom w:val="0"/>
          <w:divBdr>
            <w:top w:val="none" w:sz="0" w:space="0" w:color="auto"/>
            <w:left w:val="none" w:sz="0" w:space="0" w:color="auto"/>
            <w:bottom w:val="none" w:sz="0" w:space="0" w:color="auto"/>
            <w:right w:val="none" w:sz="0" w:space="0" w:color="auto"/>
          </w:divBdr>
        </w:div>
        <w:div w:id="4479308">
          <w:marLeft w:val="0"/>
          <w:marRight w:val="0"/>
          <w:marTop w:val="0"/>
          <w:marBottom w:val="0"/>
          <w:divBdr>
            <w:top w:val="none" w:sz="0" w:space="0" w:color="auto"/>
            <w:left w:val="none" w:sz="0" w:space="0" w:color="auto"/>
            <w:bottom w:val="none" w:sz="0" w:space="0" w:color="auto"/>
            <w:right w:val="none" w:sz="0" w:space="0" w:color="auto"/>
          </w:divBdr>
        </w:div>
      </w:divsChild>
    </w:div>
    <w:div w:id="174171119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
        <w:div w:id="1079791778">
          <w:marLeft w:val="0"/>
          <w:marRight w:val="0"/>
          <w:marTop w:val="0"/>
          <w:marBottom w:val="0"/>
          <w:divBdr>
            <w:top w:val="none" w:sz="0" w:space="0" w:color="auto"/>
            <w:left w:val="none" w:sz="0" w:space="0" w:color="auto"/>
            <w:bottom w:val="none" w:sz="0" w:space="0" w:color="auto"/>
            <w:right w:val="none" w:sz="0" w:space="0" w:color="auto"/>
          </w:divBdr>
        </w:div>
        <w:div w:id="135874160">
          <w:marLeft w:val="0"/>
          <w:marRight w:val="0"/>
          <w:marTop w:val="0"/>
          <w:marBottom w:val="0"/>
          <w:divBdr>
            <w:top w:val="none" w:sz="0" w:space="0" w:color="auto"/>
            <w:left w:val="none" w:sz="0" w:space="0" w:color="auto"/>
            <w:bottom w:val="none" w:sz="0" w:space="0" w:color="auto"/>
            <w:right w:val="none" w:sz="0" w:space="0" w:color="auto"/>
          </w:divBdr>
        </w:div>
        <w:div w:id="1573202150">
          <w:marLeft w:val="0"/>
          <w:marRight w:val="0"/>
          <w:marTop w:val="0"/>
          <w:marBottom w:val="0"/>
          <w:divBdr>
            <w:top w:val="none" w:sz="0" w:space="0" w:color="auto"/>
            <w:left w:val="none" w:sz="0" w:space="0" w:color="auto"/>
            <w:bottom w:val="none" w:sz="0" w:space="0" w:color="auto"/>
            <w:right w:val="none" w:sz="0" w:space="0" w:color="auto"/>
          </w:divBdr>
        </w:div>
        <w:div w:id="92558124">
          <w:marLeft w:val="0"/>
          <w:marRight w:val="0"/>
          <w:marTop w:val="0"/>
          <w:marBottom w:val="0"/>
          <w:divBdr>
            <w:top w:val="none" w:sz="0" w:space="0" w:color="auto"/>
            <w:left w:val="none" w:sz="0" w:space="0" w:color="auto"/>
            <w:bottom w:val="none" w:sz="0" w:space="0" w:color="auto"/>
            <w:right w:val="none" w:sz="0" w:space="0" w:color="auto"/>
          </w:divBdr>
        </w:div>
      </w:divsChild>
    </w:div>
    <w:div w:id="1926264330">
      <w:bodyDiv w:val="1"/>
      <w:marLeft w:val="0"/>
      <w:marRight w:val="0"/>
      <w:marTop w:val="0"/>
      <w:marBottom w:val="0"/>
      <w:divBdr>
        <w:top w:val="none" w:sz="0" w:space="0" w:color="auto"/>
        <w:left w:val="none" w:sz="0" w:space="0" w:color="auto"/>
        <w:bottom w:val="none" w:sz="0" w:space="0" w:color="auto"/>
        <w:right w:val="none" w:sz="0" w:space="0" w:color="auto"/>
      </w:divBdr>
      <w:divsChild>
        <w:div w:id="21591112">
          <w:marLeft w:val="0"/>
          <w:marRight w:val="0"/>
          <w:marTop w:val="0"/>
          <w:marBottom w:val="0"/>
          <w:divBdr>
            <w:top w:val="none" w:sz="0" w:space="0" w:color="auto"/>
            <w:left w:val="none" w:sz="0" w:space="0" w:color="auto"/>
            <w:bottom w:val="none" w:sz="0" w:space="0" w:color="auto"/>
            <w:right w:val="none" w:sz="0" w:space="0" w:color="auto"/>
          </w:divBdr>
        </w:div>
        <w:div w:id="232011183">
          <w:marLeft w:val="0"/>
          <w:marRight w:val="0"/>
          <w:marTop w:val="0"/>
          <w:marBottom w:val="0"/>
          <w:divBdr>
            <w:top w:val="none" w:sz="0" w:space="0" w:color="auto"/>
            <w:left w:val="none" w:sz="0" w:space="0" w:color="auto"/>
            <w:bottom w:val="none" w:sz="0" w:space="0" w:color="auto"/>
            <w:right w:val="none" w:sz="0" w:space="0" w:color="auto"/>
          </w:divBdr>
        </w:div>
        <w:div w:id="52848094">
          <w:marLeft w:val="0"/>
          <w:marRight w:val="0"/>
          <w:marTop w:val="0"/>
          <w:marBottom w:val="0"/>
          <w:divBdr>
            <w:top w:val="none" w:sz="0" w:space="0" w:color="auto"/>
            <w:left w:val="none" w:sz="0" w:space="0" w:color="auto"/>
            <w:bottom w:val="none" w:sz="0" w:space="0" w:color="auto"/>
            <w:right w:val="none" w:sz="0" w:space="0" w:color="auto"/>
          </w:divBdr>
        </w:div>
        <w:div w:id="508720514">
          <w:marLeft w:val="0"/>
          <w:marRight w:val="0"/>
          <w:marTop w:val="0"/>
          <w:marBottom w:val="0"/>
          <w:divBdr>
            <w:top w:val="none" w:sz="0" w:space="0" w:color="auto"/>
            <w:left w:val="none" w:sz="0" w:space="0" w:color="auto"/>
            <w:bottom w:val="none" w:sz="0" w:space="0" w:color="auto"/>
            <w:right w:val="none" w:sz="0" w:space="0" w:color="auto"/>
          </w:divBdr>
        </w:div>
        <w:div w:id="945497979">
          <w:marLeft w:val="0"/>
          <w:marRight w:val="0"/>
          <w:marTop w:val="0"/>
          <w:marBottom w:val="0"/>
          <w:divBdr>
            <w:top w:val="none" w:sz="0" w:space="0" w:color="auto"/>
            <w:left w:val="none" w:sz="0" w:space="0" w:color="auto"/>
            <w:bottom w:val="none" w:sz="0" w:space="0" w:color="auto"/>
            <w:right w:val="none" w:sz="0" w:space="0" w:color="auto"/>
          </w:divBdr>
        </w:div>
        <w:div w:id="629437069">
          <w:marLeft w:val="0"/>
          <w:marRight w:val="0"/>
          <w:marTop w:val="0"/>
          <w:marBottom w:val="0"/>
          <w:divBdr>
            <w:top w:val="none" w:sz="0" w:space="0" w:color="auto"/>
            <w:left w:val="none" w:sz="0" w:space="0" w:color="auto"/>
            <w:bottom w:val="none" w:sz="0" w:space="0" w:color="auto"/>
            <w:right w:val="none" w:sz="0" w:space="0" w:color="auto"/>
          </w:divBdr>
        </w:div>
        <w:div w:id="861742248">
          <w:marLeft w:val="0"/>
          <w:marRight w:val="0"/>
          <w:marTop w:val="0"/>
          <w:marBottom w:val="0"/>
          <w:divBdr>
            <w:top w:val="none" w:sz="0" w:space="0" w:color="auto"/>
            <w:left w:val="none" w:sz="0" w:space="0" w:color="auto"/>
            <w:bottom w:val="none" w:sz="0" w:space="0" w:color="auto"/>
            <w:right w:val="none" w:sz="0" w:space="0" w:color="auto"/>
          </w:divBdr>
        </w:div>
        <w:div w:id="1114179522">
          <w:marLeft w:val="0"/>
          <w:marRight w:val="0"/>
          <w:marTop w:val="0"/>
          <w:marBottom w:val="0"/>
          <w:divBdr>
            <w:top w:val="none" w:sz="0" w:space="0" w:color="auto"/>
            <w:left w:val="none" w:sz="0" w:space="0" w:color="auto"/>
            <w:bottom w:val="none" w:sz="0" w:space="0" w:color="auto"/>
            <w:right w:val="none" w:sz="0" w:space="0" w:color="auto"/>
          </w:divBdr>
        </w:div>
        <w:div w:id="642200189">
          <w:marLeft w:val="0"/>
          <w:marRight w:val="0"/>
          <w:marTop w:val="0"/>
          <w:marBottom w:val="0"/>
          <w:divBdr>
            <w:top w:val="none" w:sz="0" w:space="0" w:color="auto"/>
            <w:left w:val="none" w:sz="0" w:space="0" w:color="auto"/>
            <w:bottom w:val="none" w:sz="0" w:space="0" w:color="auto"/>
            <w:right w:val="none" w:sz="0" w:space="0" w:color="auto"/>
          </w:divBdr>
        </w:div>
      </w:divsChild>
    </w:div>
    <w:div w:id="1943610132">
      <w:bodyDiv w:val="1"/>
      <w:marLeft w:val="0"/>
      <w:marRight w:val="0"/>
      <w:marTop w:val="0"/>
      <w:marBottom w:val="0"/>
      <w:divBdr>
        <w:top w:val="none" w:sz="0" w:space="0" w:color="auto"/>
        <w:left w:val="none" w:sz="0" w:space="0" w:color="auto"/>
        <w:bottom w:val="none" w:sz="0" w:space="0" w:color="auto"/>
        <w:right w:val="none" w:sz="0" w:space="0" w:color="auto"/>
      </w:divBdr>
      <w:divsChild>
        <w:div w:id="1652056830">
          <w:marLeft w:val="0"/>
          <w:marRight w:val="0"/>
          <w:marTop w:val="0"/>
          <w:marBottom w:val="0"/>
          <w:divBdr>
            <w:top w:val="none" w:sz="0" w:space="0" w:color="auto"/>
            <w:left w:val="none" w:sz="0" w:space="0" w:color="auto"/>
            <w:bottom w:val="none" w:sz="0" w:space="0" w:color="auto"/>
            <w:right w:val="none" w:sz="0" w:space="0" w:color="auto"/>
          </w:divBdr>
        </w:div>
        <w:div w:id="1258514953">
          <w:marLeft w:val="0"/>
          <w:marRight w:val="0"/>
          <w:marTop w:val="0"/>
          <w:marBottom w:val="0"/>
          <w:divBdr>
            <w:top w:val="none" w:sz="0" w:space="0" w:color="auto"/>
            <w:left w:val="none" w:sz="0" w:space="0" w:color="auto"/>
            <w:bottom w:val="none" w:sz="0" w:space="0" w:color="auto"/>
            <w:right w:val="none" w:sz="0" w:space="0" w:color="auto"/>
          </w:divBdr>
        </w:div>
        <w:div w:id="192042456">
          <w:marLeft w:val="0"/>
          <w:marRight w:val="0"/>
          <w:marTop w:val="0"/>
          <w:marBottom w:val="0"/>
          <w:divBdr>
            <w:top w:val="none" w:sz="0" w:space="0" w:color="auto"/>
            <w:left w:val="none" w:sz="0" w:space="0" w:color="auto"/>
            <w:bottom w:val="none" w:sz="0" w:space="0" w:color="auto"/>
            <w:right w:val="none" w:sz="0" w:space="0" w:color="auto"/>
          </w:divBdr>
        </w:div>
      </w:divsChild>
    </w:div>
    <w:div w:id="1997569286">
      <w:bodyDiv w:val="1"/>
      <w:marLeft w:val="0"/>
      <w:marRight w:val="0"/>
      <w:marTop w:val="0"/>
      <w:marBottom w:val="0"/>
      <w:divBdr>
        <w:top w:val="none" w:sz="0" w:space="0" w:color="auto"/>
        <w:left w:val="none" w:sz="0" w:space="0" w:color="auto"/>
        <w:bottom w:val="none" w:sz="0" w:space="0" w:color="auto"/>
        <w:right w:val="none" w:sz="0" w:space="0" w:color="auto"/>
      </w:divBdr>
    </w:div>
    <w:div w:id="2089616041">
      <w:bodyDiv w:val="1"/>
      <w:marLeft w:val="0"/>
      <w:marRight w:val="0"/>
      <w:marTop w:val="0"/>
      <w:marBottom w:val="0"/>
      <w:divBdr>
        <w:top w:val="none" w:sz="0" w:space="0" w:color="auto"/>
        <w:left w:val="none" w:sz="0" w:space="0" w:color="auto"/>
        <w:bottom w:val="none" w:sz="0" w:space="0" w:color="auto"/>
        <w:right w:val="none" w:sz="0" w:space="0" w:color="auto"/>
      </w:divBdr>
      <w:divsChild>
        <w:div w:id="844245215">
          <w:marLeft w:val="0"/>
          <w:marRight w:val="0"/>
          <w:marTop w:val="0"/>
          <w:marBottom w:val="0"/>
          <w:divBdr>
            <w:top w:val="none" w:sz="0" w:space="0" w:color="auto"/>
            <w:left w:val="none" w:sz="0" w:space="0" w:color="auto"/>
            <w:bottom w:val="none" w:sz="0" w:space="0" w:color="auto"/>
            <w:right w:val="none" w:sz="0" w:space="0" w:color="auto"/>
          </w:divBdr>
        </w:div>
        <w:div w:id="349458484">
          <w:marLeft w:val="0"/>
          <w:marRight w:val="0"/>
          <w:marTop w:val="0"/>
          <w:marBottom w:val="0"/>
          <w:divBdr>
            <w:top w:val="none" w:sz="0" w:space="0" w:color="auto"/>
            <w:left w:val="none" w:sz="0" w:space="0" w:color="auto"/>
            <w:bottom w:val="none" w:sz="0" w:space="0" w:color="auto"/>
            <w:right w:val="none" w:sz="0" w:space="0" w:color="auto"/>
          </w:divBdr>
        </w:div>
        <w:div w:id="2109428114">
          <w:marLeft w:val="0"/>
          <w:marRight w:val="0"/>
          <w:marTop w:val="0"/>
          <w:marBottom w:val="0"/>
          <w:divBdr>
            <w:top w:val="none" w:sz="0" w:space="0" w:color="auto"/>
            <w:left w:val="none" w:sz="0" w:space="0" w:color="auto"/>
            <w:bottom w:val="none" w:sz="0" w:space="0" w:color="auto"/>
            <w:right w:val="none" w:sz="0" w:space="0" w:color="auto"/>
          </w:divBdr>
        </w:div>
      </w:divsChild>
    </w:div>
    <w:div w:id="20974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4</cp:revision>
  <dcterms:created xsi:type="dcterms:W3CDTF">2021-06-23T11:55:00Z</dcterms:created>
  <dcterms:modified xsi:type="dcterms:W3CDTF">2021-07-02T19:26:00Z</dcterms:modified>
</cp:coreProperties>
</file>