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6D" w:rsidRPr="00E12B0D" w:rsidRDefault="00B12E49" w:rsidP="00E12B0D">
      <w:pPr>
        <w:pStyle w:val="Encabezado"/>
        <w:jc w:val="both"/>
        <w:rPr>
          <w:rFonts w:ascii="Arial" w:hAnsi="Arial" w:cs="Arial"/>
          <w:sz w:val="22"/>
          <w:szCs w:val="22"/>
          <w:lang w:val="es-MX"/>
        </w:rPr>
      </w:pPr>
      <w:r w:rsidRPr="00E12B0D">
        <w:rPr>
          <w:rFonts w:ascii="Arial" w:hAnsi="Arial" w:cs="Arial"/>
          <w:sz w:val="22"/>
          <w:szCs w:val="22"/>
          <w:lang w:val="es-MX"/>
        </w:rPr>
        <w:t xml:space="preserve">Cota </w:t>
      </w:r>
      <w:r w:rsidR="006535D4" w:rsidRPr="00E12B0D">
        <w:rPr>
          <w:rFonts w:ascii="Arial" w:hAnsi="Arial" w:cs="Arial"/>
          <w:sz w:val="22"/>
          <w:szCs w:val="22"/>
          <w:lang w:val="es-MX"/>
        </w:rPr>
        <w:t xml:space="preserve">Cundinamarca, </w:t>
      </w:r>
      <w:r w:rsidR="00803262" w:rsidRPr="00E12B0D">
        <w:rPr>
          <w:rFonts w:ascii="Arial" w:hAnsi="Arial" w:cs="Arial"/>
          <w:sz w:val="22"/>
          <w:szCs w:val="22"/>
          <w:lang w:val="es-MX"/>
        </w:rPr>
        <w:t>16</w:t>
      </w:r>
      <w:r w:rsidR="006535D4" w:rsidRPr="00E12B0D">
        <w:rPr>
          <w:rFonts w:ascii="Arial" w:hAnsi="Arial" w:cs="Arial"/>
          <w:sz w:val="22"/>
          <w:szCs w:val="22"/>
          <w:lang w:val="es-MX"/>
        </w:rPr>
        <w:t xml:space="preserve"> de </w:t>
      </w:r>
      <w:r w:rsidR="00803262" w:rsidRPr="00E12B0D">
        <w:rPr>
          <w:rFonts w:ascii="Arial" w:hAnsi="Arial" w:cs="Arial"/>
          <w:sz w:val="22"/>
          <w:szCs w:val="22"/>
          <w:lang w:val="es-MX"/>
        </w:rPr>
        <w:t xml:space="preserve">marzo </w:t>
      </w:r>
      <w:r w:rsidRPr="00E12B0D">
        <w:rPr>
          <w:rFonts w:ascii="Arial" w:hAnsi="Arial" w:cs="Arial"/>
          <w:sz w:val="22"/>
          <w:szCs w:val="22"/>
          <w:lang w:val="es-MX"/>
        </w:rPr>
        <w:t>de 20</w:t>
      </w:r>
      <w:r w:rsidR="00347542" w:rsidRPr="00E12B0D">
        <w:rPr>
          <w:rFonts w:ascii="Arial" w:hAnsi="Arial" w:cs="Arial"/>
          <w:sz w:val="22"/>
          <w:szCs w:val="22"/>
          <w:lang w:val="es-MX"/>
        </w:rPr>
        <w:t>21</w:t>
      </w:r>
      <w:r w:rsidRPr="00E12B0D">
        <w:rPr>
          <w:rFonts w:ascii="Arial" w:hAnsi="Arial" w:cs="Arial"/>
          <w:sz w:val="22"/>
          <w:szCs w:val="22"/>
          <w:lang w:val="es-MX"/>
        </w:rPr>
        <w:t xml:space="preserve"> </w:t>
      </w:r>
    </w:p>
    <w:p w:rsidR="0056556D" w:rsidRPr="00E12B0D" w:rsidRDefault="0056556D" w:rsidP="00E12B0D">
      <w:pPr>
        <w:pStyle w:val="Ttulo"/>
        <w:jc w:val="both"/>
        <w:rPr>
          <w:rFonts w:ascii="Arial" w:hAnsi="Arial" w:cs="Arial"/>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A82FA2" w:rsidRDefault="00A82FA2" w:rsidP="0091437C">
      <w:pPr>
        <w:pStyle w:val="Ttulo"/>
        <w:rPr>
          <w:rFonts w:ascii="Arial" w:hAnsi="Arial" w:cs="Arial"/>
          <w:sz w:val="22"/>
          <w:szCs w:val="22"/>
        </w:rPr>
      </w:pPr>
    </w:p>
    <w:p w:rsidR="0056556D" w:rsidRPr="00E12B0D" w:rsidRDefault="0056556D" w:rsidP="0091437C">
      <w:pPr>
        <w:pStyle w:val="Ttulo"/>
        <w:rPr>
          <w:rFonts w:ascii="Arial" w:hAnsi="Arial" w:cs="Arial"/>
          <w:sz w:val="22"/>
          <w:szCs w:val="22"/>
        </w:rPr>
      </w:pPr>
      <w:r w:rsidRPr="00E12B0D">
        <w:rPr>
          <w:rFonts w:ascii="Arial" w:hAnsi="Arial" w:cs="Arial"/>
          <w:sz w:val="22"/>
          <w:szCs w:val="22"/>
        </w:rPr>
        <w:t>ADENDA No. 00</w:t>
      </w:r>
      <w:r w:rsidR="0033076D" w:rsidRPr="00E12B0D">
        <w:rPr>
          <w:rFonts w:ascii="Arial" w:hAnsi="Arial" w:cs="Arial"/>
          <w:sz w:val="22"/>
          <w:szCs w:val="22"/>
        </w:rPr>
        <w:t>2</w:t>
      </w:r>
    </w:p>
    <w:p w:rsidR="0056556D" w:rsidRPr="00E12B0D" w:rsidRDefault="0056556D" w:rsidP="0091437C">
      <w:pPr>
        <w:pStyle w:val="Encabezado"/>
        <w:jc w:val="center"/>
        <w:rPr>
          <w:rFonts w:ascii="Arial" w:hAnsi="Arial" w:cs="Arial"/>
          <w:b/>
          <w:bCs/>
          <w:sz w:val="22"/>
          <w:szCs w:val="22"/>
          <w:lang w:val="es-MX"/>
        </w:rPr>
      </w:pPr>
      <w:r w:rsidRPr="00E12B0D">
        <w:rPr>
          <w:rFonts w:ascii="Arial" w:hAnsi="Arial" w:cs="Arial"/>
          <w:b/>
          <w:bCs/>
          <w:sz w:val="22"/>
          <w:szCs w:val="22"/>
          <w:lang w:val="es-MX"/>
        </w:rPr>
        <w:t xml:space="preserve">INVITACIÓN ABIERTA No. </w:t>
      </w:r>
      <w:r w:rsidR="00B12E49" w:rsidRPr="00E12B0D">
        <w:rPr>
          <w:rFonts w:ascii="Arial" w:hAnsi="Arial" w:cs="Arial"/>
          <w:b/>
          <w:bCs/>
          <w:sz w:val="22"/>
          <w:szCs w:val="22"/>
          <w:lang w:val="es-MX"/>
        </w:rPr>
        <w:t>00</w:t>
      </w:r>
      <w:r w:rsidR="00803262" w:rsidRPr="00E12B0D">
        <w:rPr>
          <w:rFonts w:ascii="Arial" w:hAnsi="Arial" w:cs="Arial"/>
          <w:b/>
          <w:bCs/>
          <w:sz w:val="22"/>
          <w:szCs w:val="22"/>
          <w:lang w:val="es-MX"/>
        </w:rPr>
        <w:t>8</w:t>
      </w:r>
      <w:r w:rsidR="009228E3" w:rsidRPr="00E12B0D">
        <w:rPr>
          <w:rFonts w:ascii="Arial" w:hAnsi="Arial" w:cs="Arial"/>
          <w:b/>
          <w:bCs/>
          <w:sz w:val="22"/>
          <w:szCs w:val="22"/>
          <w:lang w:val="es-MX"/>
        </w:rPr>
        <w:t xml:space="preserve"> DE  </w:t>
      </w:r>
      <w:r w:rsidRPr="00E12B0D">
        <w:rPr>
          <w:rFonts w:ascii="Arial" w:hAnsi="Arial" w:cs="Arial"/>
          <w:b/>
          <w:bCs/>
          <w:sz w:val="22"/>
          <w:szCs w:val="22"/>
          <w:lang w:val="es-MX"/>
        </w:rPr>
        <w:t>20</w:t>
      </w:r>
      <w:r w:rsidR="009228E3" w:rsidRPr="00E12B0D">
        <w:rPr>
          <w:rFonts w:ascii="Arial" w:hAnsi="Arial" w:cs="Arial"/>
          <w:b/>
          <w:bCs/>
          <w:sz w:val="22"/>
          <w:szCs w:val="22"/>
          <w:lang w:val="es-MX"/>
        </w:rPr>
        <w:t>2</w:t>
      </w:r>
      <w:r w:rsidR="00347542" w:rsidRPr="00E12B0D">
        <w:rPr>
          <w:rFonts w:ascii="Arial" w:hAnsi="Arial" w:cs="Arial"/>
          <w:b/>
          <w:bCs/>
          <w:sz w:val="22"/>
          <w:szCs w:val="22"/>
          <w:lang w:val="es-MX"/>
        </w:rPr>
        <w:t>1</w:t>
      </w:r>
    </w:p>
    <w:p w:rsidR="0056556D" w:rsidRPr="00E12B0D" w:rsidRDefault="0056556D" w:rsidP="00E12B0D">
      <w:pPr>
        <w:jc w:val="both"/>
        <w:rPr>
          <w:rFonts w:ascii="Arial" w:hAnsi="Arial" w:cs="Arial"/>
          <w:b/>
          <w:caps/>
          <w:sz w:val="22"/>
          <w:szCs w:val="22"/>
          <w:lang w:val="es-MX"/>
        </w:rPr>
      </w:pPr>
    </w:p>
    <w:p w:rsidR="009228E3" w:rsidRPr="00E12B0D" w:rsidRDefault="006535D4" w:rsidP="00E12B0D">
      <w:pPr>
        <w:ind w:right="9"/>
        <w:jc w:val="both"/>
        <w:rPr>
          <w:rFonts w:ascii="Arial" w:eastAsia="Tahoma" w:hAnsi="Arial" w:cs="Arial"/>
          <w:sz w:val="22"/>
          <w:szCs w:val="22"/>
        </w:rPr>
      </w:pPr>
      <w:r w:rsidRPr="00E12B0D">
        <w:rPr>
          <w:rFonts w:ascii="Arial" w:hAnsi="Arial" w:cs="Arial"/>
          <w:b/>
          <w:bCs/>
          <w:caps/>
          <w:sz w:val="22"/>
          <w:szCs w:val="22"/>
        </w:rPr>
        <w:t xml:space="preserve">OBJETO: </w:t>
      </w:r>
      <w:r w:rsidR="00803262" w:rsidRPr="00E12B0D">
        <w:rPr>
          <w:rFonts w:ascii="Arial" w:hAnsi="Arial" w:cs="Arial"/>
          <w:b/>
          <w:bCs/>
          <w:caps/>
          <w:sz w:val="22"/>
          <w:szCs w:val="22"/>
        </w:rPr>
        <w:t xml:space="preserve">SUMINISTRO DE </w:t>
      </w:r>
      <w:r w:rsidR="00D01346" w:rsidRPr="00E12B0D">
        <w:rPr>
          <w:rFonts w:ascii="Arial" w:hAnsi="Arial" w:cs="Arial"/>
          <w:b/>
          <w:bCs/>
          <w:caps/>
          <w:sz w:val="22"/>
          <w:szCs w:val="22"/>
        </w:rPr>
        <w:t>ALIMENTACION PARA</w:t>
      </w:r>
      <w:r w:rsidR="00803262" w:rsidRPr="00E12B0D">
        <w:rPr>
          <w:rFonts w:ascii="Arial" w:hAnsi="Arial" w:cs="Arial"/>
          <w:b/>
          <w:bCs/>
          <w:caps/>
          <w:sz w:val="22"/>
          <w:szCs w:val="22"/>
        </w:rPr>
        <w:t xml:space="preserve"> los   </w:t>
      </w:r>
      <w:r w:rsidR="00D01346" w:rsidRPr="00E12B0D">
        <w:rPr>
          <w:rFonts w:ascii="Arial" w:hAnsi="Arial" w:cs="Arial"/>
          <w:b/>
          <w:bCs/>
          <w:caps/>
          <w:sz w:val="22"/>
          <w:szCs w:val="22"/>
        </w:rPr>
        <w:t>TRABAJADORES DE</w:t>
      </w:r>
      <w:r w:rsidR="00803262" w:rsidRPr="00E12B0D">
        <w:rPr>
          <w:rFonts w:ascii="Arial" w:hAnsi="Arial" w:cs="Arial"/>
          <w:b/>
          <w:bCs/>
          <w:caps/>
          <w:sz w:val="22"/>
          <w:szCs w:val="22"/>
        </w:rPr>
        <w:t xml:space="preserve"> </w:t>
      </w:r>
      <w:r w:rsidR="00D01346" w:rsidRPr="00E12B0D">
        <w:rPr>
          <w:rFonts w:ascii="Arial" w:hAnsi="Arial" w:cs="Arial"/>
          <w:b/>
          <w:bCs/>
          <w:caps/>
          <w:sz w:val="22"/>
          <w:szCs w:val="22"/>
        </w:rPr>
        <w:t>LA EMPRESA DE LICORES DE CUNDINAMARCA</w:t>
      </w:r>
    </w:p>
    <w:p w:rsidR="0056556D" w:rsidRPr="00E12B0D" w:rsidRDefault="0056556D" w:rsidP="00E12B0D">
      <w:pPr>
        <w:jc w:val="both"/>
        <w:rPr>
          <w:rFonts w:ascii="Arial" w:hAnsi="Arial" w:cs="Arial"/>
          <w:sz w:val="22"/>
          <w:szCs w:val="22"/>
        </w:rPr>
      </w:pPr>
    </w:p>
    <w:p w:rsidR="0056556D" w:rsidRPr="00E12B0D" w:rsidRDefault="0056556D" w:rsidP="00E12B0D">
      <w:pPr>
        <w:jc w:val="both"/>
        <w:rPr>
          <w:rFonts w:ascii="Arial" w:hAnsi="Arial" w:cs="Arial"/>
          <w:sz w:val="22"/>
          <w:szCs w:val="22"/>
        </w:rPr>
      </w:pPr>
      <w:r w:rsidRPr="00E12B0D">
        <w:rPr>
          <w:rFonts w:ascii="Arial" w:hAnsi="Arial" w:cs="Arial"/>
          <w:sz w:val="22"/>
          <w:szCs w:val="22"/>
        </w:rPr>
        <w:t>La Empresa de Licores de Cundinamarca, teniendo en cuenta la</w:t>
      </w:r>
      <w:r w:rsidR="00803262" w:rsidRPr="00E12B0D">
        <w:rPr>
          <w:rFonts w:ascii="Arial" w:hAnsi="Arial" w:cs="Arial"/>
          <w:sz w:val="22"/>
          <w:szCs w:val="22"/>
        </w:rPr>
        <w:t>s</w:t>
      </w:r>
      <w:r w:rsidRPr="00E12B0D">
        <w:rPr>
          <w:rFonts w:ascii="Arial" w:hAnsi="Arial" w:cs="Arial"/>
          <w:sz w:val="22"/>
          <w:szCs w:val="22"/>
        </w:rPr>
        <w:t xml:space="preserve"> observaci</w:t>
      </w:r>
      <w:r w:rsidR="00803262" w:rsidRPr="00E12B0D">
        <w:rPr>
          <w:rFonts w:ascii="Arial" w:hAnsi="Arial" w:cs="Arial"/>
          <w:sz w:val="22"/>
          <w:szCs w:val="22"/>
        </w:rPr>
        <w:t xml:space="preserve">ones </w:t>
      </w:r>
      <w:r w:rsidRPr="00E12B0D">
        <w:rPr>
          <w:rFonts w:ascii="Arial" w:hAnsi="Arial" w:cs="Arial"/>
          <w:sz w:val="22"/>
          <w:szCs w:val="22"/>
        </w:rPr>
        <w:t xml:space="preserve">presentada por los posibles oferentes, y en cumplimiento del principio de oportunidad y el principio de información se permite realizar las aclaraciones y modificaciones correspondientes las cuales quedara así:  </w:t>
      </w:r>
    </w:p>
    <w:p w:rsidR="0056556D" w:rsidRDefault="0056556D" w:rsidP="00E12B0D">
      <w:pPr>
        <w:jc w:val="both"/>
        <w:rPr>
          <w:rFonts w:ascii="Arial" w:eastAsia="Tahoma" w:hAnsi="Arial" w:cs="Arial"/>
          <w:sz w:val="22"/>
          <w:szCs w:val="22"/>
        </w:rPr>
      </w:pPr>
    </w:p>
    <w:p w:rsidR="006C4BC0" w:rsidRPr="006C4BC0" w:rsidRDefault="006C4BC0" w:rsidP="006C4BC0">
      <w:pPr>
        <w:jc w:val="both"/>
        <w:rPr>
          <w:rFonts w:ascii="Arial" w:hAnsi="Arial" w:cs="Arial"/>
          <w:sz w:val="22"/>
          <w:szCs w:val="22"/>
        </w:rPr>
      </w:pPr>
      <w:r w:rsidRPr="006C4BC0">
        <w:rPr>
          <w:rFonts w:ascii="Arial" w:hAnsi="Arial" w:cs="Arial"/>
          <w:b/>
          <w:sz w:val="22"/>
          <w:szCs w:val="22"/>
        </w:rPr>
        <w:t>ARTÍCULO PRIMERO:</w:t>
      </w:r>
      <w:r w:rsidRPr="006C4BC0">
        <w:rPr>
          <w:rFonts w:ascii="Arial" w:hAnsi="Arial" w:cs="Arial"/>
          <w:sz w:val="22"/>
          <w:szCs w:val="22"/>
        </w:rPr>
        <w:t xml:space="preserve"> Modificar el cronograma de la Invitación Abierta No. 008   de 2021 así: </w:t>
      </w:r>
    </w:p>
    <w:p w:rsidR="006C4BC0" w:rsidRPr="00893763" w:rsidRDefault="006C4BC0" w:rsidP="006C4BC0">
      <w:pPr>
        <w:snapToGrid w:val="0"/>
        <w:jc w:val="center"/>
        <w:rPr>
          <w:rFonts w:ascii="Arial" w:hAnsi="Arial" w:cs="Arial"/>
          <w:b/>
          <w:bCs/>
        </w:rPr>
      </w:pPr>
      <w:r w:rsidRPr="00893763">
        <w:rPr>
          <w:rFonts w:ascii="Arial" w:hAnsi="Arial" w:cs="Arial"/>
          <w:b/>
          <w:bCs/>
        </w:rPr>
        <w:t>CRONOGRAMA</w:t>
      </w:r>
    </w:p>
    <w:p w:rsidR="006C4BC0" w:rsidRPr="00893763" w:rsidRDefault="006C4BC0" w:rsidP="006C4BC0">
      <w:pPr>
        <w:ind w:right="9"/>
        <w:jc w:val="center"/>
        <w:rPr>
          <w:rFonts w:ascii="Arial" w:hAnsi="Arial" w:cs="Arial"/>
          <w:b/>
          <w:bCs/>
        </w:rPr>
      </w:pPr>
    </w:p>
    <w:tbl>
      <w:tblPr>
        <w:tblW w:w="8925" w:type="dxa"/>
        <w:tblInd w:w="-20" w:type="dxa"/>
        <w:tblLayout w:type="fixed"/>
        <w:tblCellMar>
          <w:left w:w="70" w:type="dxa"/>
          <w:right w:w="70" w:type="dxa"/>
        </w:tblCellMar>
        <w:tblLook w:val="0000" w:firstRow="0" w:lastRow="0" w:firstColumn="0" w:lastColumn="0" w:noHBand="0" w:noVBand="0"/>
      </w:tblPr>
      <w:tblGrid>
        <w:gridCol w:w="2850"/>
        <w:gridCol w:w="1985"/>
        <w:gridCol w:w="4090"/>
      </w:tblGrid>
      <w:tr w:rsidR="006C4BC0" w:rsidRPr="00893763" w:rsidTr="0022655D">
        <w:trPr>
          <w:trHeight w:val="92"/>
        </w:trPr>
        <w:tc>
          <w:tcPr>
            <w:tcW w:w="2850" w:type="dxa"/>
            <w:tcBorders>
              <w:top w:val="single" w:sz="4" w:space="0" w:color="000000"/>
              <w:left w:val="single" w:sz="4" w:space="0" w:color="000000"/>
              <w:bottom w:val="single" w:sz="4" w:space="0" w:color="000000"/>
            </w:tcBorders>
            <w:vAlign w:val="center"/>
          </w:tcPr>
          <w:p w:rsidR="006C4BC0" w:rsidRPr="00893763" w:rsidRDefault="006C4BC0" w:rsidP="0022655D">
            <w:pPr>
              <w:pStyle w:val="Sangra2detindependiente1"/>
              <w:snapToGrid w:val="0"/>
              <w:ind w:left="0" w:right="9"/>
              <w:jc w:val="center"/>
              <w:rPr>
                <w:b/>
                <w:sz w:val="20"/>
              </w:rPr>
            </w:pPr>
            <w:r w:rsidRPr="00893763">
              <w:rPr>
                <w:b/>
                <w:sz w:val="20"/>
              </w:rPr>
              <w:t>CONCEPTO</w:t>
            </w:r>
          </w:p>
        </w:tc>
        <w:tc>
          <w:tcPr>
            <w:tcW w:w="1985" w:type="dxa"/>
            <w:tcBorders>
              <w:top w:val="single" w:sz="4" w:space="0" w:color="000000"/>
              <w:left w:val="single" w:sz="4" w:space="0" w:color="000000"/>
              <w:bottom w:val="single" w:sz="4" w:space="0" w:color="000000"/>
            </w:tcBorders>
            <w:vAlign w:val="center"/>
          </w:tcPr>
          <w:p w:rsidR="006C4BC0" w:rsidRPr="00893763" w:rsidRDefault="006C4BC0" w:rsidP="0022655D">
            <w:pPr>
              <w:pStyle w:val="Sangra2detindependiente1"/>
              <w:snapToGrid w:val="0"/>
              <w:ind w:left="0" w:right="9"/>
              <w:jc w:val="center"/>
              <w:rPr>
                <w:b/>
                <w:sz w:val="20"/>
              </w:rPr>
            </w:pPr>
            <w:r w:rsidRPr="00893763">
              <w:rPr>
                <w:b/>
                <w:sz w:val="20"/>
              </w:rPr>
              <w:t>FECHA / HORA</w:t>
            </w:r>
          </w:p>
        </w:tc>
        <w:tc>
          <w:tcPr>
            <w:tcW w:w="4090" w:type="dxa"/>
            <w:tcBorders>
              <w:top w:val="single" w:sz="4" w:space="0" w:color="000000"/>
              <w:left w:val="single" w:sz="4" w:space="0" w:color="000000"/>
              <w:bottom w:val="single" w:sz="4" w:space="0" w:color="000000"/>
              <w:right w:val="single" w:sz="4" w:space="0" w:color="000000"/>
            </w:tcBorders>
            <w:vAlign w:val="center"/>
          </w:tcPr>
          <w:p w:rsidR="006C4BC0" w:rsidRPr="00893763" w:rsidRDefault="006C4BC0" w:rsidP="0022655D">
            <w:pPr>
              <w:snapToGrid w:val="0"/>
              <w:ind w:right="9"/>
              <w:jc w:val="center"/>
              <w:rPr>
                <w:rFonts w:ascii="Arial" w:hAnsi="Arial" w:cs="Arial"/>
                <w:b/>
                <w:sz w:val="20"/>
                <w:szCs w:val="20"/>
              </w:rPr>
            </w:pPr>
            <w:r w:rsidRPr="00893763">
              <w:rPr>
                <w:rFonts w:ascii="Arial" w:hAnsi="Arial" w:cs="Arial"/>
                <w:b/>
                <w:sz w:val="20"/>
                <w:szCs w:val="20"/>
              </w:rPr>
              <w:t>LUGAR</w:t>
            </w:r>
          </w:p>
        </w:tc>
      </w:tr>
      <w:tr w:rsidR="006C4BC0" w:rsidRPr="00893763" w:rsidTr="0022655D">
        <w:trPr>
          <w:trHeight w:val="131"/>
        </w:trPr>
        <w:tc>
          <w:tcPr>
            <w:tcW w:w="2850" w:type="dxa"/>
            <w:tcBorders>
              <w:top w:val="single" w:sz="4" w:space="0" w:color="auto"/>
              <w:left w:val="single" w:sz="4" w:space="0" w:color="000000"/>
              <w:bottom w:val="single" w:sz="4" w:space="0" w:color="auto"/>
            </w:tcBorders>
            <w:vAlign w:val="center"/>
          </w:tcPr>
          <w:p w:rsidR="006C4BC0" w:rsidRPr="00893763" w:rsidRDefault="006C4BC0" w:rsidP="0022655D">
            <w:pPr>
              <w:pStyle w:val="Sangra2detindependiente1"/>
              <w:snapToGrid w:val="0"/>
              <w:ind w:left="0" w:right="9"/>
              <w:jc w:val="both"/>
              <w:rPr>
                <w:sz w:val="20"/>
              </w:rPr>
            </w:pPr>
            <w:r w:rsidRPr="00893763">
              <w:rPr>
                <w:sz w:val="20"/>
              </w:rPr>
              <w:t>Expedición de Adendas</w:t>
            </w:r>
          </w:p>
        </w:tc>
        <w:tc>
          <w:tcPr>
            <w:tcW w:w="1985" w:type="dxa"/>
            <w:tcBorders>
              <w:top w:val="single" w:sz="4" w:space="0" w:color="auto"/>
              <w:left w:val="single" w:sz="4" w:space="0" w:color="000000"/>
              <w:bottom w:val="single" w:sz="4" w:space="0" w:color="auto"/>
            </w:tcBorders>
            <w:vAlign w:val="center"/>
          </w:tcPr>
          <w:p w:rsidR="006C4BC0" w:rsidRPr="00893763" w:rsidRDefault="006C4BC0" w:rsidP="0022655D">
            <w:pPr>
              <w:pStyle w:val="Sangra2detindependiente1"/>
              <w:snapToGrid w:val="0"/>
              <w:ind w:left="0" w:right="9"/>
              <w:jc w:val="both"/>
              <w:rPr>
                <w:sz w:val="20"/>
              </w:rPr>
            </w:pPr>
            <w:r>
              <w:rPr>
                <w:sz w:val="20"/>
              </w:rPr>
              <w:t>16</w:t>
            </w:r>
            <w:r w:rsidRPr="00893763">
              <w:rPr>
                <w:sz w:val="20"/>
              </w:rPr>
              <w:t xml:space="preserve"> de marzo de 2021</w:t>
            </w:r>
          </w:p>
        </w:tc>
        <w:tc>
          <w:tcPr>
            <w:tcW w:w="4090" w:type="dxa"/>
            <w:tcBorders>
              <w:top w:val="single" w:sz="4" w:space="0" w:color="auto"/>
              <w:left w:val="single" w:sz="4" w:space="0" w:color="000000"/>
              <w:bottom w:val="single" w:sz="4" w:space="0" w:color="auto"/>
              <w:right w:val="single" w:sz="4" w:space="0" w:color="000000"/>
            </w:tcBorders>
            <w:vAlign w:val="center"/>
          </w:tcPr>
          <w:p w:rsidR="006C4BC0" w:rsidRPr="00893763" w:rsidRDefault="006C4BC0" w:rsidP="0022655D">
            <w:pPr>
              <w:snapToGrid w:val="0"/>
              <w:ind w:right="9"/>
              <w:rPr>
                <w:rFonts w:ascii="Arial" w:hAnsi="Arial" w:cs="Arial"/>
                <w:sz w:val="20"/>
                <w:szCs w:val="20"/>
              </w:rPr>
            </w:pPr>
            <w:hyperlink r:id="rId8" w:history="1">
              <w:r w:rsidRPr="00893763">
                <w:rPr>
                  <w:rStyle w:val="Hipervnculo"/>
                  <w:rFonts w:ascii="Arial" w:hAnsi="Arial" w:cs="Arial"/>
                  <w:sz w:val="20"/>
                  <w:szCs w:val="20"/>
                </w:rPr>
                <w:t>www.licoreracundinamarca.com.co</w:t>
              </w:r>
            </w:hyperlink>
          </w:p>
        </w:tc>
      </w:tr>
      <w:tr w:rsidR="006C4BC0" w:rsidRPr="00893763" w:rsidTr="0022655D">
        <w:trPr>
          <w:trHeight w:val="317"/>
        </w:trPr>
        <w:tc>
          <w:tcPr>
            <w:tcW w:w="2850" w:type="dxa"/>
            <w:tcBorders>
              <w:top w:val="single" w:sz="4" w:space="0" w:color="auto"/>
              <w:left w:val="single" w:sz="4" w:space="0" w:color="auto"/>
              <w:bottom w:val="single" w:sz="4" w:space="0" w:color="auto"/>
              <w:right w:val="single" w:sz="4" w:space="0" w:color="auto"/>
            </w:tcBorders>
            <w:vAlign w:val="center"/>
          </w:tcPr>
          <w:p w:rsidR="006C4BC0" w:rsidRPr="00893763" w:rsidRDefault="006C4BC0" w:rsidP="0022655D">
            <w:pPr>
              <w:pStyle w:val="Sangra2detindependiente1"/>
              <w:snapToGrid w:val="0"/>
              <w:ind w:left="0" w:right="9"/>
              <w:jc w:val="both"/>
              <w:rPr>
                <w:sz w:val="20"/>
              </w:rPr>
            </w:pPr>
            <w:r w:rsidRPr="00893763">
              <w:rPr>
                <w:sz w:val="20"/>
              </w:rPr>
              <w:t>Fecha recepción de las ofertas</w:t>
            </w:r>
          </w:p>
        </w:tc>
        <w:tc>
          <w:tcPr>
            <w:tcW w:w="1985" w:type="dxa"/>
            <w:tcBorders>
              <w:top w:val="single" w:sz="4" w:space="0" w:color="auto"/>
              <w:left w:val="single" w:sz="4" w:space="0" w:color="auto"/>
              <w:bottom w:val="single" w:sz="4" w:space="0" w:color="auto"/>
              <w:right w:val="single" w:sz="4" w:space="0" w:color="auto"/>
            </w:tcBorders>
            <w:vAlign w:val="center"/>
          </w:tcPr>
          <w:p w:rsidR="006C4BC0" w:rsidRPr="00893763" w:rsidRDefault="006C4BC0" w:rsidP="0022655D">
            <w:pPr>
              <w:pStyle w:val="Sangra2detindependiente1"/>
              <w:snapToGrid w:val="0"/>
              <w:ind w:left="0" w:right="9"/>
              <w:jc w:val="both"/>
              <w:rPr>
                <w:sz w:val="20"/>
              </w:rPr>
            </w:pPr>
            <w:r>
              <w:rPr>
                <w:sz w:val="20"/>
              </w:rPr>
              <w:t>18</w:t>
            </w:r>
            <w:r w:rsidRPr="00893763">
              <w:rPr>
                <w:sz w:val="20"/>
              </w:rPr>
              <w:t xml:space="preserve"> de marzo de 2021 a las 10:00 a.m. </w:t>
            </w:r>
          </w:p>
        </w:tc>
        <w:tc>
          <w:tcPr>
            <w:tcW w:w="4090" w:type="dxa"/>
            <w:tcBorders>
              <w:top w:val="single" w:sz="4" w:space="0" w:color="auto"/>
              <w:left w:val="single" w:sz="4" w:space="0" w:color="auto"/>
              <w:bottom w:val="single" w:sz="4" w:space="0" w:color="auto"/>
              <w:right w:val="single" w:sz="4" w:space="0" w:color="auto"/>
            </w:tcBorders>
            <w:vAlign w:val="center"/>
          </w:tcPr>
          <w:p w:rsidR="006C4BC0" w:rsidRPr="00893763" w:rsidRDefault="006C4BC0" w:rsidP="0022655D">
            <w:pPr>
              <w:ind w:left="8"/>
              <w:jc w:val="center"/>
              <w:rPr>
                <w:rFonts w:ascii="Arial" w:hAnsi="Arial" w:cs="Arial"/>
                <w:sz w:val="20"/>
                <w:szCs w:val="20"/>
              </w:rPr>
            </w:pPr>
            <w:r w:rsidRPr="00893763">
              <w:rPr>
                <w:rFonts w:ascii="Arial" w:hAnsi="Arial" w:cs="Arial"/>
                <w:sz w:val="20"/>
                <w:szCs w:val="20"/>
              </w:rPr>
              <w:t>Oficina Asesora Jurídica y Contratación de la E.L.C</w:t>
            </w:r>
          </w:p>
          <w:p w:rsidR="006C4BC0" w:rsidRPr="00893763" w:rsidRDefault="006C4BC0" w:rsidP="0022655D">
            <w:pPr>
              <w:spacing w:line="259" w:lineRule="auto"/>
              <w:ind w:left="63"/>
              <w:jc w:val="center"/>
              <w:rPr>
                <w:rFonts w:ascii="Arial" w:hAnsi="Arial" w:cs="Arial"/>
                <w:sz w:val="20"/>
                <w:szCs w:val="20"/>
              </w:rPr>
            </w:pPr>
            <w:r w:rsidRPr="00893763">
              <w:rPr>
                <w:rFonts w:ascii="Arial" w:hAnsi="Arial" w:cs="Arial"/>
                <w:sz w:val="20"/>
                <w:szCs w:val="20"/>
              </w:rPr>
              <w:t>En la Autopista Medellín Kilómetro</w:t>
            </w:r>
          </w:p>
          <w:p w:rsidR="006C4BC0" w:rsidRPr="00893763" w:rsidRDefault="006C4BC0" w:rsidP="0022655D">
            <w:pPr>
              <w:snapToGrid w:val="0"/>
              <w:ind w:right="9"/>
              <w:rPr>
                <w:rFonts w:ascii="Arial" w:hAnsi="Arial" w:cs="Arial"/>
                <w:sz w:val="20"/>
                <w:szCs w:val="20"/>
              </w:rPr>
            </w:pPr>
            <w:r w:rsidRPr="00893763">
              <w:rPr>
                <w:rFonts w:ascii="Arial" w:hAnsi="Arial" w:cs="Arial"/>
                <w:sz w:val="20"/>
                <w:szCs w:val="20"/>
              </w:rPr>
              <w:t>3.8 vía Siberia - Cota.</w:t>
            </w:r>
          </w:p>
        </w:tc>
      </w:tr>
      <w:tr w:rsidR="006C4BC0" w:rsidRPr="00893763" w:rsidTr="0022655D">
        <w:trPr>
          <w:trHeight w:val="317"/>
        </w:trPr>
        <w:tc>
          <w:tcPr>
            <w:tcW w:w="2850" w:type="dxa"/>
            <w:tcBorders>
              <w:top w:val="single" w:sz="4" w:space="0" w:color="auto"/>
              <w:left w:val="single" w:sz="4" w:space="0" w:color="auto"/>
              <w:bottom w:val="single" w:sz="4" w:space="0" w:color="auto"/>
              <w:right w:val="single" w:sz="4" w:space="0" w:color="auto"/>
            </w:tcBorders>
            <w:vAlign w:val="center"/>
          </w:tcPr>
          <w:p w:rsidR="006C4BC0" w:rsidRPr="00893763" w:rsidRDefault="006C4BC0" w:rsidP="0022655D">
            <w:pPr>
              <w:pStyle w:val="Sangra2detindependiente1"/>
              <w:snapToGrid w:val="0"/>
              <w:ind w:left="0" w:right="9"/>
              <w:jc w:val="both"/>
              <w:rPr>
                <w:sz w:val="20"/>
              </w:rPr>
            </w:pPr>
            <w:r w:rsidRPr="00893763">
              <w:rPr>
                <w:sz w:val="20"/>
              </w:rPr>
              <w:t>Visita técnica</w:t>
            </w:r>
          </w:p>
        </w:tc>
        <w:tc>
          <w:tcPr>
            <w:tcW w:w="1985" w:type="dxa"/>
            <w:tcBorders>
              <w:top w:val="single" w:sz="4" w:space="0" w:color="auto"/>
              <w:left w:val="single" w:sz="4" w:space="0" w:color="auto"/>
              <w:bottom w:val="single" w:sz="4" w:space="0" w:color="auto"/>
              <w:right w:val="single" w:sz="4" w:space="0" w:color="auto"/>
            </w:tcBorders>
            <w:vAlign w:val="center"/>
          </w:tcPr>
          <w:p w:rsidR="006C4BC0" w:rsidRPr="00893763" w:rsidRDefault="006C4BC0" w:rsidP="0022655D">
            <w:pPr>
              <w:pStyle w:val="Sangra2detindependiente1"/>
              <w:snapToGrid w:val="0"/>
              <w:ind w:left="0" w:right="9"/>
              <w:jc w:val="both"/>
              <w:rPr>
                <w:sz w:val="20"/>
              </w:rPr>
            </w:pPr>
            <w:r>
              <w:rPr>
                <w:sz w:val="20"/>
              </w:rPr>
              <w:t>19</w:t>
            </w:r>
            <w:r w:rsidRPr="00893763">
              <w:rPr>
                <w:sz w:val="20"/>
              </w:rPr>
              <w:t xml:space="preserve"> de marzo de 2021</w:t>
            </w:r>
          </w:p>
        </w:tc>
        <w:tc>
          <w:tcPr>
            <w:tcW w:w="4090" w:type="dxa"/>
            <w:tcBorders>
              <w:top w:val="single" w:sz="4" w:space="0" w:color="auto"/>
              <w:left w:val="single" w:sz="4" w:space="0" w:color="auto"/>
              <w:bottom w:val="single" w:sz="4" w:space="0" w:color="auto"/>
              <w:right w:val="single" w:sz="4" w:space="0" w:color="auto"/>
            </w:tcBorders>
            <w:vAlign w:val="center"/>
          </w:tcPr>
          <w:p w:rsidR="006C4BC0" w:rsidRPr="00893763" w:rsidRDefault="006C4BC0" w:rsidP="0022655D">
            <w:pPr>
              <w:snapToGrid w:val="0"/>
              <w:ind w:right="9"/>
              <w:rPr>
                <w:rFonts w:ascii="Arial" w:hAnsi="Arial" w:cs="Arial"/>
                <w:sz w:val="20"/>
                <w:szCs w:val="20"/>
              </w:rPr>
            </w:pPr>
            <w:r w:rsidRPr="00893763">
              <w:rPr>
                <w:rFonts w:ascii="Arial" w:hAnsi="Arial" w:cs="Arial"/>
                <w:sz w:val="20"/>
                <w:szCs w:val="20"/>
              </w:rPr>
              <w:t xml:space="preserve">En las instalaciones señaladas por el oferente dentro de su propuesta </w:t>
            </w:r>
          </w:p>
        </w:tc>
      </w:tr>
      <w:tr w:rsidR="006C4BC0" w:rsidRPr="00893763" w:rsidTr="0022655D">
        <w:trPr>
          <w:trHeight w:val="379"/>
        </w:trPr>
        <w:tc>
          <w:tcPr>
            <w:tcW w:w="2850" w:type="dxa"/>
            <w:tcBorders>
              <w:top w:val="single" w:sz="4" w:space="0" w:color="auto"/>
              <w:left w:val="single" w:sz="4" w:space="0" w:color="000000"/>
              <w:bottom w:val="single" w:sz="4" w:space="0" w:color="000000"/>
            </w:tcBorders>
            <w:vAlign w:val="center"/>
          </w:tcPr>
          <w:p w:rsidR="006C4BC0" w:rsidRPr="00893763" w:rsidRDefault="006C4BC0" w:rsidP="0022655D">
            <w:pPr>
              <w:pStyle w:val="Sangra2detindependiente1"/>
              <w:snapToGrid w:val="0"/>
              <w:ind w:left="0" w:right="9"/>
              <w:jc w:val="both"/>
              <w:rPr>
                <w:sz w:val="20"/>
              </w:rPr>
            </w:pPr>
            <w:r w:rsidRPr="00893763">
              <w:rPr>
                <w:sz w:val="20"/>
              </w:rPr>
              <w:t>Verificación jurídica, financiera, económica y técnica de las ofertas</w:t>
            </w:r>
          </w:p>
        </w:tc>
        <w:tc>
          <w:tcPr>
            <w:tcW w:w="1985" w:type="dxa"/>
            <w:tcBorders>
              <w:top w:val="single" w:sz="4" w:space="0" w:color="auto"/>
              <w:left w:val="single" w:sz="4" w:space="0" w:color="000000"/>
              <w:bottom w:val="single" w:sz="4" w:space="0" w:color="000000"/>
            </w:tcBorders>
            <w:vAlign w:val="center"/>
          </w:tcPr>
          <w:p w:rsidR="006C4BC0" w:rsidRPr="00893763" w:rsidRDefault="00D13FFD" w:rsidP="00163C99">
            <w:pPr>
              <w:pStyle w:val="Sangra2detindependiente1"/>
              <w:snapToGrid w:val="0"/>
              <w:ind w:left="0" w:right="9"/>
              <w:jc w:val="both"/>
              <w:rPr>
                <w:sz w:val="20"/>
              </w:rPr>
            </w:pPr>
            <w:r>
              <w:rPr>
                <w:sz w:val="20"/>
              </w:rPr>
              <w:t>Desde el 23</w:t>
            </w:r>
            <w:r w:rsidR="006C4BC0" w:rsidRPr="00893763">
              <w:rPr>
                <w:sz w:val="20"/>
              </w:rPr>
              <w:t xml:space="preserve"> de marzo hasta el </w:t>
            </w:r>
            <w:r>
              <w:rPr>
                <w:sz w:val="20"/>
              </w:rPr>
              <w:t>2</w:t>
            </w:r>
            <w:r w:rsidR="00163C99">
              <w:rPr>
                <w:sz w:val="20"/>
              </w:rPr>
              <w:t>4</w:t>
            </w:r>
            <w:r w:rsidR="006C4BC0" w:rsidRPr="00893763">
              <w:rPr>
                <w:sz w:val="20"/>
              </w:rPr>
              <w:t xml:space="preserve"> de marzo de 2021.</w:t>
            </w:r>
          </w:p>
        </w:tc>
        <w:tc>
          <w:tcPr>
            <w:tcW w:w="4090" w:type="dxa"/>
            <w:tcBorders>
              <w:top w:val="single" w:sz="4" w:space="0" w:color="auto"/>
              <w:left w:val="single" w:sz="4" w:space="0" w:color="000000"/>
              <w:bottom w:val="single" w:sz="4" w:space="0" w:color="000000"/>
              <w:right w:val="single" w:sz="4" w:space="0" w:color="000000"/>
            </w:tcBorders>
            <w:vAlign w:val="center"/>
          </w:tcPr>
          <w:p w:rsidR="006C4BC0" w:rsidRPr="00893763" w:rsidRDefault="006C4BC0" w:rsidP="0022655D">
            <w:pPr>
              <w:snapToGrid w:val="0"/>
              <w:ind w:right="9"/>
              <w:rPr>
                <w:rStyle w:val="Hipervnculo"/>
                <w:rFonts w:ascii="Arial" w:hAnsi="Arial" w:cs="Arial"/>
                <w:sz w:val="20"/>
                <w:szCs w:val="20"/>
              </w:rPr>
            </w:pPr>
            <w:r w:rsidRPr="00893763">
              <w:rPr>
                <w:rStyle w:val="Hipervnculo"/>
                <w:rFonts w:ascii="Arial" w:hAnsi="Arial" w:cs="Arial"/>
                <w:sz w:val="20"/>
                <w:szCs w:val="20"/>
              </w:rPr>
              <w:t>Comité Evaluador</w:t>
            </w:r>
          </w:p>
        </w:tc>
      </w:tr>
      <w:tr w:rsidR="006C4BC0" w:rsidRPr="00893763" w:rsidTr="0022655D">
        <w:trPr>
          <w:trHeight w:val="399"/>
        </w:trPr>
        <w:tc>
          <w:tcPr>
            <w:tcW w:w="2850" w:type="dxa"/>
            <w:tcBorders>
              <w:left w:val="single" w:sz="4" w:space="0" w:color="000000"/>
              <w:bottom w:val="single" w:sz="4" w:space="0" w:color="000000"/>
            </w:tcBorders>
            <w:vAlign w:val="center"/>
          </w:tcPr>
          <w:p w:rsidR="006C4BC0" w:rsidRPr="00893763" w:rsidRDefault="006C4BC0" w:rsidP="0022655D">
            <w:pPr>
              <w:pStyle w:val="Sangra2detindependiente1"/>
              <w:snapToGrid w:val="0"/>
              <w:ind w:left="0" w:right="9"/>
              <w:jc w:val="both"/>
              <w:rPr>
                <w:sz w:val="20"/>
              </w:rPr>
            </w:pPr>
            <w:r w:rsidRPr="00893763">
              <w:rPr>
                <w:sz w:val="20"/>
              </w:rPr>
              <w:t>Publicación de la verificación</w:t>
            </w:r>
          </w:p>
        </w:tc>
        <w:tc>
          <w:tcPr>
            <w:tcW w:w="1985" w:type="dxa"/>
            <w:tcBorders>
              <w:left w:val="single" w:sz="4" w:space="0" w:color="000000"/>
              <w:bottom w:val="single" w:sz="4" w:space="0" w:color="000000"/>
            </w:tcBorders>
            <w:vAlign w:val="center"/>
          </w:tcPr>
          <w:p w:rsidR="006C4BC0" w:rsidRPr="00893763" w:rsidRDefault="006C4BC0" w:rsidP="00163C99">
            <w:pPr>
              <w:pStyle w:val="Sangra2detindependiente1"/>
              <w:snapToGrid w:val="0"/>
              <w:ind w:left="0" w:right="9"/>
              <w:jc w:val="both"/>
              <w:rPr>
                <w:sz w:val="20"/>
              </w:rPr>
            </w:pPr>
            <w:r w:rsidRPr="00893763">
              <w:rPr>
                <w:sz w:val="20"/>
              </w:rPr>
              <w:t>2</w:t>
            </w:r>
            <w:r w:rsidR="00163C99">
              <w:rPr>
                <w:sz w:val="20"/>
              </w:rPr>
              <w:t>4</w:t>
            </w:r>
            <w:r w:rsidRPr="00893763">
              <w:rPr>
                <w:sz w:val="20"/>
              </w:rPr>
              <w:t xml:space="preserve"> de marzo de 2021</w:t>
            </w:r>
          </w:p>
        </w:tc>
        <w:tc>
          <w:tcPr>
            <w:tcW w:w="4090" w:type="dxa"/>
            <w:tcBorders>
              <w:left w:val="single" w:sz="4" w:space="0" w:color="000000"/>
              <w:bottom w:val="single" w:sz="4" w:space="0" w:color="000000"/>
              <w:right w:val="single" w:sz="4" w:space="0" w:color="000000"/>
            </w:tcBorders>
          </w:tcPr>
          <w:p w:rsidR="006C4BC0" w:rsidRPr="00893763" w:rsidRDefault="006C4BC0" w:rsidP="0022655D">
            <w:pPr>
              <w:snapToGrid w:val="0"/>
              <w:ind w:right="9"/>
              <w:rPr>
                <w:rFonts w:ascii="Arial" w:hAnsi="Arial" w:cs="Arial"/>
                <w:sz w:val="20"/>
                <w:szCs w:val="20"/>
              </w:rPr>
            </w:pPr>
            <w:hyperlink r:id="rId9" w:history="1">
              <w:r w:rsidRPr="00893763">
                <w:rPr>
                  <w:rStyle w:val="Hipervnculo"/>
                  <w:rFonts w:ascii="Arial" w:hAnsi="Arial" w:cs="Arial"/>
                  <w:sz w:val="20"/>
                  <w:szCs w:val="20"/>
                </w:rPr>
                <w:t>www.licoreracundinamarca.com.co</w:t>
              </w:r>
            </w:hyperlink>
            <w:r w:rsidRPr="00893763">
              <w:rPr>
                <w:rFonts w:ascii="Arial" w:hAnsi="Arial" w:cs="Arial"/>
                <w:sz w:val="20"/>
                <w:szCs w:val="20"/>
              </w:rPr>
              <w:t xml:space="preserve"> o Vía correo electrónico o medio físico</w:t>
            </w:r>
          </w:p>
        </w:tc>
      </w:tr>
      <w:tr w:rsidR="006C4BC0" w:rsidRPr="00893763" w:rsidTr="0022655D">
        <w:trPr>
          <w:trHeight w:val="419"/>
        </w:trPr>
        <w:tc>
          <w:tcPr>
            <w:tcW w:w="2850" w:type="dxa"/>
            <w:tcBorders>
              <w:left w:val="single" w:sz="4" w:space="0" w:color="000000"/>
              <w:bottom w:val="single" w:sz="4" w:space="0" w:color="auto"/>
            </w:tcBorders>
            <w:vAlign w:val="center"/>
          </w:tcPr>
          <w:p w:rsidR="006C4BC0" w:rsidRPr="00893763" w:rsidRDefault="006C4BC0" w:rsidP="0022655D">
            <w:pPr>
              <w:pStyle w:val="Sangra2detindependiente1"/>
              <w:snapToGrid w:val="0"/>
              <w:ind w:left="0" w:right="9"/>
              <w:jc w:val="both"/>
              <w:rPr>
                <w:sz w:val="20"/>
              </w:rPr>
            </w:pPr>
            <w:r w:rsidRPr="00893763">
              <w:rPr>
                <w:sz w:val="20"/>
              </w:rPr>
              <w:t>Plazo para presentar observaciones</w:t>
            </w:r>
          </w:p>
        </w:tc>
        <w:tc>
          <w:tcPr>
            <w:tcW w:w="1985" w:type="dxa"/>
            <w:tcBorders>
              <w:left w:val="single" w:sz="4" w:space="0" w:color="000000"/>
              <w:bottom w:val="single" w:sz="4" w:space="0" w:color="auto"/>
            </w:tcBorders>
            <w:vAlign w:val="center"/>
          </w:tcPr>
          <w:p w:rsidR="006C4BC0" w:rsidRPr="00893763" w:rsidRDefault="006C4BC0" w:rsidP="00761623">
            <w:pPr>
              <w:pStyle w:val="Sangra2detindependiente1"/>
              <w:snapToGrid w:val="0"/>
              <w:ind w:left="0" w:right="9"/>
              <w:jc w:val="both"/>
              <w:rPr>
                <w:sz w:val="20"/>
              </w:rPr>
            </w:pPr>
            <w:r w:rsidRPr="00893763">
              <w:rPr>
                <w:sz w:val="20"/>
              </w:rPr>
              <w:t>Desde el 2</w:t>
            </w:r>
            <w:r w:rsidR="00163C99">
              <w:rPr>
                <w:sz w:val="20"/>
              </w:rPr>
              <w:t>4</w:t>
            </w:r>
            <w:r w:rsidRPr="00893763">
              <w:rPr>
                <w:sz w:val="20"/>
              </w:rPr>
              <w:t xml:space="preserve"> de marzo hasta el 2</w:t>
            </w:r>
            <w:r w:rsidR="00761623">
              <w:rPr>
                <w:sz w:val="20"/>
              </w:rPr>
              <w:t>5</w:t>
            </w:r>
            <w:r w:rsidRPr="00893763">
              <w:rPr>
                <w:sz w:val="20"/>
              </w:rPr>
              <w:t xml:space="preserve"> de marzo de 2021</w:t>
            </w:r>
          </w:p>
        </w:tc>
        <w:tc>
          <w:tcPr>
            <w:tcW w:w="4090" w:type="dxa"/>
            <w:tcBorders>
              <w:left w:val="single" w:sz="4" w:space="0" w:color="000000"/>
              <w:bottom w:val="single" w:sz="4" w:space="0" w:color="auto"/>
              <w:right w:val="single" w:sz="4" w:space="0" w:color="000000"/>
            </w:tcBorders>
            <w:vAlign w:val="center"/>
          </w:tcPr>
          <w:p w:rsidR="006C4BC0" w:rsidRPr="00893763" w:rsidRDefault="006C4BC0" w:rsidP="0022655D">
            <w:pPr>
              <w:snapToGrid w:val="0"/>
              <w:ind w:right="9"/>
              <w:rPr>
                <w:rFonts w:ascii="Arial" w:hAnsi="Arial" w:cs="Arial"/>
                <w:sz w:val="20"/>
                <w:szCs w:val="20"/>
              </w:rPr>
            </w:pPr>
            <w:r w:rsidRPr="00893763">
              <w:rPr>
                <w:rFonts w:ascii="Arial" w:hAnsi="Arial" w:cs="Arial"/>
                <w:sz w:val="20"/>
                <w:szCs w:val="20"/>
              </w:rPr>
              <w:t xml:space="preserve">Vía correo electrónico </w:t>
            </w:r>
            <w:hyperlink r:id="rId10" w:history="1">
              <w:r w:rsidRPr="00893763">
                <w:rPr>
                  <w:rStyle w:val="Hipervnculo"/>
                  <w:rFonts w:ascii="Arial" w:hAnsi="Arial" w:cs="Arial"/>
                  <w:sz w:val="20"/>
                  <w:szCs w:val="20"/>
                </w:rPr>
                <w:t>Sandra.cubillos@elc.com.co</w:t>
              </w:r>
            </w:hyperlink>
            <w:r w:rsidRPr="00893763">
              <w:rPr>
                <w:rFonts w:ascii="Arial" w:hAnsi="Arial" w:cs="Arial"/>
                <w:sz w:val="20"/>
                <w:szCs w:val="20"/>
              </w:rPr>
              <w:t xml:space="preserve"> </w:t>
            </w:r>
            <w:r w:rsidRPr="00893763">
              <w:rPr>
                <w:rStyle w:val="Hipervnculo"/>
                <w:rFonts w:ascii="Arial" w:hAnsi="Arial" w:cs="Arial"/>
                <w:sz w:val="20"/>
                <w:szCs w:val="20"/>
              </w:rPr>
              <w:t>luzmarina.torres</w:t>
            </w:r>
            <w:hyperlink r:id="rId11" w:history="1">
              <w:r w:rsidRPr="00893763">
                <w:rPr>
                  <w:rStyle w:val="Hipervnculo"/>
                  <w:rFonts w:ascii="Arial" w:hAnsi="Arial" w:cs="Arial"/>
                  <w:sz w:val="20"/>
                  <w:szCs w:val="20"/>
                </w:rPr>
                <w:t>@elc.com.co</w:t>
              </w:r>
            </w:hyperlink>
          </w:p>
        </w:tc>
      </w:tr>
      <w:tr w:rsidR="006C4BC0" w:rsidRPr="00893763" w:rsidTr="0022655D">
        <w:trPr>
          <w:trHeight w:val="427"/>
        </w:trPr>
        <w:tc>
          <w:tcPr>
            <w:tcW w:w="2850" w:type="dxa"/>
            <w:tcBorders>
              <w:top w:val="single" w:sz="4" w:space="0" w:color="auto"/>
              <w:left w:val="single" w:sz="4" w:space="0" w:color="auto"/>
              <w:bottom w:val="single" w:sz="4" w:space="0" w:color="auto"/>
            </w:tcBorders>
            <w:vAlign w:val="center"/>
          </w:tcPr>
          <w:p w:rsidR="006C4BC0" w:rsidRPr="00893763" w:rsidRDefault="006C4BC0" w:rsidP="0022655D">
            <w:pPr>
              <w:pStyle w:val="Sangra2detindependiente1"/>
              <w:snapToGrid w:val="0"/>
              <w:ind w:left="0" w:right="9"/>
              <w:jc w:val="both"/>
              <w:rPr>
                <w:sz w:val="20"/>
              </w:rPr>
            </w:pPr>
            <w:r w:rsidRPr="00893763">
              <w:rPr>
                <w:sz w:val="20"/>
              </w:rPr>
              <w:t>Respuesta observaciones publicación resultado final y Aceptación de Oferta</w:t>
            </w:r>
          </w:p>
        </w:tc>
        <w:tc>
          <w:tcPr>
            <w:tcW w:w="1985" w:type="dxa"/>
            <w:tcBorders>
              <w:top w:val="single" w:sz="4" w:space="0" w:color="auto"/>
              <w:left w:val="single" w:sz="4" w:space="0" w:color="000000"/>
              <w:bottom w:val="single" w:sz="4" w:space="0" w:color="auto"/>
            </w:tcBorders>
            <w:vAlign w:val="center"/>
          </w:tcPr>
          <w:p w:rsidR="006C4BC0" w:rsidRPr="00893763" w:rsidRDefault="006C4BC0" w:rsidP="00761623">
            <w:pPr>
              <w:pStyle w:val="Sangra2detindependiente1"/>
              <w:snapToGrid w:val="0"/>
              <w:ind w:left="0" w:right="9"/>
              <w:jc w:val="both"/>
              <w:rPr>
                <w:sz w:val="20"/>
              </w:rPr>
            </w:pPr>
            <w:r w:rsidRPr="00893763">
              <w:rPr>
                <w:sz w:val="20"/>
              </w:rPr>
              <w:t>2</w:t>
            </w:r>
            <w:r w:rsidR="00761623">
              <w:rPr>
                <w:sz w:val="20"/>
              </w:rPr>
              <w:t>6</w:t>
            </w:r>
            <w:r w:rsidRPr="00893763">
              <w:rPr>
                <w:sz w:val="20"/>
              </w:rPr>
              <w:t xml:space="preserve"> de marzo de 2021</w:t>
            </w:r>
          </w:p>
        </w:tc>
        <w:tc>
          <w:tcPr>
            <w:tcW w:w="4090" w:type="dxa"/>
            <w:tcBorders>
              <w:top w:val="single" w:sz="4" w:space="0" w:color="auto"/>
              <w:left w:val="single" w:sz="4" w:space="0" w:color="000000"/>
              <w:bottom w:val="single" w:sz="4" w:space="0" w:color="auto"/>
              <w:right w:val="single" w:sz="4" w:space="0" w:color="auto"/>
            </w:tcBorders>
          </w:tcPr>
          <w:p w:rsidR="006C4BC0" w:rsidRPr="00893763" w:rsidRDefault="006C4BC0" w:rsidP="0022655D">
            <w:pPr>
              <w:snapToGrid w:val="0"/>
              <w:ind w:right="9"/>
              <w:rPr>
                <w:rFonts w:ascii="Arial" w:hAnsi="Arial" w:cs="Arial"/>
                <w:sz w:val="20"/>
                <w:szCs w:val="20"/>
              </w:rPr>
            </w:pPr>
            <w:hyperlink r:id="rId12" w:history="1">
              <w:r w:rsidRPr="00893763">
                <w:rPr>
                  <w:rStyle w:val="Hipervnculo"/>
                  <w:rFonts w:ascii="Arial" w:hAnsi="Arial" w:cs="Arial"/>
                  <w:sz w:val="20"/>
                  <w:szCs w:val="20"/>
                </w:rPr>
                <w:t>www.licoreracundinamarca.com.co</w:t>
              </w:r>
            </w:hyperlink>
            <w:r w:rsidRPr="00893763">
              <w:rPr>
                <w:rFonts w:ascii="Arial" w:hAnsi="Arial" w:cs="Arial"/>
                <w:sz w:val="20"/>
                <w:szCs w:val="20"/>
              </w:rPr>
              <w:t xml:space="preserve"> o Vía correo electrónico o medio físico</w:t>
            </w:r>
          </w:p>
        </w:tc>
      </w:tr>
      <w:tr w:rsidR="006C4BC0" w:rsidRPr="00893763" w:rsidTr="0022655D">
        <w:trPr>
          <w:trHeight w:val="293"/>
        </w:trPr>
        <w:tc>
          <w:tcPr>
            <w:tcW w:w="2850" w:type="dxa"/>
            <w:tcBorders>
              <w:top w:val="single" w:sz="4" w:space="0" w:color="auto"/>
              <w:left w:val="single" w:sz="4" w:space="0" w:color="auto"/>
              <w:bottom w:val="single" w:sz="4" w:space="0" w:color="auto"/>
              <w:right w:val="single" w:sz="4" w:space="0" w:color="auto"/>
            </w:tcBorders>
            <w:vAlign w:val="center"/>
          </w:tcPr>
          <w:p w:rsidR="006C4BC0" w:rsidRPr="00893763" w:rsidRDefault="006C4BC0" w:rsidP="0022655D">
            <w:pPr>
              <w:pStyle w:val="Sangra2detindependiente1"/>
              <w:snapToGrid w:val="0"/>
              <w:ind w:left="0" w:right="9"/>
              <w:jc w:val="both"/>
              <w:rPr>
                <w:sz w:val="20"/>
              </w:rPr>
            </w:pPr>
            <w:r w:rsidRPr="00893763">
              <w:rPr>
                <w:sz w:val="20"/>
              </w:rPr>
              <w:t>Firma del contrato</w:t>
            </w:r>
          </w:p>
        </w:tc>
        <w:tc>
          <w:tcPr>
            <w:tcW w:w="1985" w:type="dxa"/>
            <w:tcBorders>
              <w:top w:val="single" w:sz="4" w:space="0" w:color="auto"/>
              <w:left w:val="single" w:sz="4" w:space="0" w:color="auto"/>
              <w:bottom w:val="single" w:sz="4" w:space="0" w:color="auto"/>
              <w:right w:val="single" w:sz="4" w:space="0" w:color="auto"/>
            </w:tcBorders>
            <w:vAlign w:val="center"/>
          </w:tcPr>
          <w:p w:rsidR="006C4BC0" w:rsidRPr="00893763" w:rsidRDefault="006C4BC0" w:rsidP="0022655D">
            <w:pPr>
              <w:pStyle w:val="Sangra2detindependiente1"/>
              <w:snapToGrid w:val="0"/>
              <w:ind w:left="0" w:right="9"/>
              <w:jc w:val="both"/>
              <w:rPr>
                <w:sz w:val="20"/>
              </w:rPr>
            </w:pPr>
            <w:r w:rsidRPr="00893763">
              <w:rPr>
                <w:sz w:val="20"/>
              </w:rPr>
              <w:t xml:space="preserve">Dentro de los Dos (2) días siguientes a la comunicación de adjudicación </w:t>
            </w:r>
          </w:p>
        </w:tc>
        <w:tc>
          <w:tcPr>
            <w:tcW w:w="4090" w:type="dxa"/>
            <w:tcBorders>
              <w:top w:val="single" w:sz="4" w:space="0" w:color="auto"/>
              <w:left w:val="single" w:sz="4" w:space="0" w:color="auto"/>
              <w:bottom w:val="single" w:sz="4" w:space="0" w:color="auto"/>
              <w:right w:val="single" w:sz="4" w:space="0" w:color="auto"/>
            </w:tcBorders>
            <w:vAlign w:val="center"/>
          </w:tcPr>
          <w:p w:rsidR="006C4BC0" w:rsidRPr="00893763" w:rsidRDefault="006C4BC0" w:rsidP="0022655D">
            <w:pPr>
              <w:snapToGrid w:val="0"/>
              <w:ind w:right="9"/>
              <w:rPr>
                <w:rFonts w:ascii="Arial" w:hAnsi="Arial" w:cs="Arial"/>
                <w:sz w:val="20"/>
                <w:szCs w:val="20"/>
              </w:rPr>
            </w:pPr>
            <w:r w:rsidRPr="00893763">
              <w:rPr>
                <w:rFonts w:ascii="Arial" w:hAnsi="Arial" w:cs="Arial"/>
                <w:sz w:val="20"/>
                <w:szCs w:val="20"/>
              </w:rPr>
              <w:t>Oficina Asesora  Jurídica  y  Contratación</w:t>
            </w:r>
          </w:p>
        </w:tc>
      </w:tr>
    </w:tbl>
    <w:p w:rsidR="006C4BC0" w:rsidRPr="00893763" w:rsidRDefault="006C4BC0" w:rsidP="006C4BC0">
      <w:pPr>
        <w:snapToGrid w:val="0"/>
        <w:jc w:val="both"/>
        <w:rPr>
          <w:rFonts w:ascii="Arial" w:hAnsi="Arial" w:cs="Arial"/>
          <w:bCs/>
          <w:sz w:val="20"/>
          <w:szCs w:val="20"/>
        </w:rPr>
      </w:pPr>
    </w:p>
    <w:p w:rsidR="006C4BC0" w:rsidRPr="00893763" w:rsidRDefault="006C4BC0" w:rsidP="006C4BC0">
      <w:pPr>
        <w:pStyle w:val="BodyText28"/>
        <w:widowControl/>
        <w:tabs>
          <w:tab w:val="center" w:pos="6066"/>
          <w:tab w:val="right" w:pos="11052"/>
        </w:tabs>
        <w:ind w:right="-658"/>
        <w:rPr>
          <w:rFonts w:cs="Arial"/>
          <w:b/>
          <w:bCs/>
          <w:sz w:val="24"/>
          <w:szCs w:val="24"/>
          <w:lang w:val="es-ES"/>
        </w:rPr>
      </w:pPr>
    </w:p>
    <w:p w:rsidR="000D5B9C" w:rsidRDefault="000D5B9C" w:rsidP="00E12B0D">
      <w:pPr>
        <w:jc w:val="both"/>
        <w:rPr>
          <w:rFonts w:ascii="Arial" w:eastAsia="Tahoma" w:hAnsi="Arial" w:cs="Arial"/>
          <w:sz w:val="22"/>
          <w:szCs w:val="22"/>
        </w:rPr>
      </w:pPr>
    </w:p>
    <w:p w:rsidR="00D50373" w:rsidRPr="00E12B0D" w:rsidRDefault="00D50373" w:rsidP="00E12B0D">
      <w:pPr>
        <w:jc w:val="both"/>
        <w:rPr>
          <w:rFonts w:ascii="Arial" w:eastAsia="Tahoma" w:hAnsi="Arial" w:cs="Arial"/>
          <w:sz w:val="22"/>
          <w:szCs w:val="22"/>
        </w:rPr>
      </w:pPr>
    </w:p>
    <w:p w:rsidR="00803262" w:rsidRDefault="00930739" w:rsidP="00E12B0D">
      <w:pPr>
        <w:jc w:val="both"/>
        <w:rPr>
          <w:rFonts w:ascii="Arial" w:hAnsi="Arial" w:cs="Arial"/>
          <w:bCs/>
          <w:sz w:val="22"/>
          <w:szCs w:val="22"/>
        </w:rPr>
      </w:pPr>
      <w:r w:rsidRPr="00550FC9">
        <w:rPr>
          <w:rFonts w:ascii="Arial" w:hAnsi="Arial" w:cs="Arial"/>
          <w:b/>
          <w:bCs/>
          <w:sz w:val="22"/>
          <w:szCs w:val="22"/>
        </w:rPr>
        <w:lastRenderedPageBreak/>
        <w:t xml:space="preserve">ARTÍCULO </w:t>
      </w:r>
      <w:r w:rsidR="000D5B9C" w:rsidRPr="00550FC9">
        <w:rPr>
          <w:rFonts w:ascii="Arial" w:hAnsi="Arial" w:cs="Arial"/>
          <w:b/>
          <w:bCs/>
          <w:sz w:val="22"/>
          <w:szCs w:val="22"/>
        </w:rPr>
        <w:t>SEGUNDO</w:t>
      </w:r>
      <w:r w:rsidR="00FB0811" w:rsidRPr="00E12B0D">
        <w:rPr>
          <w:rFonts w:ascii="Arial" w:hAnsi="Arial" w:cs="Arial"/>
          <w:b/>
          <w:bCs/>
          <w:sz w:val="22"/>
          <w:szCs w:val="22"/>
        </w:rPr>
        <w:t xml:space="preserve">: </w:t>
      </w:r>
      <w:r w:rsidR="00F33117" w:rsidRPr="00E12B0D">
        <w:rPr>
          <w:rFonts w:ascii="Arial" w:hAnsi="Arial" w:cs="Arial"/>
          <w:b/>
          <w:bCs/>
          <w:sz w:val="22"/>
          <w:szCs w:val="22"/>
          <w:lang w:val="es-ES"/>
        </w:rPr>
        <w:t xml:space="preserve"> </w:t>
      </w:r>
      <w:r w:rsidR="00F33117" w:rsidRPr="00E12B0D">
        <w:rPr>
          <w:rFonts w:ascii="Arial" w:hAnsi="Arial" w:cs="Arial"/>
          <w:bCs/>
          <w:sz w:val="22"/>
          <w:szCs w:val="22"/>
        </w:rPr>
        <w:t xml:space="preserve">La Empresa de Licores de Cundinamarca, se permite </w:t>
      </w:r>
      <w:r w:rsidR="00803262" w:rsidRPr="00E12B0D">
        <w:rPr>
          <w:rFonts w:ascii="Arial" w:hAnsi="Arial" w:cs="Arial"/>
          <w:bCs/>
          <w:sz w:val="22"/>
          <w:szCs w:val="22"/>
        </w:rPr>
        <w:t>aclarar el numeral 3.2. el cual quedará así:</w:t>
      </w:r>
    </w:p>
    <w:p w:rsidR="00D50373" w:rsidRDefault="00D50373" w:rsidP="00E12B0D">
      <w:pPr>
        <w:jc w:val="both"/>
        <w:rPr>
          <w:rFonts w:ascii="Arial" w:hAnsi="Arial" w:cs="Arial"/>
          <w:bCs/>
          <w:sz w:val="22"/>
          <w:szCs w:val="22"/>
        </w:rPr>
      </w:pPr>
    </w:p>
    <w:p w:rsidR="00770E80" w:rsidRPr="00770E80" w:rsidRDefault="00770E80" w:rsidP="00770E80">
      <w:pPr>
        <w:keepNext/>
        <w:keepLines/>
        <w:spacing w:after="245" w:line="250" w:lineRule="auto"/>
        <w:ind w:left="-5" w:right="165" w:hanging="10"/>
        <w:jc w:val="both"/>
        <w:outlineLvl w:val="1"/>
        <w:rPr>
          <w:rFonts w:ascii="Arial" w:eastAsia="Arial" w:hAnsi="Arial" w:cs="Arial"/>
          <w:b/>
          <w:color w:val="000000"/>
          <w:sz w:val="22"/>
          <w:szCs w:val="22"/>
          <w:lang w:val="es-CO" w:eastAsia="es-CO"/>
        </w:rPr>
      </w:pPr>
      <w:r w:rsidRPr="00770E80">
        <w:rPr>
          <w:rFonts w:ascii="Arial" w:eastAsia="Arial" w:hAnsi="Arial" w:cs="Arial"/>
          <w:b/>
          <w:color w:val="000000"/>
          <w:sz w:val="22"/>
          <w:szCs w:val="22"/>
          <w:lang w:val="es-CO" w:eastAsia="es-CO"/>
        </w:rPr>
        <w:t>3.2. EXPERIENCIA DEL OFERENTE</w:t>
      </w:r>
    </w:p>
    <w:p w:rsidR="00770E80" w:rsidRPr="00770E80" w:rsidRDefault="00770E80" w:rsidP="00770E80">
      <w:pPr>
        <w:spacing w:after="245" w:line="250" w:lineRule="auto"/>
        <w:ind w:left="-5" w:right="165" w:hanging="10"/>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 xml:space="preserve">La experiencia específica se acreditará con la presentación de mínimo 3 certificaciones </w:t>
      </w:r>
      <w:r>
        <w:rPr>
          <w:rFonts w:ascii="Arial" w:eastAsia="Arial" w:hAnsi="Arial" w:cs="Arial"/>
          <w:color w:val="000000"/>
          <w:sz w:val="22"/>
          <w:szCs w:val="22"/>
          <w:lang w:val="es-CO" w:eastAsia="es-CO"/>
        </w:rPr>
        <w:t xml:space="preserve">de contratos que se relacionen directamente con el objeto de la presente invitación </w:t>
      </w:r>
      <w:r w:rsidRPr="00770E80">
        <w:rPr>
          <w:rFonts w:ascii="Arial" w:eastAsia="Arial" w:hAnsi="Arial" w:cs="Arial"/>
          <w:color w:val="000000"/>
          <w:sz w:val="22"/>
          <w:szCs w:val="22"/>
          <w:lang w:val="es-CO" w:eastAsia="es-CO"/>
        </w:rPr>
        <w:t xml:space="preserve">con entidades privadas o públicas, cuyo valor </w:t>
      </w:r>
      <w:r w:rsidRPr="00770E80">
        <w:rPr>
          <w:rFonts w:ascii="Arial" w:eastAsia="Arial" w:hAnsi="Arial" w:cs="Arial"/>
          <w:b/>
          <w:sz w:val="22"/>
          <w:szCs w:val="22"/>
          <w:lang w:val="es-CO" w:eastAsia="es-CO"/>
        </w:rPr>
        <w:t>SUMADO</w:t>
      </w:r>
      <w:r w:rsidRPr="00770E80">
        <w:rPr>
          <w:rFonts w:ascii="Arial" w:eastAsia="Arial" w:hAnsi="Arial" w:cs="Arial"/>
          <w:color w:val="000000"/>
          <w:sz w:val="22"/>
          <w:szCs w:val="22"/>
          <w:lang w:val="es-CO" w:eastAsia="es-CO"/>
        </w:rPr>
        <w:t xml:space="preserve"> sea igual o superior al presupuesto oficial.</w:t>
      </w:r>
    </w:p>
    <w:p w:rsidR="00FC57B7" w:rsidRDefault="00770E80" w:rsidP="00770E80">
      <w:pPr>
        <w:spacing w:after="245" w:line="250" w:lineRule="auto"/>
        <w:ind w:left="-5" w:right="165" w:hanging="10"/>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 xml:space="preserve">En el caso de Ofertas presentadas por consorcios o uniones temporales, </w:t>
      </w:r>
      <w:r w:rsidRPr="00770E80">
        <w:rPr>
          <w:rFonts w:ascii="Arial" w:eastAsia="Arial" w:hAnsi="Arial" w:cs="Arial"/>
          <w:b/>
          <w:color w:val="000000"/>
          <w:sz w:val="22"/>
          <w:szCs w:val="22"/>
          <w:u w:val="single" w:color="000000"/>
          <w:lang w:val="es-CO" w:eastAsia="es-CO"/>
        </w:rPr>
        <w:t xml:space="preserve">cada uno de sus integrantes </w:t>
      </w:r>
      <w:r w:rsidRPr="00770E80">
        <w:rPr>
          <w:rFonts w:ascii="Arial" w:eastAsia="Arial" w:hAnsi="Arial" w:cs="Arial"/>
          <w:color w:val="000000"/>
          <w:sz w:val="22"/>
          <w:szCs w:val="22"/>
          <w:lang w:val="es-CO" w:eastAsia="es-CO"/>
        </w:rPr>
        <w:t>deberá acreditar</w:t>
      </w:r>
      <w:r w:rsidR="00495011">
        <w:rPr>
          <w:rFonts w:ascii="Arial" w:eastAsia="Arial" w:hAnsi="Arial" w:cs="Arial"/>
          <w:color w:val="000000"/>
          <w:sz w:val="22"/>
          <w:szCs w:val="22"/>
          <w:lang w:val="es-CO" w:eastAsia="es-CO"/>
        </w:rPr>
        <w:t xml:space="preserve"> mínimo una</w:t>
      </w:r>
      <w:r w:rsidRPr="00770E80">
        <w:rPr>
          <w:rFonts w:ascii="Arial" w:eastAsia="Arial" w:hAnsi="Arial" w:cs="Arial"/>
          <w:color w:val="000000"/>
          <w:sz w:val="22"/>
          <w:szCs w:val="22"/>
          <w:lang w:val="es-CO" w:eastAsia="es-CO"/>
        </w:rPr>
        <w:t xml:space="preserve"> experiencia específica en mínimo un contrato relacionado </w:t>
      </w:r>
      <w:r w:rsidR="009F343B">
        <w:rPr>
          <w:rFonts w:ascii="Arial" w:eastAsia="Arial" w:hAnsi="Arial" w:cs="Arial"/>
          <w:color w:val="000000"/>
          <w:sz w:val="22"/>
          <w:szCs w:val="22"/>
          <w:lang w:val="es-CO" w:eastAsia="es-CO"/>
        </w:rPr>
        <w:t xml:space="preserve">directamente </w:t>
      </w:r>
      <w:r w:rsidRPr="00770E80">
        <w:rPr>
          <w:rFonts w:ascii="Arial" w:eastAsia="Arial" w:hAnsi="Arial" w:cs="Arial"/>
          <w:color w:val="000000"/>
          <w:sz w:val="22"/>
          <w:szCs w:val="22"/>
          <w:lang w:val="es-CO" w:eastAsia="es-CO"/>
        </w:rPr>
        <w:t xml:space="preserve">con el objeto de la presente invitación, </w:t>
      </w:r>
      <w:r w:rsidR="00495011">
        <w:rPr>
          <w:rFonts w:ascii="Arial" w:eastAsia="Arial" w:hAnsi="Arial" w:cs="Arial"/>
          <w:color w:val="000000"/>
          <w:sz w:val="22"/>
          <w:szCs w:val="22"/>
          <w:lang w:val="es-CO" w:eastAsia="es-CO"/>
        </w:rPr>
        <w:t>sin que la</w:t>
      </w:r>
      <w:r w:rsidR="0060438C">
        <w:rPr>
          <w:rFonts w:ascii="Arial" w:eastAsia="Arial" w:hAnsi="Arial" w:cs="Arial"/>
          <w:color w:val="000000"/>
          <w:sz w:val="22"/>
          <w:szCs w:val="22"/>
          <w:lang w:val="es-CO" w:eastAsia="es-CO"/>
        </w:rPr>
        <w:t xml:space="preserve"> suma de las certificaciones sea inferior a tres (3) certificaciones </w:t>
      </w:r>
      <w:r w:rsidR="00FC57B7">
        <w:rPr>
          <w:rFonts w:ascii="Arial" w:eastAsia="Arial" w:hAnsi="Arial" w:cs="Arial"/>
          <w:color w:val="000000"/>
          <w:sz w:val="22"/>
          <w:szCs w:val="22"/>
          <w:lang w:val="es-CO" w:eastAsia="es-CO"/>
        </w:rPr>
        <w:t>de experiencia</w:t>
      </w:r>
      <w:r w:rsidRPr="00770E80">
        <w:rPr>
          <w:rFonts w:ascii="Arial" w:eastAsia="Arial" w:hAnsi="Arial" w:cs="Arial"/>
          <w:color w:val="000000"/>
          <w:sz w:val="22"/>
          <w:szCs w:val="22"/>
          <w:lang w:val="es-CO" w:eastAsia="es-CO"/>
        </w:rPr>
        <w:t xml:space="preserve"> </w:t>
      </w:r>
    </w:p>
    <w:p w:rsidR="00770E80" w:rsidRPr="00770E80" w:rsidRDefault="00770E80" w:rsidP="00770E80">
      <w:pPr>
        <w:spacing w:after="245" w:line="250" w:lineRule="auto"/>
        <w:ind w:left="-5" w:right="165" w:hanging="10"/>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La certificación deberá contener la siguiente información:</w:t>
      </w:r>
    </w:p>
    <w:p w:rsidR="00770E80" w:rsidRPr="00770E80" w:rsidRDefault="00770E80" w:rsidP="00770E80">
      <w:pPr>
        <w:numPr>
          <w:ilvl w:val="0"/>
          <w:numId w:val="14"/>
        </w:numPr>
        <w:spacing w:after="9" w:line="250" w:lineRule="auto"/>
        <w:ind w:right="165" w:hanging="284"/>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Nombre o razón social del contratante, dirección y teléfono.</w:t>
      </w:r>
    </w:p>
    <w:p w:rsidR="00770E80" w:rsidRPr="00770E80" w:rsidRDefault="00770E80" w:rsidP="00770E80">
      <w:pPr>
        <w:numPr>
          <w:ilvl w:val="0"/>
          <w:numId w:val="14"/>
        </w:numPr>
        <w:spacing w:after="9" w:line="250" w:lineRule="auto"/>
        <w:ind w:right="165" w:hanging="284"/>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Nombre o razón social del contratista.</w:t>
      </w:r>
    </w:p>
    <w:p w:rsidR="00770E80" w:rsidRPr="00770E80" w:rsidRDefault="00770E80" w:rsidP="00770E80">
      <w:pPr>
        <w:numPr>
          <w:ilvl w:val="0"/>
          <w:numId w:val="14"/>
        </w:numPr>
        <w:spacing w:after="9" w:line="250" w:lineRule="auto"/>
        <w:ind w:right="165" w:hanging="284"/>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Número del contrato.</w:t>
      </w:r>
    </w:p>
    <w:p w:rsidR="00770E80" w:rsidRPr="00770E80" w:rsidRDefault="00770E80" w:rsidP="00770E80">
      <w:pPr>
        <w:numPr>
          <w:ilvl w:val="0"/>
          <w:numId w:val="14"/>
        </w:numPr>
        <w:spacing w:after="9" w:line="250" w:lineRule="auto"/>
        <w:ind w:right="165" w:hanging="284"/>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Objeto del contrato.</w:t>
      </w:r>
    </w:p>
    <w:p w:rsidR="00770E80" w:rsidRPr="00770E80" w:rsidRDefault="00770E80" w:rsidP="00FC57B7">
      <w:pPr>
        <w:numPr>
          <w:ilvl w:val="0"/>
          <w:numId w:val="14"/>
        </w:numPr>
        <w:ind w:right="164" w:hanging="284"/>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Fecha de inicio y terminación (día, mes y año).</w:t>
      </w:r>
    </w:p>
    <w:p w:rsidR="00770E80" w:rsidRPr="00770E80" w:rsidRDefault="00770E80" w:rsidP="00FC57B7">
      <w:pPr>
        <w:numPr>
          <w:ilvl w:val="0"/>
          <w:numId w:val="14"/>
        </w:numPr>
        <w:ind w:right="164" w:hanging="284"/>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 xml:space="preserve">Indicación de cumplimiento y calidad a satisfacción. </w:t>
      </w:r>
    </w:p>
    <w:p w:rsidR="00FC57B7" w:rsidRPr="00FC57B7" w:rsidRDefault="00770E80" w:rsidP="00FC57B7">
      <w:pPr>
        <w:numPr>
          <w:ilvl w:val="0"/>
          <w:numId w:val="14"/>
        </w:numPr>
        <w:ind w:right="164" w:hanging="284"/>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 xml:space="preserve">Valor del contrato </w:t>
      </w:r>
      <w:r w:rsidRPr="00770E80">
        <w:rPr>
          <w:rFonts w:ascii="Arial" w:eastAsia="Arial" w:hAnsi="Arial" w:cs="Arial"/>
          <w:color w:val="000000"/>
          <w:sz w:val="22"/>
          <w:szCs w:val="22"/>
          <w:u w:val="single" w:color="000000"/>
          <w:lang w:val="es-CO" w:eastAsia="es-CO"/>
        </w:rPr>
        <w:t>(incluyendo adiciones en valor).</w:t>
      </w:r>
    </w:p>
    <w:p w:rsidR="00770E80" w:rsidRDefault="00770E80" w:rsidP="00FC57B7">
      <w:pPr>
        <w:numPr>
          <w:ilvl w:val="0"/>
          <w:numId w:val="14"/>
        </w:numPr>
        <w:ind w:right="164" w:hanging="284"/>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Nombre, firma y cargo de quien expide la certificación.</w:t>
      </w:r>
    </w:p>
    <w:p w:rsidR="00FC57B7" w:rsidRPr="00770E80" w:rsidRDefault="00FC57B7" w:rsidP="00FC57B7">
      <w:pPr>
        <w:ind w:left="284" w:right="164"/>
        <w:jc w:val="both"/>
        <w:rPr>
          <w:rFonts w:ascii="Arial" w:eastAsia="Arial" w:hAnsi="Arial" w:cs="Arial"/>
          <w:color w:val="000000"/>
          <w:sz w:val="22"/>
          <w:szCs w:val="22"/>
          <w:lang w:val="es-CO" w:eastAsia="es-CO"/>
        </w:rPr>
      </w:pPr>
    </w:p>
    <w:p w:rsidR="00770E80" w:rsidRPr="00770E80" w:rsidRDefault="00770E80" w:rsidP="00770E80">
      <w:pPr>
        <w:numPr>
          <w:ilvl w:val="0"/>
          <w:numId w:val="15"/>
        </w:numPr>
        <w:spacing w:after="245" w:line="250" w:lineRule="auto"/>
        <w:ind w:right="165" w:hanging="284"/>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 xml:space="preserve">Cada certificación de contrato u orden se analizará por separado, en caso de presentarse certificaciones que incluyan contratos u órdenes adicionales a la principal, éstas se contarán como una sola.   </w:t>
      </w:r>
    </w:p>
    <w:p w:rsidR="00770E80" w:rsidRPr="00770E80" w:rsidRDefault="00770E80" w:rsidP="00770E80">
      <w:pPr>
        <w:numPr>
          <w:ilvl w:val="0"/>
          <w:numId w:val="15"/>
        </w:numPr>
        <w:spacing w:after="245" w:line="250" w:lineRule="auto"/>
        <w:ind w:right="165" w:hanging="284"/>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770E80" w:rsidRPr="00770E80" w:rsidRDefault="00770E80" w:rsidP="00770E80">
      <w:pPr>
        <w:numPr>
          <w:ilvl w:val="0"/>
          <w:numId w:val="15"/>
        </w:numPr>
        <w:spacing w:after="245" w:line="250" w:lineRule="auto"/>
        <w:ind w:right="165" w:hanging="284"/>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 xml:space="preserve">Solo se verificarán las certificaciones que indiquen que se reciben a satisfacción las actividades realizadas. </w:t>
      </w:r>
    </w:p>
    <w:p w:rsidR="00770E80" w:rsidRPr="00770E80" w:rsidRDefault="00770E80" w:rsidP="00770E80">
      <w:pPr>
        <w:numPr>
          <w:ilvl w:val="0"/>
          <w:numId w:val="15"/>
        </w:numPr>
        <w:spacing w:after="245" w:line="250" w:lineRule="auto"/>
        <w:ind w:right="165" w:hanging="284"/>
        <w:jc w:val="both"/>
        <w:rPr>
          <w:rFonts w:ascii="Arial" w:eastAsia="Arial" w:hAnsi="Arial" w:cs="Arial"/>
          <w:color w:val="000000"/>
          <w:sz w:val="22"/>
          <w:szCs w:val="22"/>
          <w:lang w:val="es-CO" w:eastAsia="es-CO"/>
        </w:rPr>
      </w:pPr>
      <w:r w:rsidRPr="00770E80">
        <w:rPr>
          <w:rFonts w:ascii="Arial" w:eastAsia="Arial" w:hAnsi="Arial" w:cs="Arial"/>
          <w:color w:val="000000"/>
          <w:sz w:val="22"/>
          <w:szCs w:val="22"/>
          <w:lang w:val="es-CO" w:eastAsia="es-CO"/>
        </w:rPr>
        <w:t xml:space="preserve">En el caso de propuestas, presentadas por consorcios o uniones temporales, las certificaciones presentadas deberán cumplir con los requisitos e información enunciada anteriormente. </w:t>
      </w:r>
    </w:p>
    <w:p w:rsidR="00D01346" w:rsidRPr="00A82FA2" w:rsidRDefault="00770E80" w:rsidP="0084383B">
      <w:pPr>
        <w:numPr>
          <w:ilvl w:val="0"/>
          <w:numId w:val="15"/>
        </w:numPr>
        <w:spacing w:after="245" w:line="250" w:lineRule="auto"/>
        <w:ind w:right="165" w:hanging="284"/>
        <w:jc w:val="both"/>
        <w:rPr>
          <w:rFonts w:ascii="Arial" w:hAnsi="Arial" w:cs="Arial"/>
          <w:bCs/>
          <w:sz w:val="22"/>
          <w:szCs w:val="22"/>
        </w:rPr>
      </w:pPr>
      <w:r w:rsidRPr="00770E80">
        <w:rPr>
          <w:rFonts w:ascii="Arial" w:eastAsia="Arial" w:hAnsi="Arial" w:cs="Arial"/>
          <w:color w:val="000000"/>
          <w:sz w:val="22"/>
          <w:szCs w:val="22"/>
          <w:lang w:val="es-CO" w:eastAsia="es-CO"/>
        </w:rPr>
        <w:t xml:space="preserve">La no presentación de los certificados que acrediten la experiencia, será motivo para que la propuesta sea declarada como </w:t>
      </w:r>
      <w:r w:rsidRPr="00770E80">
        <w:rPr>
          <w:rFonts w:ascii="Arial" w:eastAsia="Arial" w:hAnsi="Arial" w:cs="Arial"/>
          <w:b/>
          <w:color w:val="000000"/>
          <w:sz w:val="22"/>
          <w:szCs w:val="22"/>
          <w:lang w:val="es-CO" w:eastAsia="es-CO"/>
        </w:rPr>
        <w:t>NO CUMPLE</w:t>
      </w:r>
      <w:r w:rsidRPr="00770E80">
        <w:rPr>
          <w:rFonts w:ascii="Arial" w:eastAsia="Arial" w:hAnsi="Arial" w:cs="Arial"/>
          <w:color w:val="000000"/>
          <w:sz w:val="22"/>
          <w:szCs w:val="22"/>
          <w:lang w:val="es-CO" w:eastAsia="es-CO"/>
        </w:rPr>
        <w:t>. Sin embargo, la Empresa de Licores de Cundinamarca podrá solicitar aclaraciones y/o documentos con el fin de constatar toda la información requerida en este numeral y se reserva el derecho de verificar la información contenida en los documentos.</w:t>
      </w:r>
    </w:p>
    <w:p w:rsidR="00D01346" w:rsidRPr="00E12B0D" w:rsidRDefault="00D01346" w:rsidP="00E12B0D">
      <w:pPr>
        <w:pStyle w:val="Ttulo1"/>
        <w:spacing w:after="120"/>
        <w:ind w:left="-5" w:right="165"/>
      </w:pPr>
      <w:r w:rsidRPr="00550FC9">
        <w:rPr>
          <w:bCs/>
        </w:rPr>
        <w:t xml:space="preserve">ARTÍCULO </w:t>
      </w:r>
      <w:r w:rsidR="000D5B9C" w:rsidRPr="00550FC9">
        <w:rPr>
          <w:bCs/>
        </w:rPr>
        <w:t>TERCERO</w:t>
      </w:r>
      <w:r w:rsidRPr="00ED2B95">
        <w:rPr>
          <w:bCs/>
        </w:rPr>
        <w:t>:</w:t>
      </w:r>
      <w:r w:rsidRPr="00E12B0D">
        <w:rPr>
          <w:b w:val="0"/>
          <w:bCs/>
        </w:rPr>
        <w:t xml:space="preserve"> </w:t>
      </w:r>
      <w:r w:rsidRPr="00E12B0D">
        <w:rPr>
          <w:b w:val="0"/>
          <w:bCs/>
          <w:lang w:val="es-ES"/>
        </w:rPr>
        <w:t xml:space="preserve"> </w:t>
      </w:r>
      <w:r w:rsidRPr="00E12B0D">
        <w:rPr>
          <w:bCs/>
        </w:rPr>
        <w:t xml:space="preserve">La Empresa de Licores de Cundinamarca, se permite aclarar el numeral 5. el cual quedará así: 5.  </w:t>
      </w:r>
      <w:r w:rsidRPr="00E12B0D">
        <w:t>CAUSALES DE RECHAZO DE LAS OFERTAS</w:t>
      </w:r>
    </w:p>
    <w:p w:rsidR="00D01346" w:rsidRPr="00E12B0D" w:rsidRDefault="00D01346" w:rsidP="00E12B0D">
      <w:pPr>
        <w:spacing w:after="120"/>
        <w:ind w:left="-5" w:right="165"/>
        <w:jc w:val="both"/>
        <w:rPr>
          <w:rFonts w:ascii="Arial" w:hAnsi="Arial" w:cs="Arial"/>
          <w:sz w:val="22"/>
          <w:szCs w:val="22"/>
        </w:rPr>
      </w:pPr>
      <w:r w:rsidRPr="00E12B0D">
        <w:rPr>
          <w:rFonts w:ascii="Arial" w:hAnsi="Arial" w:cs="Arial"/>
          <w:sz w:val="22"/>
          <w:szCs w:val="22"/>
        </w:rPr>
        <w:t>Además de los casos contenidos en la ley, son causales de rechazo las siguientes:</w:t>
      </w:r>
    </w:p>
    <w:p w:rsidR="00D01346" w:rsidRPr="00E12B0D" w:rsidRDefault="00D01346" w:rsidP="00E12B0D">
      <w:pPr>
        <w:numPr>
          <w:ilvl w:val="0"/>
          <w:numId w:val="11"/>
        </w:numPr>
        <w:spacing w:after="9" w:line="250" w:lineRule="auto"/>
        <w:ind w:right="165" w:hanging="360"/>
        <w:jc w:val="both"/>
        <w:rPr>
          <w:rFonts w:ascii="Arial" w:hAnsi="Arial" w:cs="Arial"/>
          <w:sz w:val="22"/>
          <w:szCs w:val="22"/>
        </w:rPr>
      </w:pPr>
      <w:r w:rsidRPr="00E12B0D">
        <w:rPr>
          <w:rFonts w:ascii="Arial" w:hAnsi="Arial" w:cs="Arial"/>
          <w:sz w:val="22"/>
          <w:szCs w:val="22"/>
        </w:rPr>
        <w:t>Cuando se presenten dos o más OFERTAS por un mismo OFERENTE.</w:t>
      </w:r>
    </w:p>
    <w:p w:rsidR="00D01346" w:rsidRPr="00E12B0D" w:rsidRDefault="00D01346" w:rsidP="00E12B0D">
      <w:pPr>
        <w:numPr>
          <w:ilvl w:val="0"/>
          <w:numId w:val="11"/>
        </w:numPr>
        <w:spacing w:line="250" w:lineRule="auto"/>
        <w:ind w:right="165" w:hanging="360"/>
        <w:jc w:val="both"/>
        <w:rPr>
          <w:rFonts w:ascii="Arial" w:hAnsi="Arial" w:cs="Arial"/>
          <w:sz w:val="22"/>
          <w:szCs w:val="22"/>
        </w:rPr>
      </w:pPr>
      <w:r w:rsidRPr="00E12B0D">
        <w:rPr>
          <w:rFonts w:ascii="Arial" w:hAnsi="Arial" w:cs="Arial"/>
          <w:sz w:val="22"/>
          <w:szCs w:val="22"/>
        </w:rPr>
        <w:t xml:space="preserve">Cuando el OFERENTE se encuentre incurso en alguna de las causales de inhabilidad o incompatibilidad establecidas en la Constitución Política, Ley 80 de 1993 y en las demás disposiciones legales vigentes, </w:t>
      </w:r>
      <w:proofErr w:type="gramStart"/>
      <w:r w:rsidRPr="00E12B0D">
        <w:rPr>
          <w:rFonts w:ascii="Arial" w:hAnsi="Arial" w:cs="Arial"/>
          <w:sz w:val="22"/>
          <w:szCs w:val="22"/>
        </w:rPr>
        <w:t>o  se</w:t>
      </w:r>
      <w:proofErr w:type="gramEnd"/>
      <w:r w:rsidRPr="00E12B0D">
        <w:rPr>
          <w:rFonts w:ascii="Arial" w:hAnsi="Arial" w:cs="Arial"/>
          <w:sz w:val="22"/>
          <w:szCs w:val="22"/>
        </w:rPr>
        <w:t xml:space="preserve"> encuentre en alguno de los eventos de prohibiciones especiales o de conflicto de intereses para contratar.</w:t>
      </w:r>
    </w:p>
    <w:p w:rsidR="00D01346" w:rsidRPr="00E12B0D" w:rsidRDefault="00D01346" w:rsidP="00E12B0D">
      <w:pPr>
        <w:numPr>
          <w:ilvl w:val="0"/>
          <w:numId w:val="11"/>
        </w:numPr>
        <w:spacing w:line="259" w:lineRule="auto"/>
        <w:ind w:right="165" w:hanging="360"/>
        <w:jc w:val="both"/>
        <w:rPr>
          <w:rFonts w:ascii="Arial" w:hAnsi="Arial" w:cs="Arial"/>
          <w:sz w:val="22"/>
          <w:szCs w:val="22"/>
        </w:rPr>
      </w:pPr>
      <w:r w:rsidRPr="00E12B0D">
        <w:rPr>
          <w:rFonts w:ascii="Arial" w:hAnsi="Arial" w:cs="Arial"/>
          <w:sz w:val="22"/>
          <w:szCs w:val="22"/>
        </w:rPr>
        <w:t>Cuando la OFERTA se presente de forma extemporánea, es decir con posterioridad a la fecha y hora fijada para el cierre.</w:t>
      </w:r>
    </w:p>
    <w:p w:rsidR="00D01346" w:rsidRPr="00E12B0D" w:rsidRDefault="00D01346" w:rsidP="00E12B0D">
      <w:pPr>
        <w:numPr>
          <w:ilvl w:val="0"/>
          <w:numId w:val="11"/>
        </w:numPr>
        <w:spacing w:line="250" w:lineRule="auto"/>
        <w:ind w:right="165" w:hanging="360"/>
        <w:jc w:val="both"/>
        <w:rPr>
          <w:rFonts w:ascii="Arial" w:hAnsi="Arial" w:cs="Arial"/>
          <w:sz w:val="22"/>
          <w:szCs w:val="22"/>
        </w:rPr>
      </w:pPr>
      <w:r w:rsidRPr="00E12B0D">
        <w:rPr>
          <w:rFonts w:ascii="Arial" w:hAnsi="Arial" w:cs="Arial"/>
          <w:sz w:val="22"/>
          <w:szCs w:val="22"/>
        </w:rPr>
        <w:t xml:space="preserve">Cuando la OFERTA sea enviada por correo, correo electrónico, medio magnético o fax. </w:t>
      </w:r>
    </w:p>
    <w:p w:rsidR="00D01346" w:rsidRPr="00E12B0D" w:rsidRDefault="00D01346" w:rsidP="00E12B0D">
      <w:pPr>
        <w:numPr>
          <w:ilvl w:val="0"/>
          <w:numId w:val="11"/>
        </w:numPr>
        <w:spacing w:line="250" w:lineRule="auto"/>
        <w:ind w:right="165" w:hanging="360"/>
        <w:jc w:val="both"/>
        <w:rPr>
          <w:rFonts w:ascii="Arial" w:hAnsi="Arial" w:cs="Arial"/>
          <w:sz w:val="22"/>
          <w:szCs w:val="22"/>
        </w:rPr>
      </w:pPr>
      <w:r w:rsidRPr="00E12B0D">
        <w:rPr>
          <w:rFonts w:ascii="Arial" w:hAnsi="Arial" w:cs="Arial"/>
          <w:sz w:val="22"/>
          <w:szCs w:val="22"/>
        </w:rPr>
        <w:t xml:space="preserve">Cuando se presente la OFERTA en forma subsidiaria al cumplimiento de cualquier condición o modalidad. </w:t>
      </w:r>
    </w:p>
    <w:p w:rsidR="00D01346" w:rsidRPr="00E12B0D" w:rsidRDefault="00D01346" w:rsidP="00E12B0D">
      <w:pPr>
        <w:numPr>
          <w:ilvl w:val="0"/>
          <w:numId w:val="11"/>
        </w:numPr>
        <w:spacing w:line="250" w:lineRule="auto"/>
        <w:ind w:right="165" w:hanging="360"/>
        <w:jc w:val="both"/>
        <w:rPr>
          <w:rFonts w:ascii="Arial" w:hAnsi="Arial" w:cs="Arial"/>
          <w:sz w:val="22"/>
          <w:szCs w:val="22"/>
        </w:rPr>
      </w:pPr>
      <w:r w:rsidRPr="00E12B0D">
        <w:rPr>
          <w:rFonts w:ascii="Arial" w:hAnsi="Arial" w:cs="Arial"/>
          <w:sz w:val="22"/>
          <w:szCs w:val="22"/>
        </w:rPr>
        <w:t>Cuando el OFERENTE o algunos de los integrantes del consorcio o unión temporal se encuentre incurso en alguna de las causales de disolución y/o liquidación de sociedades.</w:t>
      </w:r>
    </w:p>
    <w:p w:rsidR="00D01346" w:rsidRPr="00E12B0D" w:rsidRDefault="00D01346" w:rsidP="00E12B0D">
      <w:pPr>
        <w:numPr>
          <w:ilvl w:val="0"/>
          <w:numId w:val="11"/>
        </w:numPr>
        <w:spacing w:line="250" w:lineRule="auto"/>
        <w:ind w:right="165" w:hanging="360"/>
        <w:jc w:val="both"/>
        <w:rPr>
          <w:rFonts w:ascii="Arial" w:hAnsi="Arial" w:cs="Arial"/>
          <w:sz w:val="22"/>
          <w:szCs w:val="22"/>
        </w:rPr>
      </w:pPr>
      <w:r w:rsidRPr="00E12B0D">
        <w:rPr>
          <w:rFonts w:ascii="Arial" w:hAnsi="Arial" w:cs="Arial"/>
          <w:sz w:val="22"/>
          <w:szCs w:val="22"/>
        </w:rPr>
        <w:t>Cuando el OFERENTE o alguno de los integrantes del consorcio o unión temporal se encuentre reportado en el boletín de responsables fiscales que expide la Contraloría General de la República.</w:t>
      </w:r>
    </w:p>
    <w:p w:rsidR="00D01346" w:rsidRPr="00E12B0D" w:rsidRDefault="00D01346" w:rsidP="00E12B0D">
      <w:pPr>
        <w:numPr>
          <w:ilvl w:val="0"/>
          <w:numId w:val="11"/>
        </w:numPr>
        <w:spacing w:line="250" w:lineRule="auto"/>
        <w:ind w:right="165" w:hanging="360"/>
        <w:jc w:val="both"/>
        <w:rPr>
          <w:rFonts w:ascii="Arial" w:hAnsi="Arial" w:cs="Arial"/>
          <w:sz w:val="22"/>
          <w:szCs w:val="22"/>
        </w:rPr>
      </w:pPr>
      <w:r w:rsidRPr="00E12B0D">
        <w:rPr>
          <w:rFonts w:ascii="Arial" w:hAnsi="Arial" w:cs="Arial"/>
          <w:sz w:val="22"/>
          <w:szCs w:val="22"/>
        </w:rPr>
        <w:t xml:space="preserve">Cuando el objeto social principal del OFERENTE o de cada uno de los miembros de la unión temporal o consorcio no tenga una relación directa con el objeto de la contratación. </w:t>
      </w:r>
    </w:p>
    <w:p w:rsidR="00D01346" w:rsidRPr="00E12B0D" w:rsidRDefault="00D01346" w:rsidP="00E12B0D">
      <w:pPr>
        <w:numPr>
          <w:ilvl w:val="0"/>
          <w:numId w:val="11"/>
        </w:numPr>
        <w:spacing w:line="250" w:lineRule="auto"/>
        <w:ind w:right="165" w:hanging="360"/>
        <w:jc w:val="both"/>
        <w:rPr>
          <w:rFonts w:ascii="Arial" w:hAnsi="Arial" w:cs="Arial"/>
          <w:sz w:val="22"/>
          <w:szCs w:val="22"/>
        </w:rPr>
      </w:pPr>
      <w:r w:rsidRPr="00E12B0D">
        <w:rPr>
          <w:rFonts w:ascii="Arial" w:hAnsi="Arial" w:cs="Arial"/>
          <w:sz w:val="22"/>
          <w:szCs w:val="22"/>
        </w:rPr>
        <w:t>Cuando los documentos necesarios para la comparación de las OFERTAS, presenten enmendaduras o correcciones.</w:t>
      </w:r>
    </w:p>
    <w:p w:rsidR="00D01346" w:rsidRPr="00E12B0D" w:rsidRDefault="00D01346" w:rsidP="00E12B0D">
      <w:pPr>
        <w:numPr>
          <w:ilvl w:val="0"/>
          <w:numId w:val="11"/>
        </w:numPr>
        <w:spacing w:line="250" w:lineRule="auto"/>
        <w:ind w:right="165" w:hanging="360"/>
        <w:jc w:val="both"/>
        <w:rPr>
          <w:rFonts w:ascii="Arial" w:hAnsi="Arial" w:cs="Arial"/>
          <w:sz w:val="22"/>
          <w:szCs w:val="22"/>
        </w:rPr>
      </w:pPr>
      <w:r w:rsidRPr="00E12B0D">
        <w:rPr>
          <w:rFonts w:ascii="Arial" w:hAnsi="Arial" w:cs="Arial"/>
          <w:sz w:val="22"/>
          <w:szCs w:val="22"/>
        </w:rPr>
        <w:t xml:space="preserve">Cuando la OFERTA incluya información o datos inexactos que le permitan al OFERENTE cumplir con un requisito habilitante o generar un mayor puntaje. </w:t>
      </w:r>
    </w:p>
    <w:p w:rsidR="00D01346" w:rsidRPr="00E12B0D" w:rsidRDefault="00D01346" w:rsidP="00E12B0D">
      <w:pPr>
        <w:numPr>
          <w:ilvl w:val="0"/>
          <w:numId w:val="11"/>
        </w:numPr>
        <w:spacing w:after="9" w:line="250" w:lineRule="auto"/>
        <w:ind w:right="165" w:hanging="360"/>
        <w:jc w:val="both"/>
        <w:rPr>
          <w:rFonts w:ascii="Arial" w:hAnsi="Arial" w:cs="Arial"/>
          <w:sz w:val="22"/>
          <w:szCs w:val="22"/>
        </w:rPr>
      </w:pPr>
      <w:r w:rsidRPr="00E12B0D">
        <w:rPr>
          <w:rFonts w:ascii="Arial" w:hAnsi="Arial" w:cs="Arial"/>
          <w:sz w:val="22"/>
          <w:szCs w:val="22"/>
        </w:rPr>
        <w:t>Cuando la sociedad no se encuentre legalmente constituida.</w:t>
      </w:r>
    </w:p>
    <w:p w:rsidR="00D01346" w:rsidRPr="00E12B0D" w:rsidRDefault="00D01346" w:rsidP="00E12B0D">
      <w:pPr>
        <w:numPr>
          <w:ilvl w:val="0"/>
          <w:numId w:val="11"/>
        </w:numPr>
        <w:spacing w:after="9" w:line="250" w:lineRule="auto"/>
        <w:ind w:right="165" w:hanging="360"/>
        <w:jc w:val="both"/>
        <w:rPr>
          <w:rFonts w:ascii="Arial" w:hAnsi="Arial" w:cs="Arial"/>
          <w:sz w:val="22"/>
          <w:szCs w:val="22"/>
        </w:rPr>
      </w:pPr>
      <w:r w:rsidRPr="00E12B0D">
        <w:rPr>
          <w:rFonts w:ascii="Arial" w:hAnsi="Arial" w:cs="Arial"/>
          <w:sz w:val="22"/>
          <w:szCs w:val="22"/>
        </w:rPr>
        <w:t xml:space="preserve">Cuando el valor de la OFERTA exceda el valor </w:t>
      </w:r>
      <w:r w:rsidR="008919B0" w:rsidRPr="00E12B0D">
        <w:rPr>
          <w:rFonts w:ascii="Arial" w:hAnsi="Arial" w:cs="Arial"/>
          <w:sz w:val="22"/>
          <w:szCs w:val="22"/>
        </w:rPr>
        <w:t>unitario</w:t>
      </w:r>
      <w:r w:rsidR="008919B0">
        <w:rPr>
          <w:rFonts w:ascii="Arial" w:hAnsi="Arial" w:cs="Arial"/>
          <w:sz w:val="22"/>
          <w:szCs w:val="22"/>
        </w:rPr>
        <w:t xml:space="preserve"> </w:t>
      </w:r>
      <w:r w:rsidR="008919B0" w:rsidRPr="00E12B0D">
        <w:rPr>
          <w:rFonts w:ascii="Arial" w:hAnsi="Arial" w:cs="Arial"/>
          <w:sz w:val="22"/>
          <w:szCs w:val="22"/>
        </w:rPr>
        <w:t>por</w:t>
      </w:r>
      <w:r w:rsidRPr="00E12B0D">
        <w:rPr>
          <w:rFonts w:ascii="Arial" w:hAnsi="Arial" w:cs="Arial"/>
          <w:sz w:val="22"/>
          <w:szCs w:val="22"/>
        </w:rPr>
        <w:t xml:space="preserve"> ítem.</w:t>
      </w:r>
    </w:p>
    <w:p w:rsidR="00D01346" w:rsidRPr="00E12B0D" w:rsidRDefault="00D01346" w:rsidP="00E12B0D">
      <w:pPr>
        <w:numPr>
          <w:ilvl w:val="0"/>
          <w:numId w:val="11"/>
        </w:numPr>
        <w:spacing w:line="250" w:lineRule="auto"/>
        <w:ind w:right="165" w:hanging="360"/>
        <w:jc w:val="both"/>
        <w:rPr>
          <w:rFonts w:ascii="Arial" w:hAnsi="Arial" w:cs="Arial"/>
          <w:sz w:val="22"/>
          <w:szCs w:val="22"/>
        </w:rPr>
      </w:pPr>
      <w:r w:rsidRPr="00E12B0D">
        <w:rPr>
          <w:rFonts w:ascii="Arial" w:hAnsi="Arial" w:cs="Arial"/>
          <w:sz w:val="22"/>
          <w:szCs w:val="22"/>
        </w:rPr>
        <w:t>Cuando se compruebe colusión entre los OFERENTES, que altere la garantía de selección objetiva del proceso de selección.</w:t>
      </w:r>
    </w:p>
    <w:p w:rsidR="00D01346" w:rsidRPr="00E12B0D" w:rsidRDefault="00D01346" w:rsidP="00E12B0D">
      <w:pPr>
        <w:numPr>
          <w:ilvl w:val="0"/>
          <w:numId w:val="11"/>
        </w:numPr>
        <w:spacing w:line="250" w:lineRule="auto"/>
        <w:ind w:right="165" w:hanging="360"/>
        <w:jc w:val="both"/>
        <w:rPr>
          <w:rFonts w:ascii="Arial" w:hAnsi="Arial" w:cs="Arial"/>
          <w:sz w:val="22"/>
          <w:szCs w:val="22"/>
        </w:rPr>
      </w:pPr>
      <w:r w:rsidRPr="00E12B0D">
        <w:rPr>
          <w:rFonts w:ascii="Arial" w:hAnsi="Arial" w:cs="Arial"/>
          <w:sz w:val="22"/>
          <w:szCs w:val="22"/>
        </w:rPr>
        <w:t>Cuando se compruebe interferencia, influencia o la obtención de correspondencia interna, proyectos de concepto de evaluación o de respuesta a observaciones no enviados oficialmente a los OFERENTES, bien sea de oficio o a petición de parte.</w:t>
      </w:r>
    </w:p>
    <w:p w:rsidR="00D01346" w:rsidRPr="00E12B0D" w:rsidRDefault="00D01346" w:rsidP="00E12B0D">
      <w:pPr>
        <w:numPr>
          <w:ilvl w:val="0"/>
          <w:numId w:val="11"/>
        </w:numPr>
        <w:spacing w:line="250" w:lineRule="auto"/>
        <w:ind w:right="165" w:hanging="360"/>
        <w:jc w:val="both"/>
        <w:rPr>
          <w:rFonts w:ascii="Arial" w:hAnsi="Arial" w:cs="Arial"/>
          <w:sz w:val="22"/>
          <w:szCs w:val="22"/>
        </w:rPr>
      </w:pPr>
      <w:r w:rsidRPr="00E12B0D">
        <w:rPr>
          <w:rFonts w:ascii="Arial" w:hAnsi="Arial" w:cs="Arial"/>
          <w:sz w:val="22"/>
          <w:szCs w:val="22"/>
        </w:rPr>
        <w:t>Cuando con la OFERTA no se alleguen los documentos y las declaraciones establecidas en esta Invitación, que permitan a la EMPRESA ponderar las ofertas.</w:t>
      </w:r>
    </w:p>
    <w:p w:rsidR="00F33117" w:rsidRPr="00E12B0D" w:rsidRDefault="00F33117" w:rsidP="00E12B0D">
      <w:pPr>
        <w:jc w:val="both"/>
        <w:rPr>
          <w:rFonts w:ascii="Arial" w:eastAsia="Calibri" w:hAnsi="Arial" w:cs="Arial"/>
          <w:bCs/>
          <w:sz w:val="22"/>
          <w:szCs w:val="22"/>
          <w:lang w:val="es-ES" w:eastAsia="es-CO"/>
        </w:rPr>
      </w:pPr>
    </w:p>
    <w:p w:rsidR="00E12B0D" w:rsidRPr="00E12B0D" w:rsidRDefault="00D01346" w:rsidP="00E12B0D">
      <w:pPr>
        <w:jc w:val="both"/>
        <w:rPr>
          <w:rFonts w:ascii="Arial" w:hAnsi="Arial" w:cs="Arial"/>
          <w:bCs/>
          <w:sz w:val="22"/>
          <w:szCs w:val="22"/>
        </w:rPr>
      </w:pPr>
      <w:r w:rsidRPr="00550FC9">
        <w:rPr>
          <w:rFonts w:ascii="Arial" w:hAnsi="Arial" w:cs="Arial"/>
          <w:b/>
          <w:bCs/>
          <w:sz w:val="22"/>
          <w:szCs w:val="22"/>
        </w:rPr>
        <w:t xml:space="preserve">ARTÍCULO </w:t>
      </w:r>
      <w:r w:rsidR="000D5B9C" w:rsidRPr="00550FC9">
        <w:rPr>
          <w:rFonts w:ascii="Arial" w:hAnsi="Arial" w:cs="Arial"/>
          <w:b/>
          <w:bCs/>
          <w:sz w:val="22"/>
          <w:szCs w:val="22"/>
        </w:rPr>
        <w:t>CUARTO</w:t>
      </w:r>
      <w:r w:rsidRPr="00E12B0D">
        <w:rPr>
          <w:rFonts w:ascii="Arial" w:hAnsi="Arial" w:cs="Arial"/>
          <w:b/>
          <w:bCs/>
          <w:sz w:val="22"/>
          <w:szCs w:val="22"/>
        </w:rPr>
        <w:t xml:space="preserve">: </w:t>
      </w:r>
      <w:r w:rsidR="00E12B0D" w:rsidRPr="00E12B0D">
        <w:rPr>
          <w:rFonts w:ascii="Arial" w:hAnsi="Arial" w:cs="Arial"/>
          <w:bCs/>
          <w:sz w:val="22"/>
          <w:szCs w:val="22"/>
        </w:rPr>
        <w:t xml:space="preserve">La Empresa de Licores de Cundinamarca, se permite aclarar el numeral </w:t>
      </w:r>
      <w:r w:rsidR="00E12B0D">
        <w:rPr>
          <w:rFonts w:ascii="Arial" w:hAnsi="Arial" w:cs="Arial"/>
          <w:bCs/>
          <w:sz w:val="22"/>
          <w:szCs w:val="22"/>
        </w:rPr>
        <w:t>6.6.2</w:t>
      </w:r>
      <w:r w:rsidR="00E12B0D" w:rsidRPr="00E12B0D">
        <w:rPr>
          <w:rFonts w:ascii="Arial" w:hAnsi="Arial" w:cs="Arial"/>
          <w:bCs/>
          <w:sz w:val="22"/>
          <w:szCs w:val="22"/>
        </w:rPr>
        <w:t>. el cual quedará así:</w:t>
      </w:r>
    </w:p>
    <w:p w:rsidR="00E12B0D" w:rsidRPr="00E12B0D" w:rsidRDefault="00E12B0D" w:rsidP="00E12B0D">
      <w:pPr>
        <w:pStyle w:val="BodyText28"/>
        <w:widowControl/>
        <w:tabs>
          <w:tab w:val="center" w:pos="6066"/>
          <w:tab w:val="right" w:pos="11052"/>
        </w:tabs>
        <w:ind w:right="9"/>
        <w:rPr>
          <w:rFonts w:cs="Arial"/>
          <w:b/>
          <w:bCs/>
          <w:szCs w:val="22"/>
          <w:lang w:val="es-ES_tradnl"/>
        </w:rPr>
      </w:pPr>
    </w:p>
    <w:p w:rsidR="00E12B0D" w:rsidRPr="00E12B0D" w:rsidRDefault="00E12B0D" w:rsidP="00E12B0D">
      <w:pPr>
        <w:pStyle w:val="BodyText28"/>
        <w:widowControl/>
        <w:tabs>
          <w:tab w:val="center" w:pos="6066"/>
          <w:tab w:val="right" w:pos="11052"/>
        </w:tabs>
        <w:ind w:right="9"/>
        <w:rPr>
          <w:rFonts w:cs="Arial"/>
          <w:b/>
          <w:bCs/>
          <w:szCs w:val="22"/>
        </w:rPr>
      </w:pPr>
    </w:p>
    <w:p w:rsidR="00E12B0D" w:rsidRDefault="00E12B0D" w:rsidP="00E12B0D">
      <w:pPr>
        <w:pStyle w:val="Ttulo3"/>
        <w:ind w:left="-5" w:right="165"/>
        <w:jc w:val="both"/>
        <w:rPr>
          <w:rFonts w:ascii="Arial" w:hAnsi="Arial" w:cs="Arial"/>
          <w:b/>
          <w:color w:val="auto"/>
          <w:sz w:val="22"/>
          <w:szCs w:val="22"/>
        </w:rPr>
      </w:pPr>
      <w:r w:rsidRPr="00E12B0D">
        <w:rPr>
          <w:rFonts w:ascii="Arial" w:hAnsi="Arial" w:cs="Arial"/>
          <w:color w:val="auto"/>
          <w:sz w:val="22"/>
          <w:szCs w:val="22"/>
        </w:rPr>
        <w:t xml:space="preserve">6.6.2. </w:t>
      </w:r>
      <w:r w:rsidRPr="00E12B0D">
        <w:rPr>
          <w:rFonts w:ascii="Arial" w:hAnsi="Arial" w:cs="Arial"/>
          <w:b/>
          <w:color w:val="auto"/>
          <w:sz w:val="22"/>
          <w:szCs w:val="22"/>
        </w:rPr>
        <w:t>OBLIGACIONES ESPECÍFICAS DEL CONTRATISTA</w:t>
      </w:r>
    </w:p>
    <w:p w:rsidR="00E12B0D" w:rsidRPr="00E12B0D" w:rsidRDefault="00E12B0D" w:rsidP="00E12B0D"/>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Suministrar los refrigerios, almuerzos y/o comidas en las instalaciones del casino de la Empresa de Licores de Cundinamarca, de acuerdo con las especificaciones técnicas establecidas por la Empresa para la prestación del servicio objeto de la contratación.</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Entregar la alimentación, cumpliendo con las normas de calidad e inocuidad de procesos, bien presentada y balanceada.</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Cumplir con la frecuencia de suministro de proteicos establecido mensualmente.</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Presentar con la debida antelación la minuta patrón de los refrigerios y almuerzos y/o comidas que cumplan con las especificaciones establecidas por la Empresa, los cuales deben ser aprobados por el Comité de alimentación y/o el supervisor.</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Preparar los alimentos que se requieran en el casino de la Empresa.</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Suministrar por el mismo valor del refrigerio y almuerzo diario, uno especial respectivamente una vez por semana y un buffet especial para la conmemoración de: día de la secretaria, del conductor, día de la Empresa, de Navidad y para los cumpleaños de todos los trabajadores de la Empresa, una vez.</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Recibir las instalaciones del casino de acuerdo con el inventario que para tal efecto se suscriba, y reponer o arreglar todos los bienes entregados que a la finalización del mismo sufran deterioro diferente al de la vida útil de cada uno. Efectuada la entrega de las instalaciones para el inicio de actividades, no podrá realizar ningún tipo de mejoras sin la autorización previa y escrita de la Empresa de Licores de Cundinamarca.</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Contratar a su propia cuenta y nombre el personal requerido por la Empresa y pagar los salarios del personal que necesite para la realización de los trabajos, de todas las prestaciones sociales e indemnizaciones laborales, de cualquier remuneración adicional o prestación social extralegal que reconozca a su personal.</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Realizar el mantenimiento preventivo y correctivo del mobiliario entregado por parte de la Empresa de Licores de Cundinamarca.</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Poner a disposición de la Empresa los utensilios, manteles, platos, cubiertos, vasos, bandejas, ollas en aluminio, licuadora industrial, menaje de comedor y cocina, dispensadores de gaseosa y jugos, barra de ensaladas y demás que se requieran para garantizar la adecuada prestación del servicio en cumplimiento del objeto del contrato, los cuales estarán bajo la responsabilidad del mismo, sin costo adicional para la Empresa; deberá contar además con un  5% de menaje extra para reposición inmediata.</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Pagar oportunamente el recibo por concepto de los servicios públicos de agua (previa instalación del medidor).</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Acondicionar el tanque de almacenamiento de gas propano y realizar el pago del mismo.</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Controlar el suministro de la alimentación el cual será realizado única y exclusivamente por el supervisor del contrato y sus reportes serán el soporte para el pago de la cuenta de cobro mensual por dicho suministro.</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Atender directamente la administración y el funcionamiento de las instalaciones prestadas por la Empresa para el suministro de alimentación.</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Atender los requerimientos hechos por el supervisor del contrato, tendientes al cumplimiento de las obligaciones y acatarlas de inmediato.</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Acatar y cumplir las diferentes normas de calidad, procedimientos de inocuidad de alimentos y manipulación de alimentos, conforme al Decreto 3075 de diciembre de 1997 y demás normas concordantes.</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Vigilar la presentación de su personal, el uso de dotación, la conservación de las instalaciones en óptimas condiciones higiénico-sanitarias y la atención y solución de anomalías por los efectos en la salud y los daños causados que se deriven de la calidad microbiológica y físico-química de los alimentos y bebidas suministradas, así mismo será responsable ante las autoridades competentes por el cumplimiento de las normas establecidas para este servicio.</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Realizar mensualmente los estudios microbiológicos correspondientes.</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Realizar bajo su responsabilidad el mantenimiento, aseo, higiene y presentación de: la zona de cocina, la barra de línea caliente o autoservicio, los comedores, la escalera de acceso al casino, la zona de lavado de loza y de recolección de desperdicios, los baños, y en general  todas las áreas que conforman el casino de la Empresa, por ser aspectos que serán verificados por parte de la persona encargada del área de Bienes y Servicios de la Empresa, con el fin de evitar problemas de contaminación, infección e intoxicación.</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Realizar el lavado y esterilización continua de las vajillas y cubiertos cada vez que se utilicen y entregar al usuario en una bolsa plástica, el juego de cubiertos con servilleta entera.</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Realizar mensualmente bajo su responsabilidad y costo, el mantenimiento y limpieza de las trampa grasas con una firma que cuente con las respectivas licencias o permisos ambientales para el lavado y disposición final de grasas y lodos de conformidad con la normatividad ambiental vigente, garantizando un manejo adecuado de estos residuos e igualmente  seguir el procedimiento e instrucciones que para el efecto entregue la oficina de Bienes y Servicios, del cual se deberá presentar informe mensual al supervisor del contrato.</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Fumigar una vez al mes para prevenir la presencia de insectos, roedores y otros animales en el casino de la Empresa y presentar informe mensual al supervisor.</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Realizar mensualmente bajo su responsabilidad y costo, el mantenimiento y limpieza de los ductos y campana extractora.</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Presentar mensualmente las facturas por el servicio prestado con los siguientes soportes: Certificación del pago de seguridad social y aportes parafiscales con el respectivo listado del personal que presta sus servicios en el casino de la Empresa de Licores,  Certificación quincenal de tratamiento y disposición final de residuos (mantenimiento de trampas de grasa), Certificación mensual sobre control de plagas y roedores, certificación mensual de limpieza de los ductos y campana extractora, pago mensual de los servicios públicos, Relación mensual de proveedores con sus respectiva certificación de calidad, Autorizaciones emitidas por los Subgerentes o Jefes de Oficina respectivos sobre el suministro de alimentación para el personal en fines de semana, festivos, horas extras diurnas y nocturnas y los turnos aprobados previamente.</w:t>
      </w:r>
    </w:p>
    <w:p w:rsidR="00E12B0D" w:rsidRPr="00E12B0D" w:rsidRDefault="00E12B0D" w:rsidP="00E12B0D">
      <w:pPr>
        <w:numPr>
          <w:ilvl w:val="0"/>
          <w:numId w:val="13"/>
        </w:numPr>
        <w:spacing w:line="250" w:lineRule="auto"/>
        <w:ind w:right="165" w:hanging="10"/>
        <w:jc w:val="both"/>
        <w:rPr>
          <w:rFonts w:ascii="Arial" w:hAnsi="Arial" w:cs="Arial"/>
          <w:sz w:val="22"/>
          <w:szCs w:val="22"/>
        </w:rPr>
      </w:pPr>
      <w:r w:rsidRPr="00E12B0D">
        <w:rPr>
          <w:rFonts w:ascii="Arial" w:hAnsi="Arial" w:cs="Arial"/>
          <w:sz w:val="22"/>
          <w:szCs w:val="22"/>
        </w:rPr>
        <w:t>Las demás que se deriven de la naturaleza de la contratación.</w:t>
      </w:r>
    </w:p>
    <w:p w:rsidR="00E12B0D" w:rsidRPr="00E12B0D" w:rsidRDefault="00E12B0D" w:rsidP="00E12B0D">
      <w:pPr>
        <w:pStyle w:val="BodyText28"/>
        <w:widowControl/>
        <w:tabs>
          <w:tab w:val="center" w:pos="6066"/>
          <w:tab w:val="right" w:pos="11052"/>
        </w:tabs>
        <w:ind w:right="9"/>
        <w:rPr>
          <w:rFonts w:cs="Arial"/>
          <w:b/>
          <w:bCs/>
          <w:szCs w:val="22"/>
          <w:lang w:val="es-ES_tradnl"/>
        </w:rPr>
      </w:pPr>
    </w:p>
    <w:p w:rsidR="00894E7E" w:rsidRPr="00E12B0D" w:rsidRDefault="00E12B0D" w:rsidP="00E12B0D">
      <w:pPr>
        <w:pStyle w:val="BodyText28"/>
        <w:widowControl/>
        <w:tabs>
          <w:tab w:val="center" w:pos="6066"/>
          <w:tab w:val="right" w:pos="11052"/>
        </w:tabs>
        <w:ind w:right="9"/>
        <w:rPr>
          <w:rFonts w:cs="Arial"/>
          <w:bCs/>
          <w:szCs w:val="22"/>
        </w:rPr>
      </w:pPr>
      <w:proofErr w:type="gramStart"/>
      <w:r>
        <w:rPr>
          <w:rFonts w:cs="Arial"/>
          <w:b/>
          <w:bCs/>
          <w:szCs w:val="22"/>
          <w:lang w:val="es-ES_tradnl"/>
        </w:rPr>
        <w:t xml:space="preserve">ARTICULO  </w:t>
      </w:r>
      <w:r w:rsidR="000D5B9C">
        <w:rPr>
          <w:rFonts w:cs="Arial"/>
          <w:b/>
          <w:bCs/>
          <w:szCs w:val="22"/>
          <w:lang w:val="es-ES_tradnl"/>
        </w:rPr>
        <w:t>QUINTO</w:t>
      </w:r>
      <w:proofErr w:type="gramEnd"/>
      <w:r w:rsidR="000D5B9C">
        <w:rPr>
          <w:rFonts w:cs="Arial"/>
          <w:b/>
          <w:bCs/>
          <w:szCs w:val="22"/>
          <w:lang w:val="es-ES_tradnl"/>
        </w:rPr>
        <w:t>:</w:t>
      </w:r>
      <w:r>
        <w:rPr>
          <w:rFonts w:cs="Arial"/>
          <w:b/>
          <w:bCs/>
          <w:szCs w:val="22"/>
          <w:lang w:val="es-ES_tradnl"/>
        </w:rPr>
        <w:t xml:space="preserve"> </w:t>
      </w:r>
      <w:r w:rsidR="00D01346" w:rsidRPr="00E12B0D">
        <w:rPr>
          <w:rFonts w:cs="Arial"/>
          <w:b/>
          <w:bCs/>
          <w:szCs w:val="22"/>
          <w:lang w:val="es-ES"/>
        </w:rPr>
        <w:t xml:space="preserve"> </w:t>
      </w:r>
      <w:r w:rsidR="00D01346" w:rsidRPr="00E12B0D">
        <w:rPr>
          <w:rFonts w:cs="Arial"/>
          <w:bCs/>
          <w:szCs w:val="22"/>
        </w:rPr>
        <w:t>La Empresa de Licores de Cundinamarca, se permite aclarar el formulario 5. el cual quedará así</w:t>
      </w:r>
    </w:p>
    <w:p w:rsidR="00D01346" w:rsidRPr="00E12B0D" w:rsidRDefault="00D01346" w:rsidP="00E12B0D">
      <w:pPr>
        <w:pStyle w:val="BodyText28"/>
        <w:widowControl/>
        <w:tabs>
          <w:tab w:val="center" w:pos="6066"/>
          <w:tab w:val="right" w:pos="11052"/>
        </w:tabs>
        <w:ind w:right="9"/>
        <w:rPr>
          <w:rFonts w:cs="Arial"/>
          <w:bCs/>
          <w:szCs w:val="22"/>
        </w:rPr>
      </w:pPr>
    </w:p>
    <w:p w:rsidR="003737F5" w:rsidRPr="00E12B0D" w:rsidRDefault="003737F5" w:rsidP="00E12B0D">
      <w:pPr>
        <w:spacing w:after="9"/>
        <w:ind w:right="180"/>
        <w:jc w:val="center"/>
        <w:rPr>
          <w:rFonts w:ascii="Arial" w:hAnsi="Arial" w:cs="Arial"/>
          <w:sz w:val="22"/>
          <w:szCs w:val="22"/>
          <w:lang w:val="es-CO" w:eastAsia="es-CO"/>
        </w:rPr>
      </w:pPr>
      <w:r w:rsidRPr="00E12B0D">
        <w:rPr>
          <w:rFonts w:ascii="Arial" w:hAnsi="Arial" w:cs="Arial"/>
          <w:b/>
          <w:sz w:val="22"/>
          <w:szCs w:val="22"/>
        </w:rPr>
        <w:t>FORMULARIO No. 5</w:t>
      </w:r>
    </w:p>
    <w:p w:rsidR="00E12B0D" w:rsidRDefault="00E12B0D" w:rsidP="00E12B0D">
      <w:pPr>
        <w:spacing w:after="243"/>
        <w:ind w:right="180"/>
        <w:jc w:val="both"/>
        <w:rPr>
          <w:rFonts w:ascii="Arial" w:hAnsi="Arial" w:cs="Arial"/>
          <w:b/>
          <w:sz w:val="22"/>
          <w:szCs w:val="22"/>
        </w:rPr>
      </w:pPr>
    </w:p>
    <w:p w:rsidR="003737F5" w:rsidRPr="00E12B0D" w:rsidRDefault="003737F5" w:rsidP="00E12B0D">
      <w:pPr>
        <w:spacing w:after="243"/>
        <w:ind w:right="180"/>
        <w:jc w:val="both"/>
        <w:rPr>
          <w:rFonts w:ascii="Arial" w:hAnsi="Arial" w:cs="Arial"/>
          <w:sz w:val="22"/>
          <w:szCs w:val="22"/>
        </w:rPr>
      </w:pPr>
      <w:r w:rsidRPr="00E12B0D">
        <w:rPr>
          <w:rFonts w:ascii="Arial" w:hAnsi="Arial" w:cs="Arial"/>
          <w:b/>
          <w:sz w:val="22"/>
          <w:szCs w:val="22"/>
        </w:rPr>
        <w:t>RESUMEN ECONÓMICO DE LA OFERTA</w:t>
      </w:r>
    </w:p>
    <w:p w:rsidR="003737F5" w:rsidRPr="00E12B0D" w:rsidRDefault="003737F5" w:rsidP="00E12B0D">
      <w:pPr>
        <w:spacing w:after="9"/>
        <w:ind w:left="-5" w:right="165"/>
        <w:jc w:val="both"/>
        <w:rPr>
          <w:rFonts w:ascii="Arial" w:hAnsi="Arial" w:cs="Arial"/>
          <w:sz w:val="22"/>
          <w:szCs w:val="22"/>
        </w:rPr>
      </w:pPr>
      <w:r w:rsidRPr="00E12B0D">
        <w:rPr>
          <w:rFonts w:ascii="Arial" w:hAnsi="Arial" w:cs="Arial"/>
          <w:b/>
          <w:sz w:val="22"/>
          <w:szCs w:val="22"/>
        </w:rPr>
        <w:t xml:space="preserve">OBJETO: </w:t>
      </w:r>
      <w:r w:rsidRPr="00E12B0D">
        <w:rPr>
          <w:rFonts w:ascii="Arial" w:hAnsi="Arial" w:cs="Arial"/>
          <w:sz w:val="22"/>
          <w:szCs w:val="22"/>
        </w:rPr>
        <w:t>SUMINISTRO DE ALIMENTACION PARA LOS TRABAJADORES DE LA EMPRESA D E LICORES DE CUNDINAMARCA</w:t>
      </w:r>
    </w:p>
    <w:p w:rsidR="003737F5" w:rsidRPr="00E12B0D" w:rsidRDefault="003737F5" w:rsidP="00E12B0D">
      <w:pPr>
        <w:spacing w:after="9"/>
        <w:ind w:left="-5" w:right="165"/>
        <w:jc w:val="both"/>
        <w:rPr>
          <w:rFonts w:ascii="Arial" w:hAnsi="Arial" w:cs="Arial"/>
          <w:sz w:val="22"/>
          <w:szCs w:val="22"/>
        </w:rPr>
      </w:pPr>
    </w:p>
    <w:p w:rsidR="003737F5" w:rsidRPr="00E12B0D" w:rsidRDefault="003737F5" w:rsidP="00E12B0D">
      <w:pPr>
        <w:spacing w:line="256" w:lineRule="auto"/>
        <w:ind w:left="-1701" w:right="10719"/>
        <w:jc w:val="both"/>
        <w:rPr>
          <w:rFonts w:ascii="Arial" w:hAnsi="Arial" w:cs="Arial"/>
          <w:sz w:val="22"/>
          <w:szCs w:val="22"/>
        </w:rPr>
      </w:pPr>
      <w:r w:rsidRPr="00E12B0D">
        <w:rPr>
          <w:rFonts w:ascii="Arial" w:hAnsi="Arial" w:cs="Arial"/>
          <w:sz w:val="22"/>
          <w:szCs w:val="22"/>
        </w:rPr>
        <w:t xml:space="preserve">                            </w:t>
      </w:r>
    </w:p>
    <w:tbl>
      <w:tblPr>
        <w:tblW w:w="0" w:type="auto"/>
        <w:tblLook w:val="04A0" w:firstRow="1" w:lastRow="0" w:firstColumn="1" w:lastColumn="0" w:noHBand="0" w:noVBand="1"/>
      </w:tblPr>
      <w:tblGrid>
        <w:gridCol w:w="756"/>
        <w:gridCol w:w="1758"/>
        <w:gridCol w:w="1916"/>
        <w:gridCol w:w="1321"/>
        <w:gridCol w:w="3079"/>
      </w:tblGrid>
      <w:tr w:rsidR="003737F5" w:rsidRPr="00E12B0D" w:rsidTr="003737F5">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jc w:val="both"/>
              <w:rPr>
                <w:rFonts w:ascii="Arial" w:hAnsi="Arial" w:cs="Arial"/>
                <w:sz w:val="22"/>
                <w:szCs w:val="22"/>
                <w:lang w:eastAsia="en-US"/>
              </w:rPr>
            </w:pPr>
            <w:r w:rsidRPr="00E12B0D">
              <w:rPr>
                <w:rFonts w:ascii="Arial" w:hAnsi="Arial" w:cs="Arial"/>
                <w:b/>
                <w:bCs/>
                <w:sz w:val="22"/>
                <w:szCs w:val="22"/>
                <w:lang w:eastAsia="en-US"/>
              </w:rPr>
              <w:t>ÍTEM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spacing w:after="120"/>
              <w:jc w:val="both"/>
              <w:rPr>
                <w:rFonts w:ascii="Arial" w:hAnsi="Arial" w:cs="Arial"/>
                <w:sz w:val="22"/>
                <w:szCs w:val="22"/>
                <w:lang w:eastAsia="en-US"/>
              </w:rPr>
            </w:pPr>
            <w:r w:rsidRPr="00E12B0D">
              <w:rPr>
                <w:rFonts w:ascii="Arial" w:hAnsi="Arial" w:cs="Arial"/>
                <w:b/>
                <w:bCs/>
                <w:sz w:val="22"/>
                <w:szCs w:val="22"/>
                <w:lang w:eastAsia="en-US"/>
              </w:rPr>
              <w:t>DESCRIPCIÓN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jc w:val="both"/>
              <w:rPr>
                <w:rFonts w:ascii="Arial" w:hAnsi="Arial" w:cs="Arial"/>
                <w:sz w:val="22"/>
                <w:szCs w:val="22"/>
                <w:lang w:eastAsia="en-US"/>
              </w:rPr>
            </w:pPr>
            <w:r w:rsidRPr="00E12B0D">
              <w:rPr>
                <w:rFonts w:ascii="Arial" w:hAnsi="Arial" w:cs="Arial"/>
                <w:b/>
                <w:bCs/>
                <w:sz w:val="22"/>
                <w:szCs w:val="22"/>
                <w:lang w:eastAsia="en-US"/>
              </w:rPr>
              <w:t>VALOR UNITARIO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jc w:val="both"/>
              <w:rPr>
                <w:rFonts w:ascii="Arial" w:hAnsi="Arial" w:cs="Arial"/>
                <w:sz w:val="22"/>
                <w:szCs w:val="22"/>
                <w:lang w:eastAsia="en-US"/>
              </w:rPr>
            </w:pPr>
            <w:r w:rsidRPr="00E12B0D">
              <w:rPr>
                <w:rFonts w:ascii="Arial" w:hAnsi="Arial" w:cs="Arial"/>
                <w:b/>
                <w:bCs/>
                <w:sz w:val="22"/>
                <w:szCs w:val="22"/>
                <w:lang w:eastAsia="en-US"/>
              </w:rPr>
              <w:t>VALOR IVA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jc w:val="both"/>
              <w:rPr>
                <w:rFonts w:ascii="Arial" w:hAnsi="Arial" w:cs="Arial"/>
                <w:sz w:val="22"/>
                <w:szCs w:val="22"/>
                <w:lang w:eastAsia="en-US"/>
              </w:rPr>
            </w:pPr>
            <w:r w:rsidRPr="00E12B0D">
              <w:rPr>
                <w:rFonts w:ascii="Arial" w:hAnsi="Arial" w:cs="Arial"/>
                <w:b/>
                <w:bCs/>
                <w:sz w:val="22"/>
                <w:szCs w:val="22"/>
                <w:lang w:eastAsia="en-US"/>
              </w:rPr>
              <w:t>VALOR UNITARIO INCLUIDO IVA</w:t>
            </w:r>
          </w:p>
        </w:tc>
      </w:tr>
      <w:tr w:rsidR="003737F5" w:rsidRPr="00E12B0D" w:rsidTr="003737F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jc w:val="both"/>
              <w:rPr>
                <w:rFonts w:ascii="Arial" w:hAnsi="Arial" w:cs="Arial"/>
                <w:sz w:val="22"/>
                <w:szCs w:val="22"/>
                <w:lang w:eastAsia="en-US"/>
              </w:rPr>
            </w:pPr>
            <w:r w:rsidRPr="00E12B0D">
              <w:rPr>
                <w:rFonts w:ascii="Arial" w:hAnsi="Arial" w:cs="Arial"/>
                <w:sz w:val="22"/>
                <w:szCs w:val="22"/>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jc w:val="both"/>
              <w:rPr>
                <w:rFonts w:ascii="Arial" w:hAnsi="Arial" w:cs="Arial"/>
                <w:sz w:val="22"/>
                <w:szCs w:val="22"/>
                <w:lang w:eastAsia="en-US"/>
              </w:rPr>
            </w:pPr>
            <w:r w:rsidRPr="00E12B0D">
              <w:rPr>
                <w:rFonts w:ascii="Arial" w:hAnsi="Arial" w:cs="Arial"/>
                <w:sz w:val="22"/>
                <w:szCs w:val="22"/>
                <w:lang w:eastAsia="en-US"/>
              </w:rPr>
              <w:t>Almuerzo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jc w:val="both"/>
              <w:rPr>
                <w:rFonts w:ascii="Arial" w:hAnsi="Arial" w:cs="Arial"/>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spacing w:line="256" w:lineRule="auto"/>
              <w:jc w:val="both"/>
              <w:rPr>
                <w:rFonts w:ascii="Arial" w:eastAsiaTheme="minorHAnsi"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spacing w:line="256" w:lineRule="auto"/>
              <w:jc w:val="both"/>
              <w:rPr>
                <w:rFonts w:ascii="Arial" w:eastAsiaTheme="minorHAnsi" w:hAnsi="Arial" w:cs="Arial"/>
                <w:sz w:val="22"/>
                <w:szCs w:val="22"/>
              </w:rPr>
            </w:pPr>
          </w:p>
        </w:tc>
      </w:tr>
      <w:tr w:rsidR="003737F5" w:rsidRPr="00E12B0D" w:rsidTr="003737F5">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jc w:val="both"/>
              <w:rPr>
                <w:rFonts w:ascii="Arial" w:hAnsi="Arial" w:cs="Arial"/>
                <w:color w:val="000000"/>
                <w:sz w:val="22"/>
                <w:szCs w:val="22"/>
                <w:lang w:eastAsia="en-US"/>
              </w:rPr>
            </w:pPr>
            <w:r w:rsidRPr="00E12B0D">
              <w:rPr>
                <w:rFonts w:ascii="Arial" w:hAnsi="Arial" w:cs="Arial"/>
                <w:sz w:val="22"/>
                <w:szCs w:val="22"/>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jc w:val="both"/>
              <w:rPr>
                <w:rFonts w:ascii="Arial" w:hAnsi="Arial" w:cs="Arial"/>
                <w:sz w:val="22"/>
                <w:szCs w:val="22"/>
                <w:lang w:eastAsia="en-US"/>
              </w:rPr>
            </w:pPr>
            <w:r w:rsidRPr="00E12B0D">
              <w:rPr>
                <w:rFonts w:ascii="Arial" w:hAnsi="Arial" w:cs="Arial"/>
                <w:sz w:val="22"/>
                <w:szCs w:val="22"/>
                <w:lang w:eastAsia="en-US"/>
              </w:rPr>
              <w:t>Refrigerio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jc w:val="both"/>
              <w:rPr>
                <w:rFonts w:ascii="Arial" w:hAnsi="Arial" w:cs="Arial"/>
                <w:sz w:val="22"/>
                <w:szCs w:val="22"/>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spacing w:line="256" w:lineRule="auto"/>
              <w:jc w:val="both"/>
              <w:rPr>
                <w:rFonts w:ascii="Arial" w:eastAsiaTheme="minorHAnsi"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spacing w:line="256" w:lineRule="auto"/>
              <w:jc w:val="both"/>
              <w:rPr>
                <w:rFonts w:ascii="Arial" w:eastAsiaTheme="minorHAnsi" w:hAnsi="Arial" w:cs="Arial"/>
                <w:sz w:val="22"/>
                <w:szCs w:val="22"/>
              </w:rPr>
            </w:pPr>
          </w:p>
        </w:tc>
      </w:tr>
      <w:tr w:rsidR="003737F5" w:rsidRPr="00E12B0D" w:rsidTr="003737F5">
        <w:trPr>
          <w:trHeight w:val="4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3737F5" w:rsidRPr="00E12B0D" w:rsidRDefault="003737F5" w:rsidP="00E12B0D">
            <w:pPr>
              <w:jc w:val="both"/>
              <w:rPr>
                <w:rFonts w:ascii="Arial" w:hAnsi="Arial" w:cs="Arial"/>
                <w:color w:val="000000"/>
                <w:sz w:val="22"/>
                <w:szCs w:val="22"/>
                <w:lang w:eastAsia="en-US"/>
              </w:rPr>
            </w:pPr>
            <w:r w:rsidRPr="00E12B0D">
              <w:rPr>
                <w:rFonts w:ascii="Arial" w:hAnsi="Arial" w:cs="Arial"/>
                <w:b/>
                <w:bCs/>
                <w:sz w:val="22"/>
                <w:szCs w:val="22"/>
                <w:lang w:eastAsia="en-US"/>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737F5" w:rsidRPr="00E12B0D" w:rsidRDefault="003737F5" w:rsidP="00E12B0D">
            <w:pPr>
              <w:jc w:val="both"/>
              <w:rPr>
                <w:rFonts w:ascii="Arial" w:hAnsi="Arial" w:cs="Arial"/>
                <w:sz w:val="22"/>
                <w:szCs w:val="22"/>
                <w:lang w:eastAsia="en-US"/>
              </w:rPr>
            </w:pPr>
          </w:p>
        </w:tc>
      </w:tr>
    </w:tbl>
    <w:p w:rsidR="003737F5" w:rsidRPr="00E12B0D" w:rsidRDefault="003737F5" w:rsidP="00E12B0D">
      <w:pPr>
        <w:jc w:val="both"/>
        <w:rPr>
          <w:rFonts w:ascii="Arial" w:hAnsi="Arial" w:cs="Arial"/>
          <w:color w:val="000000"/>
          <w:sz w:val="22"/>
          <w:szCs w:val="22"/>
        </w:rPr>
      </w:pPr>
    </w:p>
    <w:p w:rsidR="003737F5" w:rsidRPr="00E12B0D" w:rsidRDefault="003737F5" w:rsidP="00E12B0D">
      <w:pPr>
        <w:jc w:val="both"/>
        <w:rPr>
          <w:rFonts w:ascii="Arial" w:hAnsi="Arial" w:cs="Arial"/>
          <w:sz w:val="22"/>
          <w:szCs w:val="22"/>
        </w:rPr>
      </w:pPr>
      <w:r w:rsidRPr="00E12B0D">
        <w:rPr>
          <w:rFonts w:ascii="Arial" w:hAnsi="Arial" w:cs="Arial"/>
          <w:b/>
          <w:bCs/>
          <w:sz w:val="22"/>
          <w:szCs w:val="22"/>
        </w:rPr>
        <w:t xml:space="preserve">Nota: </w:t>
      </w:r>
      <w:r w:rsidRPr="00E12B0D">
        <w:rPr>
          <w:rFonts w:ascii="Arial" w:hAnsi="Arial" w:cs="Arial"/>
          <w:sz w:val="22"/>
          <w:szCs w:val="22"/>
        </w:rPr>
        <w:t>El valor unitario incluido IVA no podrá exceder de: </w:t>
      </w:r>
    </w:p>
    <w:p w:rsidR="003737F5" w:rsidRPr="00E12B0D" w:rsidRDefault="003737F5" w:rsidP="00E12B0D">
      <w:pPr>
        <w:jc w:val="both"/>
        <w:rPr>
          <w:rFonts w:ascii="Arial" w:hAnsi="Arial" w:cs="Arial"/>
          <w:sz w:val="22"/>
          <w:szCs w:val="22"/>
        </w:rPr>
      </w:pPr>
    </w:p>
    <w:p w:rsidR="003737F5" w:rsidRPr="00E12B0D" w:rsidRDefault="003737F5" w:rsidP="00E12B0D">
      <w:pPr>
        <w:numPr>
          <w:ilvl w:val="0"/>
          <w:numId w:val="12"/>
        </w:numPr>
        <w:ind w:left="360"/>
        <w:jc w:val="both"/>
        <w:textAlignment w:val="baseline"/>
        <w:rPr>
          <w:rFonts w:ascii="Arial" w:hAnsi="Arial" w:cs="Arial"/>
          <w:sz w:val="22"/>
          <w:szCs w:val="22"/>
        </w:rPr>
      </w:pPr>
      <w:r w:rsidRPr="00E12B0D">
        <w:rPr>
          <w:rFonts w:ascii="Arial" w:hAnsi="Arial" w:cs="Arial"/>
          <w:b/>
          <w:bCs/>
          <w:sz w:val="22"/>
          <w:szCs w:val="22"/>
        </w:rPr>
        <w:t>Almuerzo:</w:t>
      </w:r>
      <w:r w:rsidRPr="00E12B0D">
        <w:rPr>
          <w:rFonts w:ascii="Arial" w:hAnsi="Arial" w:cs="Arial"/>
          <w:sz w:val="22"/>
          <w:szCs w:val="22"/>
        </w:rPr>
        <w:t xml:space="preserve"> $ 13.100 +   IVA</w:t>
      </w:r>
    </w:p>
    <w:p w:rsidR="003737F5" w:rsidRPr="00E12B0D" w:rsidRDefault="003737F5" w:rsidP="00E12B0D">
      <w:pPr>
        <w:numPr>
          <w:ilvl w:val="0"/>
          <w:numId w:val="12"/>
        </w:numPr>
        <w:ind w:left="360"/>
        <w:jc w:val="both"/>
        <w:textAlignment w:val="baseline"/>
        <w:rPr>
          <w:rFonts w:ascii="Arial" w:hAnsi="Arial" w:cs="Arial"/>
          <w:sz w:val="22"/>
          <w:szCs w:val="22"/>
        </w:rPr>
      </w:pPr>
      <w:r w:rsidRPr="00E12B0D">
        <w:rPr>
          <w:rFonts w:ascii="Arial" w:hAnsi="Arial" w:cs="Arial"/>
          <w:b/>
          <w:bCs/>
          <w:sz w:val="22"/>
          <w:szCs w:val="22"/>
        </w:rPr>
        <w:t>Refrigerio:</w:t>
      </w:r>
      <w:r w:rsidRPr="00E12B0D">
        <w:rPr>
          <w:rFonts w:ascii="Arial" w:hAnsi="Arial" w:cs="Arial"/>
          <w:sz w:val="22"/>
          <w:szCs w:val="22"/>
        </w:rPr>
        <w:t xml:space="preserve"> $ 7’100 + IVA</w:t>
      </w:r>
    </w:p>
    <w:p w:rsidR="003737F5" w:rsidRPr="00E12B0D" w:rsidRDefault="003737F5" w:rsidP="00E12B0D">
      <w:pPr>
        <w:ind w:left="-5" w:right="165"/>
        <w:jc w:val="both"/>
        <w:rPr>
          <w:rFonts w:ascii="Arial" w:eastAsia="Arial" w:hAnsi="Arial" w:cs="Arial"/>
          <w:sz w:val="22"/>
          <w:szCs w:val="22"/>
        </w:rPr>
      </w:pPr>
    </w:p>
    <w:p w:rsidR="003737F5" w:rsidRPr="00E12B0D" w:rsidRDefault="003737F5" w:rsidP="00E12B0D">
      <w:pPr>
        <w:ind w:left="-5" w:right="165"/>
        <w:jc w:val="both"/>
        <w:rPr>
          <w:rFonts w:ascii="Arial" w:hAnsi="Arial" w:cs="Arial"/>
          <w:sz w:val="22"/>
          <w:szCs w:val="22"/>
        </w:rPr>
      </w:pPr>
      <w:r w:rsidRPr="00E12B0D">
        <w:rPr>
          <w:rFonts w:ascii="Arial" w:hAnsi="Arial" w:cs="Arial"/>
          <w:sz w:val="22"/>
          <w:szCs w:val="22"/>
        </w:rPr>
        <w:t>Nota: las cantidades que formaron parte de la determinación del presupuesto pueden variar en la ejecución del contrato de acuerdo a las necesidades de la Empresa.</w:t>
      </w:r>
    </w:p>
    <w:p w:rsidR="003737F5" w:rsidRPr="00E12B0D" w:rsidRDefault="003737F5" w:rsidP="00E12B0D">
      <w:pPr>
        <w:jc w:val="both"/>
        <w:rPr>
          <w:rFonts w:ascii="Arial" w:hAnsi="Arial" w:cs="Arial"/>
          <w:sz w:val="22"/>
          <w:szCs w:val="22"/>
        </w:rPr>
      </w:pPr>
    </w:p>
    <w:p w:rsidR="003737F5" w:rsidRPr="00E12B0D" w:rsidRDefault="003737F5" w:rsidP="00E12B0D">
      <w:pPr>
        <w:jc w:val="both"/>
        <w:rPr>
          <w:rFonts w:ascii="Arial" w:hAnsi="Arial" w:cs="Arial"/>
          <w:sz w:val="22"/>
          <w:szCs w:val="22"/>
        </w:rPr>
      </w:pPr>
      <w:r w:rsidRPr="00E12B0D">
        <w:rPr>
          <w:rFonts w:ascii="Arial" w:hAnsi="Arial" w:cs="Arial"/>
          <w:b/>
          <w:bCs/>
          <w:sz w:val="22"/>
          <w:szCs w:val="22"/>
        </w:rPr>
        <w:t>FIRMA DEL OFERENTE</w:t>
      </w:r>
    </w:p>
    <w:p w:rsidR="003737F5" w:rsidRPr="00E12B0D" w:rsidRDefault="003737F5" w:rsidP="00E12B0D">
      <w:pPr>
        <w:jc w:val="both"/>
        <w:rPr>
          <w:rFonts w:ascii="Arial" w:eastAsia="Arial" w:hAnsi="Arial" w:cs="Arial"/>
          <w:sz w:val="22"/>
          <w:szCs w:val="22"/>
        </w:rPr>
      </w:pPr>
    </w:p>
    <w:p w:rsidR="000809EF" w:rsidRDefault="000809EF" w:rsidP="000809EF">
      <w:pPr>
        <w:pStyle w:val="BodyText28"/>
        <w:widowControl/>
        <w:tabs>
          <w:tab w:val="center" w:pos="6066"/>
          <w:tab w:val="right" w:pos="11052"/>
        </w:tabs>
        <w:ind w:right="9"/>
        <w:rPr>
          <w:rFonts w:cs="Arial"/>
          <w:bCs/>
          <w:szCs w:val="22"/>
        </w:rPr>
      </w:pPr>
      <w:r>
        <w:rPr>
          <w:rFonts w:cs="Arial"/>
          <w:b/>
          <w:szCs w:val="22"/>
        </w:rPr>
        <w:t xml:space="preserve">ARTICULO </w:t>
      </w:r>
      <w:r w:rsidR="000D5B9C">
        <w:rPr>
          <w:rFonts w:cs="Arial"/>
          <w:b/>
          <w:szCs w:val="22"/>
        </w:rPr>
        <w:t>SEXTO</w:t>
      </w:r>
      <w:r>
        <w:rPr>
          <w:rFonts w:cs="Arial"/>
          <w:b/>
          <w:szCs w:val="22"/>
        </w:rPr>
        <w:t xml:space="preserve">: </w:t>
      </w:r>
      <w:r w:rsidRPr="00E12B0D">
        <w:rPr>
          <w:rFonts w:cs="Arial"/>
          <w:bCs/>
          <w:szCs w:val="22"/>
        </w:rPr>
        <w:t xml:space="preserve">La Empresa de Licores de Cundinamarca, se permite </w:t>
      </w:r>
      <w:r w:rsidR="003F473F" w:rsidRPr="00E12B0D">
        <w:rPr>
          <w:rFonts w:cs="Arial"/>
          <w:bCs/>
          <w:szCs w:val="22"/>
        </w:rPr>
        <w:t>a</w:t>
      </w:r>
      <w:r w:rsidR="003F473F">
        <w:rPr>
          <w:rFonts w:cs="Arial"/>
          <w:bCs/>
          <w:szCs w:val="22"/>
        </w:rPr>
        <w:t>dicionar el formulario No. 6</w:t>
      </w:r>
      <w:r w:rsidRPr="00E12B0D">
        <w:rPr>
          <w:rFonts w:cs="Arial"/>
          <w:bCs/>
          <w:szCs w:val="22"/>
        </w:rPr>
        <w:t xml:space="preserve">. el </w:t>
      </w:r>
      <w:r w:rsidR="007D3E25" w:rsidRPr="00E12B0D">
        <w:rPr>
          <w:rFonts w:cs="Arial"/>
          <w:bCs/>
          <w:szCs w:val="22"/>
        </w:rPr>
        <w:t xml:space="preserve">cual </w:t>
      </w:r>
      <w:r w:rsidR="007D3E25">
        <w:rPr>
          <w:rFonts w:cs="Arial"/>
          <w:bCs/>
          <w:szCs w:val="22"/>
        </w:rPr>
        <w:t>debe</w:t>
      </w:r>
      <w:r w:rsidR="003F473F">
        <w:rPr>
          <w:rFonts w:cs="Arial"/>
          <w:bCs/>
          <w:szCs w:val="22"/>
        </w:rPr>
        <w:t xml:space="preserve"> ser incluido junto con </w:t>
      </w:r>
      <w:r w:rsidR="007D3E25">
        <w:rPr>
          <w:rFonts w:cs="Arial"/>
          <w:bCs/>
          <w:szCs w:val="22"/>
        </w:rPr>
        <w:t xml:space="preserve">los documentos de la oferta, </w:t>
      </w:r>
      <w:r w:rsidRPr="00E12B0D">
        <w:rPr>
          <w:rFonts w:cs="Arial"/>
          <w:bCs/>
          <w:szCs w:val="22"/>
        </w:rPr>
        <w:t>así</w:t>
      </w:r>
      <w:r w:rsidR="003F473F">
        <w:rPr>
          <w:rFonts w:cs="Arial"/>
          <w:bCs/>
          <w:szCs w:val="22"/>
        </w:rPr>
        <w:t>:</w:t>
      </w:r>
    </w:p>
    <w:p w:rsidR="003F473F" w:rsidRPr="00E12B0D" w:rsidRDefault="003F473F" w:rsidP="000809EF">
      <w:pPr>
        <w:pStyle w:val="BodyText28"/>
        <w:widowControl/>
        <w:tabs>
          <w:tab w:val="center" w:pos="6066"/>
          <w:tab w:val="right" w:pos="11052"/>
        </w:tabs>
        <w:ind w:right="9"/>
        <w:rPr>
          <w:rFonts w:cs="Arial"/>
          <w:bCs/>
          <w:szCs w:val="22"/>
        </w:rPr>
      </w:pPr>
    </w:p>
    <w:p w:rsidR="007D3E25" w:rsidRPr="007D3E25" w:rsidRDefault="007D3E25" w:rsidP="007D3E25">
      <w:pPr>
        <w:spacing w:after="9" w:line="250" w:lineRule="auto"/>
        <w:ind w:left="10" w:right="180" w:hanging="10"/>
        <w:jc w:val="center"/>
        <w:rPr>
          <w:rFonts w:ascii="Arial" w:eastAsia="Arial" w:hAnsi="Arial" w:cs="Arial"/>
          <w:color w:val="000000"/>
          <w:sz w:val="22"/>
          <w:szCs w:val="22"/>
          <w:lang w:val="es-CO" w:eastAsia="es-CO"/>
        </w:rPr>
      </w:pPr>
      <w:r w:rsidRPr="007D3E25">
        <w:rPr>
          <w:rFonts w:ascii="Arial" w:eastAsia="Arial" w:hAnsi="Arial" w:cs="Arial"/>
          <w:b/>
          <w:color w:val="000000"/>
          <w:sz w:val="22"/>
          <w:szCs w:val="22"/>
          <w:lang w:val="es-CO" w:eastAsia="es-CO"/>
        </w:rPr>
        <w:t>FORMULARIO No. 6</w:t>
      </w:r>
    </w:p>
    <w:p w:rsidR="007D3E25" w:rsidRPr="007D3E25" w:rsidRDefault="007D3E25" w:rsidP="007D3E25">
      <w:pPr>
        <w:spacing w:after="243" w:line="250" w:lineRule="auto"/>
        <w:ind w:left="10" w:right="180" w:hanging="10"/>
        <w:jc w:val="center"/>
        <w:rPr>
          <w:rFonts w:ascii="Arial" w:eastAsia="Arial" w:hAnsi="Arial" w:cs="Arial"/>
          <w:color w:val="000000"/>
          <w:sz w:val="22"/>
          <w:szCs w:val="22"/>
          <w:lang w:val="es-CO" w:eastAsia="es-CO"/>
        </w:rPr>
      </w:pPr>
      <w:r w:rsidRPr="007D3E25">
        <w:rPr>
          <w:rFonts w:ascii="Arial" w:eastAsia="Arial" w:hAnsi="Arial" w:cs="Arial"/>
          <w:b/>
          <w:color w:val="000000"/>
          <w:sz w:val="22"/>
          <w:szCs w:val="22"/>
          <w:lang w:val="es-CO" w:eastAsia="es-CO"/>
        </w:rPr>
        <w:t xml:space="preserve">FORMULARIO DE COMPROMISO DE CONDICIONES TECNICAS </w:t>
      </w:r>
    </w:p>
    <w:p w:rsidR="007D3E25" w:rsidRPr="007D3E25" w:rsidRDefault="007D3E25" w:rsidP="007D3E25">
      <w:pPr>
        <w:spacing w:after="245" w:line="250" w:lineRule="auto"/>
        <w:ind w:left="-5" w:right="165" w:hanging="10"/>
        <w:jc w:val="both"/>
        <w:rPr>
          <w:rFonts w:ascii="Arial" w:eastAsia="Arial" w:hAnsi="Arial" w:cs="Arial"/>
          <w:color w:val="000000"/>
          <w:sz w:val="22"/>
          <w:szCs w:val="22"/>
          <w:lang w:val="es-CO" w:eastAsia="es-CO"/>
        </w:rPr>
      </w:pPr>
      <w:r w:rsidRPr="007D3E25">
        <w:rPr>
          <w:rFonts w:ascii="Arial" w:eastAsia="Arial" w:hAnsi="Arial" w:cs="Arial"/>
          <w:color w:val="000000"/>
          <w:sz w:val="22"/>
          <w:szCs w:val="22"/>
          <w:lang w:val="es-CO" w:eastAsia="es-CO"/>
        </w:rPr>
        <w:t>En mi calidad de Oferente, me obligo a cumplir como mínimo con lo siguiente:</w:t>
      </w:r>
    </w:p>
    <w:tbl>
      <w:tblPr>
        <w:tblW w:w="0" w:type="auto"/>
        <w:jc w:val="center"/>
        <w:tblCellMar>
          <w:top w:w="15" w:type="dxa"/>
          <w:left w:w="15" w:type="dxa"/>
          <w:bottom w:w="15" w:type="dxa"/>
          <w:right w:w="15" w:type="dxa"/>
        </w:tblCellMar>
        <w:tblLook w:val="04A0" w:firstRow="1" w:lastRow="0" w:firstColumn="1" w:lastColumn="0" w:noHBand="0" w:noVBand="1"/>
      </w:tblPr>
      <w:tblGrid>
        <w:gridCol w:w="2110"/>
        <w:gridCol w:w="2734"/>
        <w:gridCol w:w="2200"/>
        <w:gridCol w:w="1786"/>
      </w:tblGrid>
      <w:tr w:rsidR="007D3E25" w:rsidRPr="007D3E25" w:rsidTr="0022655D">
        <w:trPr>
          <w:trHeight w:val="205"/>
          <w:jc w:val="center"/>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spacing w:after="200"/>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REFRIGERIO</w:t>
            </w:r>
          </w:p>
        </w:tc>
      </w:tr>
      <w:tr w:rsidR="007D3E25" w:rsidRPr="007D3E25" w:rsidTr="0022655D">
        <w:trPr>
          <w:trHeight w:val="1692"/>
          <w:jc w:val="center"/>
        </w:trPr>
        <w:tc>
          <w:tcPr>
            <w:tcW w:w="0" w:type="auto"/>
            <w:tcBorders>
              <w:top w:val="single" w:sz="4" w:space="0" w:color="000000"/>
              <w:left w:val="single" w:sz="8" w:space="0" w:color="000000"/>
              <w:bottom w:val="single" w:sz="4" w:space="0" w:color="auto"/>
              <w:right w:val="single" w:sz="8" w:space="0" w:color="000000"/>
            </w:tcBorders>
            <w:tcMar>
              <w:top w:w="0" w:type="dxa"/>
              <w:left w:w="115" w:type="dxa"/>
              <w:bottom w:w="0" w:type="dxa"/>
              <w:right w:w="115" w:type="dxa"/>
            </w:tcMar>
            <w:vAlign w:val="cente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SERVICIO</w:t>
            </w:r>
          </w:p>
        </w:tc>
        <w:tc>
          <w:tcPr>
            <w:tcW w:w="2734" w:type="dxa"/>
            <w:tcBorders>
              <w:top w:val="single" w:sz="4" w:space="0" w:color="000000"/>
              <w:left w:val="single" w:sz="8" w:space="0" w:color="000000"/>
              <w:bottom w:val="single" w:sz="4" w:space="0" w:color="auto"/>
              <w:right w:val="single" w:sz="8" w:space="0" w:color="000000"/>
            </w:tcBorders>
            <w:tcMar>
              <w:top w:w="0" w:type="dxa"/>
              <w:left w:w="115" w:type="dxa"/>
              <w:bottom w:w="0" w:type="dxa"/>
              <w:right w:w="115" w:type="dxa"/>
            </w:tcMar>
            <w:vAlign w:val="cente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OBSERVACIONES SERVICIO  NORMAL</w:t>
            </w:r>
          </w:p>
        </w:tc>
        <w:tc>
          <w:tcPr>
            <w:tcW w:w="2200" w:type="dxa"/>
            <w:tcBorders>
              <w:top w:val="single" w:sz="4" w:space="0" w:color="000000"/>
              <w:left w:val="single" w:sz="8" w:space="0" w:color="000000"/>
              <w:bottom w:val="single" w:sz="4" w:space="0" w:color="auto"/>
              <w:right w:val="single" w:sz="8"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OBSERVACIONES</w:t>
            </w:r>
          </w:p>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PLAN DE DIETA</w:t>
            </w:r>
          </w:p>
        </w:tc>
        <w:tc>
          <w:tcPr>
            <w:tcW w:w="0" w:type="auto"/>
            <w:tcBorders>
              <w:top w:val="single" w:sz="4" w:space="0" w:color="000000"/>
              <w:left w:val="single" w:sz="8" w:space="0" w:color="000000"/>
              <w:bottom w:val="single" w:sz="4" w:space="0" w:color="auto"/>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CANTIDAD OFRECIDA POR PERSONA CON UNIDAD DE MEDIDA</w:t>
            </w:r>
          </w:p>
        </w:tc>
      </w:tr>
      <w:tr w:rsidR="007D3E25" w:rsidRPr="007D3E25" w:rsidTr="0022655D">
        <w:trPr>
          <w:trHeight w:val="637"/>
          <w:jc w:val="center"/>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Bebida: </w:t>
            </w: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Con leche caliente:</w:t>
            </w:r>
          </w:p>
        </w:tc>
        <w:tc>
          <w:tcPr>
            <w:tcW w:w="27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Chocolate, café, bebida achocolatada, avena, maicena, té.</w:t>
            </w:r>
          </w:p>
        </w:tc>
        <w:tc>
          <w:tcPr>
            <w:tcW w:w="220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Deben ser preparadas con leche </w:t>
            </w:r>
            <w:proofErr w:type="spellStart"/>
            <w:r w:rsidRPr="007D3E25">
              <w:rPr>
                <w:rFonts w:ascii="Arial" w:hAnsi="Arial" w:cs="Arial"/>
                <w:color w:val="000000"/>
                <w:sz w:val="22"/>
                <w:szCs w:val="22"/>
                <w:lang w:val="es-CO" w:eastAsia="es-CO"/>
              </w:rPr>
              <w:t>deslactosada</w:t>
            </w:r>
            <w:proofErr w:type="spellEnd"/>
            <w:r w:rsidRPr="007D3E25">
              <w:rPr>
                <w:rFonts w:ascii="Arial" w:hAnsi="Arial" w:cs="Arial"/>
                <w:color w:val="000000"/>
                <w:sz w:val="22"/>
                <w:szCs w:val="22"/>
                <w:lang w:val="es-CO" w:eastAsia="es-CO"/>
              </w:rPr>
              <w:t xml:space="preserve">, endulzados con azúcar morena o </w:t>
            </w:r>
            <w:proofErr w:type="spellStart"/>
            <w:r w:rsidRPr="007D3E25">
              <w:rPr>
                <w:rFonts w:ascii="Arial" w:hAnsi="Arial" w:cs="Arial"/>
                <w:color w:val="000000"/>
                <w:sz w:val="22"/>
                <w:szCs w:val="22"/>
                <w:lang w:val="es-CO" w:eastAsia="es-CO"/>
              </w:rPr>
              <w:t>stevia</w:t>
            </w:r>
            <w:proofErr w:type="spellEnd"/>
            <w:r w:rsidRPr="007D3E25">
              <w:rPr>
                <w:rFonts w:ascii="Arial" w:hAnsi="Arial" w:cs="Arial"/>
                <w:color w:val="000000"/>
                <w:sz w:val="22"/>
                <w:szCs w:val="22"/>
                <w:lang w:val="es-CO" w:eastAsia="es-CO"/>
              </w:rPr>
              <w:br/>
            </w:r>
          </w:p>
        </w:tc>
        <w:tc>
          <w:tcPr>
            <w:tcW w:w="0" w:type="auto"/>
            <w:vMerge w:val="restart"/>
            <w:tcBorders>
              <w:top w:val="single" w:sz="4" w:space="0" w:color="auto"/>
              <w:left w:val="single" w:sz="4" w:space="0" w:color="auto"/>
              <w:right w:val="single" w:sz="4" w:space="0" w:color="auto"/>
            </w:tcBorders>
            <w:tcMar>
              <w:top w:w="0" w:type="dxa"/>
              <w:left w:w="115" w:type="dxa"/>
              <w:bottom w:w="0" w:type="dxa"/>
              <w:right w:w="115" w:type="dxa"/>
            </w:tcMar>
            <w:hideMark/>
          </w:tcPr>
          <w:p w:rsidR="007D3E25" w:rsidRPr="007D3E25" w:rsidRDefault="007D3E25" w:rsidP="007D3E25">
            <w:pPr>
              <w:spacing w:after="240"/>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br/>
            </w:r>
            <w:r w:rsidRPr="007D3E25">
              <w:rPr>
                <w:rFonts w:ascii="Arial" w:hAnsi="Arial" w:cs="Arial"/>
                <w:color w:val="000000"/>
                <w:sz w:val="22"/>
                <w:szCs w:val="22"/>
                <w:lang w:val="es-CO" w:eastAsia="es-CO"/>
              </w:rPr>
              <w:br/>
            </w:r>
          </w:p>
          <w:p w:rsidR="007D3E25" w:rsidRPr="007D3E25" w:rsidRDefault="007D3E25" w:rsidP="007D3E25">
            <w:pPr>
              <w:spacing w:after="240"/>
              <w:ind w:left="10" w:hanging="10"/>
              <w:jc w:val="both"/>
              <w:rPr>
                <w:rFonts w:ascii="Arial" w:hAnsi="Arial" w:cs="Arial"/>
                <w:color w:val="000000"/>
                <w:sz w:val="22"/>
                <w:szCs w:val="22"/>
                <w:lang w:val="es-CO" w:eastAsia="es-CO"/>
              </w:rPr>
            </w:pPr>
          </w:p>
          <w:p w:rsidR="007D3E25" w:rsidRPr="007D3E25" w:rsidRDefault="007D3E25" w:rsidP="007D3E25">
            <w:pPr>
              <w:spacing w:after="240"/>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Un vaso de 9 onzas</w:t>
            </w:r>
          </w:p>
        </w:tc>
      </w:tr>
      <w:tr w:rsidR="007D3E25" w:rsidRPr="007D3E25" w:rsidTr="0022655D">
        <w:trPr>
          <w:trHeight w:val="604"/>
          <w:jc w:val="center"/>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Con leche fría</w:t>
            </w:r>
          </w:p>
        </w:tc>
        <w:tc>
          <w:tcPr>
            <w:tcW w:w="27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Bebida achocolatada, avena</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D3E25" w:rsidRPr="007D3E25" w:rsidRDefault="007D3E25" w:rsidP="007D3E25">
            <w:pPr>
              <w:ind w:left="10" w:hanging="10"/>
              <w:jc w:val="both"/>
              <w:rPr>
                <w:rFonts w:ascii="Arial" w:hAnsi="Arial" w:cs="Arial"/>
                <w:color w:val="000000"/>
                <w:sz w:val="22"/>
                <w:szCs w:val="22"/>
                <w:lang w:val="es-CO" w:eastAsia="es-CO"/>
              </w:rPr>
            </w:pPr>
          </w:p>
        </w:tc>
        <w:tc>
          <w:tcPr>
            <w:tcW w:w="0" w:type="auto"/>
            <w:vMerge/>
            <w:tcBorders>
              <w:left w:val="single" w:sz="4" w:space="0" w:color="auto"/>
              <w:right w:val="single" w:sz="4" w:space="0" w:color="auto"/>
            </w:tcBorders>
            <w:vAlign w:val="center"/>
            <w:hideMark/>
          </w:tcPr>
          <w:p w:rsidR="007D3E25" w:rsidRPr="007D3E25" w:rsidRDefault="007D3E25" w:rsidP="007D3E25">
            <w:pPr>
              <w:ind w:left="10" w:hanging="10"/>
              <w:jc w:val="both"/>
              <w:rPr>
                <w:rFonts w:ascii="Arial" w:hAnsi="Arial" w:cs="Arial"/>
                <w:color w:val="000000"/>
                <w:sz w:val="22"/>
                <w:szCs w:val="22"/>
                <w:lang w:val="es-CO" w:eastAsia="es-CO"/>
              </w:rPr>
            </w:pPr>
          </w:p>
        </w:tc>
      </w:tr>
      <w:tr w:rsidR="007D3E25" w:rsidRPr="007D3E25" w:rsidTr="0022655D">
        <w:trPr>
          <w:trHeight w:val="320"/>
          <w:jc w:val="center"/>
        </w:trPr>
        <w:tc>
          <w:tcPr>
            <w:tcW w:w="0" w:type="auto"/>
            <w:tcBorders>
              <w:top w:val="single" w:sz="4" w:space="0" w:color="auto"/>
              <w:left w:val="single" w:sz="8" w:space="0" w:color="000000"/>
              <w:bottom w:val="single" w:sz="8" w:space="0" w:color="000000"/>
              <w:right w:val="single" w:sz="8" w:space="0" w:color="000000"/>
            </w:tcBorders>
            <w:tcMar>
              <w:top w:w="0" w:type="dxa"/>
              <w:left w:w="115" w:type="dxa"/>
              <w:bottom w:w="0" w:type="dxa"/>
              <w:right w:w="115" w:type="dxa"/>
            </w:tcMar>
            <w:hideMark/>
          </w:tcPr>
          <w:p w:rsidR="007D3E25" w:rsidRPr="007D3E25" w:rsidRDefault="007D3E25" w:rsidP="007D3E25">
            <w:pPr>
              <w:spacing w:after="240"/>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Otros</w:t>
            </w:r>
          </w:p>
        </w:tc>
        <w:tc>
          <w:tcPr>
            <w:tcW w:w="2734" w:type="dxa"/>
            <w:tcBorders>
              <w:top w:val="single" w:sz="4" w:space="0" w:color="auto"/>
              <w:left w:val="single" w:sz="8" w:space="0" w:color="000000"/>
              <w:bottom w:val="single" w:sz="8" w:space="0" w:color="000000"/>
              <w:right w:val="single" w:sz="8"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Aromáticas (Frutas o yerbas), agua de panela, té etc.</w:t>
            </w:r>
          </w:p>
        </w:tc>
        <w:tc>
          <w:tcPr>
            <w:tcW w:w="2200" w:type="dxa"/>
            <w:tcBorders>
              <w:top w:val="single" w:sz="4" w:space="0" w:color="auto"/>
              <w:left w:val="single" w:sz="8" w:space="0" w:color="000000"/>
              <w:bottom w:val="single" w:sz="8" w:space="0" w:color="000000"/>
              <w:right w:val="single" w:sz="4" w:space="0" w:color="auto"/>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Endulzados con azúcar morena o </w:t>
            </w:r>
            <w:proofErr w:type="spellStart"/>
            <w:r w:rsidRPr="007D3E25">
              <w:rPr>
                <w:rFonts w:ascii="Arial" w:hAnsi="Arial" w:cs="Arial"/>
                <w:color w:val="000000"/>
                <w:sz w:val="22"/>
                <w:szCs w:val="22"/>
                <w:lang w:val="es-CO" w:eastAsia="es-CO"/>
              </w:rPr>
              <w:t>stevia</w:t>
            </w:r>
            <w:proofErr w:type="spellEnd"/>
            <w:r w:rsidRPr="007D3E25">
              <w:rPr>
                <w:rFonts w:ascii="Arial" w:hAnsi="Arial" w:cs="Arial"/>
                <w:color w:val="000000"/>
                <w:sz w:val="22"/>
                <w:szCs w:val="22"/>
                <w:lang w:val="es-CO" w:eastAsia="es-CO"/>
              </w:rPr>
              <w:t>.</w:t>
            </w:r>
          </w:p>
          <w:p w:rsidR="007D3E25" w:rsidRPr="007D3E25" w:rsidRDefault="007D3E25" w:rsidP="007D3E25">
            <w:pPr>
              <w:ind w:left="10" w:hanging="10"/>
              <w:jc w:val="both"/>
              <w:rPr>
                <w:rFonts w:ascii="Arial" w:hAnsi="Arial" w:cs="Arial"/>
                <w:color w:val="000000"/>
                <w:sz w:val="22"/>
                <w:szCs w:val="22"/>
                <w:lang w:val="es-CO" w:eastAsia="es-CO"/>
              </w:rPr>
            </w:pPr>
          </w:p>
        </w:tc>
        <w:tc>
          <w:tcPr>
            <w:tcW w:w="0" w:type="auto"/>
            <w:vMerge/>
            <w:tcBorders>
              <w:left w:val="single" w:sz="4" w:space="0" w:color="auto"/>
              <w:right w:val="single" w:sz="4" w:space="0" w:color="auto"/>
            </w:tcBorders>
            <w:vAlign w:val="center"/>
            <w:hideMark/>
          </w:tcPr>
          <w:p w:rsidR="007D3E25" w:rsidRPr="007D3E25" w:rsidRDefault="007D3E25" w:rsidP="007D3E25">
            <w:pPr>
              <w:ind w:left="10" w:hanging="10"/>
              <w:jc w:val="both"/>
              <w:rPr>
                <w:rFonts w:ascii="Arial" w:hAnsi="Arial" w:cs="Arial"/>
                <w:color w:val="000000"/>
                <w:sz w:val="22"/>
                <w:szCs w:val="22"/>
                <w:lang w:val="es-CO" w:eastAsia="es-CO"/>
              </w:rPr>
            </w:pPr>
          </w:p>
        </w:tc>
      </w:tr>
      <w:tr w:rsidR="007D3E25" w:rsidRPr="007D3E25" w:rsidTr="0022655D">
        <w:trPr>
          <w:trHeight w:val="320"/>
          <w:jc w:val="center"/>
        </w:trPr>
        <w:tc>
          <w:tcPr>
            <w:tcW w:w="0" w:type="auto"/>
            <w:tcBorders>
              <w:top w:val="single" w:sz="4" w:space="0" w:color="auto"/>
              <w:left w:val="single" w:sz="8" w:space="0" w:color="000000"/>
              <w:bottom w:val="single" w:sz="8" w:space="0" w:color="000000"/>
              <w:right w:val="single" w:sz="8" w:space="0" w:color="000000"/>
            </w:tcBorders>
            <w:tcMar>
              <w:top w:w="0" w:type="dxa"/>
              <w:left w:w="115" w:type="dxa"/>
              <w:bottom w:w="0" w:type="dxa"/>
              <w:right w:w="115" w:type="dxa"/>
            </w:tcMar>
            <w:vAlign w:val="center"/>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Lácteos </w:t>
            </w:r>
          </w:p>
        </w:tc>
        <w:tc>
          <w:tcPr>
            <w:tcW w:w="2734" w:type="dxa"/>
            <w:tcBorders>
              <w:top w:val="single" w:sz="4" w:space="0" w:color="auto"/>
              <w:left w:val="single" w:sz="8" w:space="0" w:color="000000"/>
              <w:bottom w:val="single" w:sz="8" w:space="0" w:color="000000"/>
              <w:right w:val="single" w:sz="8" w:space="0" w:color="000000"/>
            </w:tcBorders>
            <w:tcMar>
              <w:top w:w="0" w:type="dxa"/>
              <w:left w:w="115" w:type="dxa"/>
              <w:bottom w:w="0" w:type="dxa"/>
              <w:right w:w="115" w:type="dxa"/>
            </w:tcMar>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Yogurt, kumis, avena de calidad certificada y marca reconocida </w:t>
            </w:r>
          </w:p>
        </w:tc>
        <w:tc>
          <w:tcPr>
            <w:tcW w:w="2200" w:type="dxa"/>
            <w:tcBorders>
              <w:top w:val="single" w:sz="4" w:space="0" w:color="auto"/>
              <w:left w:val="single" w:sz="8" w:space="0" w:color="000000"/>
              <w:bottom w:val="single" w:sz="8" w:space="0" w:color="000000"/>
              <w:right w:val="single" w:sz="4" w:space="0" w:color="auto"/>
            </w:tcBorders>
            <w:tcMar>
              <w:top w:w="0" w:type="dxa"/>
              <w:left w:w="115" w:type="dxa"/>
              <w:bottom w:w="0" w:type="dxa"/>
              <w:right w:w="115" w:type="dxa"/>
            </w:tcMar>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Deben ser bajos en grasa</w:t>
            </w:r>
          </w:p>
        </w:tc>
        <w:tc>
          <w:tcPr>
            <w:tcW w:w="0" w:type="auto"/>
            <w:vMerge/>
            <w:tcBorders>
              <w:left w:val="single" w:sz="4" w:space="0" w:color="auto"/>
              <w:bottom w:val="single" w:sz="4" w:space="0" w:color="000000"/>
              <w:right w:val="single" w:sz="4" w:space="0" w:color="auto"/>
            </w:tcBorders>
            <w:vAlign w:val="center"/>
          </w:tcPr>
          <w:p w:rsidR="007D3E25" w:rsidRPr="007D3E25" w:rsidRDefault="007D3E25" w:rsidP="007D3E25">
            <w:pPr>
              <w:ind w:left="10" w:hanging="10"/>
              <w:jc w:val="both"/>
              <w:rPr>
                <w:rFonts w:ascii="Arial" w:hAnsi="Arial" w:cs="Arial"/>
                <w:color w:val="000000"/>
                <w:sz w:val="22"/>
                <w:szCs w:val="22"/>
                <w:lang w:val="es-CO" w:eastAsia="es-CO"/>
              </w:rPr>
            </w:pPr>
          </w:p>
        </w:tc>
      </w:tr>
      <w:tr w:rsidR="007D3E25" w:rsidRPr="007D3E25" w:rsidTr="0022655D">
        <w:trPr>
          <w:trHeight w:val="26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Jugo natural </w:t>
            </w:r>
          </w:p>
        </w:tc>
        <w:tc>
          <w:tcPr>
            <w:tcW w:w="273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Preparados con fruta natural y agua potable tratada. </w:t>
            </w: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Excepto cítricos y ácidos</w:t>
            </w:r>
          </w:p>
        </w:tc>
        <w:tc>
          <w:tcPr>
            <w:tcW w:w="22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Endulzados con azúcar morena o </w:t>
            </w:r>
            <w:proofErr w:type="spellStart"/>
            <w:r w:rsidRPr="007D3E25">
              <w:rPr>
                <w:rFonts w:ascii="Arial" w:hAnsi="Arial" w:cs="Arial"/>
                <w:color w:val="000000"/>
                <w:sz w:val="22"/>
                <w:szCs w:val="22"/>
                <w:lang w:val="es-CO" w:eastAsia="es-CO"/>
              </w:rPr>
              <w:t>stevia</w:t>
            </w:r>
            <w:proofErr w:type="spellEnd"/>
            <w:r w:rsidRPr="007D3E25">
              <w:rPr>
                <w:rFonts w:ascii="Arial" w:hAnsi="Arial" w:cs="Arial"/>
                <w:color w:val="000000"/>
                <w:sz w:val="22"/>
                <w:szCs w:val="22"/>
                <w:lang w:val="es-CO" w:eastAsia="es-CO"/>
              </w:rPr>
              <w:t>.</w:t>
            </w:r>
          </w:p>
          <w:p w:rsidR="007D3E25" w:rsidRPr="007D3E25" w:rsidRDefault="007D3E25" w:rsidP="007D3E25">
            <w:pPr>
              <w:ind w:left="10" w:hanging="10"/>
              <w:jc w:val="both"/>
              <w:rPr>
                <w:rFonts w:ascii="Arial" w:hAnsi="Arial" w:cs="Arial"/>
                <w:color w:val="000000"/>
                <w:sz w:val="22"/>
                <w:szCs w:val="22"/>
                <w:lang w:val="es-CO" w:eastAsia="es-CO"/>
              </w:rPr>
            </w:pP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Dos vasos de 9 onzas</w:t>
            </w:r>
          </w:p>
        </w:tc>
      </w:tr>
      <w:tr w:rsidR="007D3E25" w:rsidRPr="007D3E25" w:rsidTr="0022655D">
        <w:trPr>
          <w:trHeight w:val="260"/>
          <w:jc w:val="center"/>
        </w:trPr>
        <w:tc>
          <w:tcPr>
            <w:tcW w:w="0" w:type="auto"/>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Alimento proteico (carnes blancas o rojas, jamones o embutidos (de cerdo, pavo, cordero, ternera), huevo y queso entre otros.</w:t>
            </w:r>
          </w:p>
        </w:tc>
        <w:tc>
          <w:tcPr>
            <w:tcW w:w="2734" w:type="dxa"/>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De calidad certificada y marca reconocida en el mercado</w:t>
            </w:r>
          </w:p>
        </w:tc>
        <w:tc>
          <w:tcPr>
            <w:tcW w:w="2200" w:type="dxa"/>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Carnes blancas de calidad certificada y marca reconocida en el mercado</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120 </w:t>
            </w:r>
            <w:proofErr w:type="spellStart"/>
            <w:r w:rsidRPr="007D3E25">
              <w:rPr>
                <w:rFonts w:ascii="Arial" w:hAnsi="Arial" w:cs="Arial"/>
                <w:color w:val="000000"/>
                <w:sz w:val="22"/>
                <w:szCs w:val="22"/>
                <w:lang w:val="es-CO" w:eastAsia="es-CO"/>
              </w:rPr>
              <w:t>grs</w:t>
            </w:r>
            <w:proofErr w:type="spellEnd"/>
            <w:r w:rsidRPr="007D3E25">
              <w:rPr>
                <w:rFonts w:ascii="Arial" w:hAnsi="Arial" w:cs="Arial"/>
                <w:color w:val="000000"/>
                <w:sz w:val="22"/>
                <w:szCs w:val="22"/>
                <w:lang w:val="es-CO" w:eastAsia="es-CO"/>
              </w:rPr>
              <w:t>.</w:t>
            </w:r>
          </w:p>
        </w:tc>
      </w:tr>
      <w:tr w:rsidR="007D3E25" w:rsidRPr="007D3E25" w:rsidTr="0022655D">
        <w:trPr>
          <w:trHeight w:val="26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Farináceos</w:t>
            </w:r>
          </w:p>
        </w:tc>
        <w:tc>
          <w:tcPr>
            <w:tcW w:w="273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Ofrecer variedad </w:t>
            </w:r>
          </w:p>
        </w:tc>
        <w:tc>
          <w:tcPr>
            <w:tcW w:w="22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Cereales y sus derivados integrales, los panes sin sal y los cereales con poco azúcar</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100 </w:t>
            </w:r>
            <w:proofErr w:type="spellStart"/>
            <w:r w:rsidRPr="007D3E25">
              <w:rPr>
                <w:rFonts w:ascii="Arial" w:hAnsi="Arial" w:cs="Arial"/>
                <w:color w:val="000000"/>
                <w:sz w:val="22"/>
                <w:szCs w:val="22"/>
                <w:lang w:val="es-CO" w:eastAsia="es-CO"/>
              </w:rPr>
              <w:t>grs</w:t>
            </w:r>
            <w:proofErr w:type="spellEnd"/>
            <w:r w:rsidRPr="007D3E25">
              <w:rPr>
                <w:rFonts w:ascii="Arial" w:hAnsi="Arial" w:cs="Arial"/>
                <w:color w:val="000000"/>
                <w:sz w:val="22"/>
                <w:szCs w:val="22"/>
                <w:lang w:val="es-CO" w:eastAsia="es-CO"/>
              </w:rPr>
              <w:t>.</w:t>
            </w:r>
          </w:p>
        </w:tc>
      </w:tr>
      <w:tr w:rsidR="007D3E25" w:rsidRPr="007D3E25" w:rsidTr="0022655D">
        <w:trPr>
          <w:trHeight w:val="260"/>
          <w:jc w:val="center"/>
        </w:trPr>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Fruta</w:t>
            </w:r>
          </w:p>
        </w:tc>
        <w:tc>
          <w:tcPr>
            <w:tcW w:w="2734"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Entera o Picada, de calidad certificada. No naranja de mano</w:t>
            </w:r>
          </w:p>
        </w:tc>
        <w:tc>
          <w:tcPr>
            <w:tcW w:w="2200" w:type="dxa"/>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Entera o Picada, de calidad certificada. No naranja de mano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200 </w:t>
            </w:r>
            <w:proofErr w:type="spellStart"/>
            <w:r w:rsidRPr="007D3E25">
              <w:rPr>
                <w:rFonts w:ascii="Arial" w:hAnsi="Arial" w:cs="Arial"/>
                <w:color w:val="000000"/>
                <w:sz w:val="22"/>
                <w:szCs w:val="22"/>
                <w:lang w:val="es-CO" w:eastAsia="es-CO"/>
              </w:rPr>
              <w:t>grs</w:t>
            </w:r>
            <w:proofErr w:type="spellEnd"/>
            <w:r w:rsidRPr="007D3E25">
              <w:rPr>
                <w:rFonts w:ascii="Arial" w:hAnsi="Arial" w:cs="Arial"/>
                <w:color w:val="000000"/>
                <w:sz w:val="22"/>
                <w:szCs w:val="22"/>
                <w:lang w:val="es-CO" w:eastAsia="es-CO"/>
              </w:rPr>
              <w:t>.</w:t>
            </w:r>
          </w:p>
        </w:tc>
      </w:tr>
    </w:tbl>
    <w:p w:rsidR="007D3E25" w:rsidRPr="007D3E25" w:rsidRDefault="007D3E25" w:rsidP="007D3E25">
      <w:pPr>
        <w:ind w:left="10" w:hanging="10"/>
        <w:jc w:val="both"/>
        <w:rPr>
          <w:rFonts w:ascii="Arial" w:hAnsi="Arial" w:cs="Arial"/>
          <w:b/>
          <w:bCs/>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 xml:space="preserve">Nota: </w:t>
      </w:r>
      <w:r w:rsidRPr="007D3E25">
        <w:rPr>
          <w:rFonts w:ascii="Arial" w:hAnsi="Arial" w:cs="Arial"/>
          <w:color w:val="000000"/>
          <w:sz w:val="22"/>
          <w:szCs w:val="22"/>
          <w:lang w:val="es-CO" w:eastAsia="es-CO"/>
        </w:rPr>
        <w:t>Refrigerio Especial: (Una vez por semana)</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b/>
          <w:color w:val="000000"/>
          <w:sz w:val="22"/>
          <w:szCs w:val="22"/>
          <w:lang w:val="es-CO" w:eastAsia="es-CO"/>
        </w:rPr>
      </w:pPr>
      <w:r w:rsidRPr="007D3E25">
        <w:rPr>
          <w:rFonts w:ascii="Arial" w:hAnsi="Arial" w:cs="Arial"/>
          <w:b/>
          <w:color w:val="000000"/>
          <w:sz w:val="22"/>
          <w:szCs w:val="22"/>
          <w:lang w:val="es-CO" w:eastAsia="es-CO"/>
        </w:rPr>
        <w:t>OPCIONES:</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numPr>
          <w:ilvl w:val="0"/>
          <w:numId w:val="16"/>
        </w:numPr>
        <w:spacing w:after="245" w:line="250" w:lineRule="auto"/>
        <w:ind w:left="765"/>
        <w:jc w:val="both"/>
        <w:textAlignment w:val="baseline"/>
        <w:rPr>
          <w:rFonts w:ascii="Arial" w:hAnsi="Arial" w:cs="Arial"/>
          <w:color w:val="000000"/>
          <w:sz w:val="22"/>
          <w:szCs w:val="22"/>
          <w:lang w:val="es-CO" w:eastAsia="es-CO"/>
        </w:rPr>
      </w:pPr>
      <w:r w:rsidRPr="007D3E25">
        <w:rPr>
          <w:rFonts w:ascii="Arial" w:hAnsi="Arial" w:cs="Arial"/>
          <w:color w:val="000000"/>
          <w:sz w:val="22"/>
          <w:szCs w:val="22"/>
          <w:lang w:val="es-CO" w:eastAsia="es-CO"/>
        </w:rPr>
        <w:t>Caldo (Costilla, pescado, pajarilla o pollo) </w:t>
      </w:r>
    </w:p>
    <w:p w:rsidR="007D3E25" w:rsidRPr="007D3E25" w:rsidRDefault="007D3E25" w:rsidP="007D3E25">
      <w:pPr>
        <w:numPr>
          <w:ilvl w:val="0"/>
          <w:numId w:val="16"/>
        </w:numPr>
        <w:spacing w:after="245" w:line="250" w:lineRule="auto"/>
        <w:ind w:left="765"/>
        <w:jc w:val="both"/>
        <w:textAlignment w:val="baseline"/>
        <w:rPr>
          <w:rFonts w:ascii="Arial" w:hAnsi="Arial" w:cs="Arial"/>
          <w:color w:val="000000"/>
          <w:sz w:val="22"/>
          <w:szCs w:val="22"/>
          <w:lang w:val="es-CO" w:eastAsia="es-CO"/>
        </w:rPr>
      </w:pPr>
      <w:r w:rsidRPr="007D3E25">
        <w:rPr>
          <w:rFonts w:ascii="Arial" w:hAnsi="Arial" w:cs="Arial"/>
          <w:color w:val="000000"/>
          <w:sz w:val="22"/>
          <w:szCs w:val="22"/>
          <w:lang w:val="es-CO" w:eastAsia="es-CO"/>
        </w:rPr>
        <w:t>Tamal</w:t>
      </w:r>
    </w:p>
    <w:p w:rsidR="007D3E25" w:rsidRPr="007D3E25" w:rsidRDefault="007D3E25" w:rsidP="007D3E25">
      <w:pPr>
        <w:numPr>
          <w:ilvl w:val="0"/>
          <w:numId w:val="16"/>
        </w:numPr>
        <w:spacing w:after="245" w:line="250" w:lineRule="auto"/>
        <w:ind w:left="765"/>
        <w:jc w:val="both"/>
        <w:textAlignment w:val="baseline"/>
        <w:rPr>
          <w:rFonts w:ascii="Arial" w:hAnsi="Arial" w:cs="Arial"/>
          <w:color w:val="000000"/>
          <w:sz w:val="22"/>
          <w:szCs w:val="22"/>
          <w:lang w:val="es-CO" w:eastAsia="es-CO"/>
        </w:rPr>
      </w:pPr>
      <w:proofErr w:type="spellStart"/>
      <w:r w:rsidRPr="007D3E25">
        <w:rPr>
          <w:rFonts w:ascii="Arial" w:hAnsi="Arial" w:cs="Arial"/>
          <w:color w:val="000000"/>
          <w:sz w:val="22"/>
          <w:szCs w:val="22"/>
          <w:lang w:val="es-CO" w:eastAsia="es-CO"/>
        </w:rPr>
        <w:t>Patacona</w:t>
      </w:r>
      <w:proofErr w:type="spellEnd"/>
      <w:r w:rsidRPr="007D3E25">
        <w:rPr>
          <w:rFonts w:ascii="Arial" w:hAnsi="Arial" w:cs="Arial"/>
          <w:color w:val="000000"/>
          <w:sz w:val="22"/>
          <w:szCs w:val="22"/>
          <w:lang w:val="es-CO" w:eastAsia="es-CO"/>
        </w:rPr>
        <w:t xml:space="preserve"> y/o arepa acompañada de carne en bistec o desmechada, entre otros.</w:t>
      </w:r>
    </w:p>
    <w:p w:rsidR="007D3E25" w:rsidRPr="007D3E25" w:rsidRDefault="007D3E25" w:rsidP="007D3E25">
      <w:pPr>
        <w:ind w:left="10" w:hanging="10"/>
        <w:jc w:val="both"/>
        <w:rPr>
          <w:rFonts w:ascii="Arial" w:hAnsi="Arial" w:cs="Arial"/>
          <w:color w:val="000000"/>
          <w:sz w:val="22"/>
          <w:szCs w:val="22"/>
          <w:lang w:val="es-CO"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576"/>
        <w:gridCol w:w="2960"/>
        <w:gridCol w:w="2711"/>
        <w:gridCol w:w="1583"/>
      </w:tblGrid>
      <w:tr w:rsidR="007D3E25" w:rsidRPr="007D3E25" w:rsidTr="0022655D">
        <w:trPr>
          <w:trHeight w:val="440"/>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spacing w:after="200"/>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ALMUERZO Y/O COMIDA</w:t>
            </w:r>
          </w:p>
        </w:tc>
      </w:tr>
      <w:tr w:rsidR="007D3E25" w:rsidRPr="007D3E25" w:rsidTr="0022655D">
        <w:trPr>
          <w:trHeight w:val="260"/>
        </w:trPr>
        <w:tc>
          <w:tcPr>
            <w:tcW w:w="0" w:type="auto"/>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7D3E25" w:rsidRPr="007D3E25" w:rsidRDefault="007D3E25" w:rsidP="007D3E25">
            <w:pPr>
              <w:spacing w:after="240"/>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br/>
            </w:r>
          </w:p>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SERVICIO</w:t>
            </w:r>
          </w:p>
        </w:tc>
        <w:tc>
          <w:tcPr>
            <w:tcW w:w="0" w:type="auto"/>
            <w:tcBorders>
              <w:top w:val="single" w:sz="4"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OBSERVACIONES SERVICIO  NORMAL</w:t>
            </w:r>
          </w:p>
        </w:tc>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7D3E25" w:rsidRPr="007D3E25" w:rsidRDefault="007D3E25" w:rsidP="007D3E25">
            <w:pPr>
              <w:spacing w:after="240"/>
              <w:ind w:left="10" w:hanging="10"/>
              <w:jc w:val="both"/>
              <w:rPr>
                <w:rFonts w:ascii="Arial" w:hAnsi="Arial" w:cs="Arial"/>
                <w:color w:val="000000"/>
                <w:sz w:val="22"/>
                <w:szCs w:val="22"/>
                <w:lang w:val="es-CO" w:eastAsia="es-CO"/>
              </w:rPr>
            </w:pPr>
          </w:p>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OBSERVACIONES</w:t>
            </w:r>
          </w:p>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PLAN DE DIETA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spacing w:after="200"/>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CANTIDAD OFRECIDA POR PERSONA CON UNIDAD DE MEDIDA</w:t>
            </w:r>
          </w:p>
        </w:tc>
      </w:tr>
      <w:tr w:rsidR="007D3E25" w:rsidRPr="007D3E25" w:rsidTr="0022655D">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Sopa, crema o consomé</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Las sopas deben contener proteína, las cremas deben ser naturales y sin ningún tipo de harina. </w:t>
            </w:r>
          </w:p>
        </w:tc>
        <w:tc>
          <w:tcPr>
            <w:tcW w:w="0" w:type="auto"/>
            <w:tcBorders>
              <w:top w:val="single" w:sz="8"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Consomé.</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250 c.c.</w:t>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Arroz</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Preparados con diversos ingredientes (Fideos, almendras, ajonjolí, espinaca, etc.).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Integral con diferentes preparaciones.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60 </w:t>
            </w:r>
            <w:proofErr w:type="spellStart"/>
            <w:r w:rsidRPr="007D3E25">
              <w:rPr>
                <w:rFonts w:ascii="Arial" w:hAnsi="Arial" w:cs="Arial"/>
                <w:color w:val="000000"/>
                <w:sz w:val="22"/>
                <w:szCs w:val="22"/>
                <w:lang w:val="es-CO" w:eastAsia="es-CO"/>
              </w:rPr>
              <w:t>grs</w:t>
            </w:r>
            <w:proofErr w:type="spellEnd"/>
            <w:r w:rsidRPr="007D3E25">
              <w:rPr>
                <w:rFonts w:ascii="Arial" w:hAnsi="Arial" w:cs="Arial"/>
                <w:color w:val="000000"/>
                <w:sz w:val="22"/>
                <w:szCs w:val="22"/>
                <w:lang w:val="es-CO" w:eastAsia="es-CO"/>
              </w:rPr>
              <w:t>.</w:t>
            </w:r>
          </w:p>
        </w:tc>
      </w:tr>
      <w:tr w:rsidR="007D3E25" w:rsidRPr="007D3E25" w:rsidTr="0022655D">
        <w:trPr>
          <w:trHeight w:val="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Leguminosas o pasta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Deben suministrase en diferentes preparaciones.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La pasta debe ser integral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60 </w:t>
            </w:r>
            <w:proofErr w:type="spellStart"/>
            <w:r w:rsidRPr="007D3E25">
              <w:rPr>
                <w:rFonts w:ascii="Arial" w:hAnsi="Arial" w:cs="Arial"/>
                <w:color w:val="000000"/>
                <w:sz w:val="22"/>
                <w:szCs w:val="22"/>
                <w:lang w:val="es-CO" w:eastAsia="es-CO"/>
              </w:rPr>
              <w:t>grs</w:t>
            </w:r>
            <w:proofErr w:type="spellEnd"/>
            <w:r w:rsidRPr="007D3E25">
              <w:rPr>
                <w:rFonts w:ascii="Arial" w:hAnsi="Arial" w:cs="Arial"/>
                <w:color w:val="000000"/>
                <w:sz w:val="22"/>
                <w:szCs w:val="22"/>
                <w:lang w:val="es-CO" w:eastAsia="es-CO"/>
              </w:rPr>
              <w:t>.</w:t>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Papa, yuca o plátano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La preparación debe ser variada (asada, frita, hervida, cocida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La preparación debe corresponder a las características de dieta.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100 </w:t>
            </w:r>
            <w:proofErr w:type="spellStart"/>
            <w:r w:rsidRPr="007D3E25">
              <w:rPr>
                <w:rFonts w:ascii="Arial" w:hAnsi="Arial" w:cs="Arial"/>
                <w:color w:val="000000"/>
                <w:sz w:val="22"/>
                <w:szCs w:val="22"/>
                <w:lang w:val="es-CO" w:eastAsia="es-CO"/>
              </w:rPr>
              <w:t>grs</w:t>
            </w:r>
            <w:proofErr w:type="spellEnd"/>
            <w:r w:rsidRPr="007D3E25">
              <w:rPr>
                <w:rFonts w:ascii="Arial" w:hAnsi="Arial" w:cs="Arial"/>
                <w:color w:val="000000"/>
                <w:sz w:val="22"/>
                <w:szCs w:val="22"/>
                <w:lang w:val="es-CO" w:eastAsia="es-CO"/>
              </w:rPr>
              <w:t>.</w:t>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Carnes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Res, cerdo, pollo, pescado, ternera, atún de calidad certificada. Deben ser pesados en crudo.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Preparación de acuerdo a lo recomendado por el nutricionista.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180 </w:t>
            </w:r>
            <w:proofErr w:type="spellStart"/>
            <w:r w:rsidRPr="007D3E25">
              <w:rPr>
                <w:rFonts w:ascii="Arial" w:hAnsi="Arial" w:cs="Arial"/>
                <w:color w:val="000000"/>
                <w:sz w:val="22"/>
                <w:szCs w:val="22"/>
                <w:lang w:val="es-CO" w:eastAsia="es-CO"/>
              </w:rPr>
              <w:t>grs</w:t>
            </w:r>
            <w:proofErr w:type="spellEnd"/>
            <w:r w:rsidRPr="007D3E25">
              <w:rPr>
                <w:rFonts w:ascii="Arial" w:hAnsi="Arial" w:cs="Arial"/>
                <w:color w:val="000000"/>
                <w:sz w:val="22"/>
                <w:szCs w:val="22"/>
                <w:lang w:val="es-CO" w:eastAsia="es-CO"/>
              </w:rPr>
              <w:t>. (sin hueso)</w:t>
            </w: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240 </w:t>
            </w:r>
            <w:proofErr w:type="spellStart"/>
            <w:r w:rsidRPr="007D3E25">
              <w:rPr>
                <w:rFonts w:ascii="Arial" w:hAnsi="Arial" w:cs="Arial"/>
                <w:color w:val="000000"/>
                <w:sz w:val="22"/>
                <w:szCs w:val="22"/>
                <w:lang w:val="es-CO" w:eastAsia="es-CO"/>
              </w:rPr>
              <w:t>grs</w:t>
            </w:r>
            <w:proofErr w:type="spellEnd"/>
            <w:r w:rsidRPr="007D3E25">
              <w:rPr>
                <w:rFonts w:ascii="Arial" w:hAnsi="Arial" w:cs="Arial"/>
                <w:color w:val="000000"/>
                <w:sz w:val="22"/>
                <w:szCs w:val="22"/>
                <w:lang w:val="es-CO" w:eastAsia="es-CO"/>
              </w:rPr>
              <w:t>. ( con hueso)</w:t>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Verdura caliente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La preparación debe ser variada (hervida, cocida a la plancha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La preparación debe ser variada (hervida, cocida a la plancha etc.)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100 </w:t>
            </w:r>
            <w:proofErr w:type="spellStart"/>
            <w:r w:rsidRPr="007D3E25">
              <w:rPr>
                <w:rFonts w:ascii="Arial" w:hAnsi="Arial" w:cs="Arial"/>
                <w:color w:val="000000"/>
                <w:sz w:val="22"/>
                <w:szCs w:val="22"/>
                <w:lang w:val="es-CO" w:eastAsia="es-CO"/>
              </w:rPr>
              <w:t>grs</w:t>
            </w:r>
            <w:proofErr w:type="spellEnd"/>
            <w:r w:rsidRPr="007D3E25">
              <w:rPr>
                <w:rFonts w:ascii="Arial" w:hAnsi="Arial" w:cs="Arial"/>
                <w:color w:val="000000"/>
                <w:sz w:val="22"/>
                <w:szCs w:val="22"/>
                <w:lang w:val="es-CO" w:eastAsia="es-CO"/>
              </w:rPr>
              <w:t>.</w:t>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Barra de ensalada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Debe contener hortalizas, vegetales, pastas, frutas y aderezos.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Debe contener hortalizas, vegetales, pastas, frutas y aderezos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spacing w:after="240"/>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br/>
            </w:r>
            <w:r w:rsidRPr="007D3E25">
              <w:rPr>
                <w:rFonts w:ascii="Arial" w:hAnsi="Arial" w:cs="Arial"/>
                <w:color w:val="000000"/>
                <w:sz w:val="22"/>
                <w:szCs w:val="22"/>
                <w:lang w:val="es-CO" w:eastAsia="es-CO"/>
              </w:rPr>
              <w:br/>
            </w:r>
            <w:r w:rsidRPr="007D3E25">
              <w:rPr>
                <w:rFonts w:ascii="Arial" w:hAnsi="Arial" w:cs="Arial"/>
                <w:color w:val="000000"/>
                <w:sz w:val="22"/>
                <w:szCs w:val="22"/>
                <w:lang w:val="es-CO" w:eastAsia="es-CO"/>
              </w:rPr>
              <w:br/>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Fruta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right="-108"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Entera o picada, de calidad certificada, sola o mezclada, con o sin aderezo. No naranja de mano.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right="-108"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Entera o picada, de calidad certificada, sola o mezclada, con o sin aderezo. No naranja de mano.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spacing w:after="240"/>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br/>
            </w: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200 </w:t>
            </w:r>
            <w:proofErr w:type="spellStart"/>
            <w:r w:rsidRPr="007D3E25">
              <w:rPr>
                <w:rFonts w:ascii="Arial" w:hAnsi="Arial" w:cs="Arial"/>
                <w:color w:val="000000"/>
                <w:sz w:val="22"/>
                <w:szCs w:val="22"/>
                <w:lang w:val="es-CO" w:eastAsia="es-CO"/>
              </w:rPr>
              <w:t>grs</w:t>
            </w:r>
            <w:proofErr w:type="spellEnd"/>
            <w:r w:rsidRPr="007D3E25">
              <w:rPr>
                <w:rFonts w:ascii="Arial" w:hAnsi="Arial" w:cs="Arial"/>
                <w:color w:val="000000"/>
                <w:sz w:val="22"/>
                <w:szCs w:val="22"/>
                <w:lang w:val="es-CO" w:eastAsia="es-CO"/>
              </w:rPr>
              <w:t>.</w:t>
            </w:r>
          </w:p>
          <w:p w:rsidR="007D3E25" w:rsidRPr="007D3E25" w:rsidRDefault="007D3E25" w:rsidP="007D3E25">
            <w:pPr>
              <w:ind w:left="10" w:hanging="10"/>
              <w:jc w:val="both"/>
              <w:rPr>
                <w:rFonts w:ascii="Arial" w:hAnsi="Arial" w:cs="Arial"/>
                <w:color w:val="000000"/>
                <w:sz w:val="22"/>
                <w:szCs w:val="22"/>
                <w:lang w:val="es-CO" w:eastAsia="es-CO"/>
              </w:rPr>
            </w:pP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Bebidas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Deben Ofrecer: Jugo: La preparación de los jugos debe ser con fruta natural de calidad y agua potable tratada, en leche </w:t>
            </w:r>
            <w:proofErr w:type="spellStart"/>
            <w:r w:rsidRPr="007D3E25">
              <w:rPr>
                <w:rFonts w:ascii="Arial" w:hAnsi="Arial" w:cs="Arial"/>
                <w:color w:val="000000"/>
                <w:sz w:val="22"/>
                <w:szCs w:val="22"/>
                <w:lang w:val="es-CO" w:eastAsia="es-CO"/>
              </w:rPr>
              <w:t>deslactosada</w:t>
            </w:r>
            <w:proofErr w:type="spellEnd"/>
            <w:r w:rsidRPr="007D3E25">
              <w:rPr>
                <w:rFonts w:ascii="Arial" w:hAnsi="Arial" w:cs="Arial"/>
                <w:color w:val="000000"/>
                <w:sz w:val="22"/>
                <w:szCs w:val="22"/>
                <w:lang w:val="es-CO" w:eastAsia="es-CO"/>
              </w:rPr>
              <w:t>, con y sin azúcar; Gaseosas; té helado; y/o limonada natural.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Deben Ofrecer: Jugo: La preparación de los jugos debe ser con fruta natural de calidad y agua potable tratada, en leche debe ser con </w:t>
            </w:r>
            <w:proofErr w:type="spellStart"/>
            <w:r w:rsidRPr="007D3E25">
              <w:rPr>
                <w:rFonts w:ascii="Arial" w:hAnsi="Arial" w:cs="Arial"/>
                <w:color w:val="000000"/>
                <w:sz w:val="22"/>
                <w:szCs w:val="22"/>
                <w:lang w:val="es-CO" w:eastAsia="es-CO"/>
              </w:rPr>
              <w:t>deslactosada</w:t>
            </w:r>
            <w:proofErr w:type="spellEnd"/>
            <w:r w:rsidRPr="007D3E25">
              <w:rPr>
                <w:rFonts w:ascii="Arial" w:hAnsi="Arial" w:cs="Arial"/>
                <w:color w:val="000000"/>
                <w:sz w:val="22"/>
                <w:szCs w:val="22"/>
                <w:lang w:val="es-CO" w:eastAsia="es-CO"/>
              </w:rPr>
              <w:t xml:space="preserve">, con y sin azúcar (Morena y </w:t>
            </w:r>
            <w:proofErr w:type="spellStart"/>
            <w:r w:rsidRPr="007D3E25">
              <w:rPr>
                <w:rFonts w:ascii="Arial" w:hAnsi="Arial" w:cs="Arial"/>
                <w:color w:val="000000"/>
                <w:sz w:val="22"/>
                <w:szCs w:val="22"/>
                <w:lang w:val="es-CO" w:eastAsia="es-CO"/>
              </w:rPr>
              <w:t>stevia</w:t>
            </w:r>
            <w:proofErr w:type="spellEnd"/>
            <w:r w:rsidRPr="007D3E25">
              <w:rPr>
                <w:rFonts w:ascii="Arial" w:hAnsi="Arial" w:cs="Arial"/>
                <w:color w:val="000000"/>
                <w:sz w:val="22"/>
                <w:szCs w:val="22"/>
                <w:lang w:val="es-CO" w:eastAsia="es-CO"/>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2 vasos de 9 onzas</w:t>
            </w:r>
          </w:p>
          <w:p w:rsidR="007D3E25" w:rsidRPr="007D3E25" w:rsidRDefault="007D3E25" w:rsidP="007D3E25">
            <w:pPr>
              <w:ind w:left="10" w:hanging="10"/>
              <w:jc w:val="both"/>
              <w:rPr>
                <w:rFonts w:ascii="Arial" w:hAnsi="Arial" w:cs="Arial"/>
                <w:color w:val="000000"/>
                <w:sz w:val="22"/>
                <w:szCs w:val="22"/>
                <w:lang w:val="es-CO" w:eastAsia="es-CO"/>
              </w:rPr>
            </w:pP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Postre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Bajos en azúcar, variados, elaborados o comprados.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Dietéticos, variados, elaborados o comprados.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60 </w:t>
            </w:r>
            <w:proofErr w:type="spellStart"/>
            <w:r w:rsidRPr="007D3E25">
              <w:rPr>
                <w:rFonts w:ascii="Arial" w:hAnsi="Arial" w:cs="Arial"/>
                <w:color w:val="000000"/>
                <w:sz w:val="22"/>
                <w:szCs w:val="22"/>
                <w:lang w:val="es-CO" w:eastAsia="es-CO"/>
              </w:rPr>
              <w:t>grs</w:t>
            </w:r>
            <w:proofErr w:type="spellEnd"/>
            <w:r w:rsidRPr="007D3E25">
              <w:rPr>
                <w:rFonts w:ascii="Arial" w:hAnsi="Arial" w:cs="Arial"/>
                <w:color w:val="000000"/>
                <w:sz w:val="22"/>
                <w:szCs w:val="22"/>
                <w:lang w:val="es-CO" w:eastAsia="es-CO"/>
              </w:rPr>
              <w:t>.</w:t>
            </w:r>
          </w:p>
        </w:tc>
      </w:tr>
    </w:tbl>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Cs/>
          <w:color w:val="000000"/>
          <w:sz w:val="22"/>
          <w:szCs w:val="22"/>
          <w:lang w:val="es-CO" w:eastAsia="es-CO"/>
        </w:rPr>
        <w:t>Los pesos de cada alimento son en crudo.</w:t>
      </w: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 xml:space="preserve">Nota: </w:t>
      </w:r>
      <w:r w:rsidRPr="007D3E25">
        <w:rPr>
          <w:rFonts w:ascii="Arial" w:hAnsi="Arial" w:cs="Arial"/>
          <w:color w:val="000000"/>
          <w:sz w:val="22"/>
          <w:szCs w:val="22"/>
          <w:lang w:val="es-CO" w:eastAsia="es-CO"/>
        </w:rPr>
        <w:t>Almuerzo especial: (Una vez por semana)</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b/>
          <w:color w:val="000000"/>
          <w:sz w:val="22"/>
          <w:szCs w:val="22"/>
          <w:lang w:val="es-CO" w:eastAsia="es-CO"/>
        </w:rPr>
      </w:pPr>
      <w:r w:rsidRPr="007D3E25">
        <w:rPr>
          <w:rFonts w:ascii="Arial" w:hAnsi="Arial" w:cs="Arial"/>
          <w:b/>
          <w:color w:val="000000"/>
          <w:sz w:val="22"/>
          <w:szCs w:val="22"/>
          <w:lang w:val="es-CO" w:eastAsia="es-CO"/>
        </w:rPr>
        <w:t>OPCIONES:</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numPr>
          <w:ilvl w:val="0"/>
          <w:numId w:val="18"/>
        </w:numPr>
        <w:spacing w:after="245" w:line="250" w:lineRule="auto"/>
        <w:contextualSpacing/>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Festivales (mexicano, italiano, peruano etc.)</w:t>
      </w:r>
    </w:p>
    <w:p w:rsidR="007D3E25" w:rsidRPr="007D3E25" w:rsidRDefault="007D3E25" w:rsidP="007D3E25">
      <w:pPr>
        <w:numPr>
          <w:ilvl w:val="0"/>
          <w:numId w:val="18"/>
        </w:numPr>
        <w:spacing w:after="245" w:line="250" w:lineRule="auto"/>
        <w:contextualSpacing/>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Bandeja paisa</w:t>
      </w:r>
    </w:p>
    <w:p w:rsidR="007D3E25" w:rsidRPr="007D3E25" w:rsidRDefault="007D3E25" w:rsidP="007D3E25">
      <w:pPr>
        <w:numPr>
          <w:ilvl w:val="0"/>
          <w:numId w:val="18"/>
        </w:numPr>
        <w:spacing w:after="245" w:line="250" w:lineRule="auto"/>
        <w:contextualSpacing/>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Ajiaco santafereño</w:t>
      </w:r>
    </w:p>
    <w:p w:rsidR="007D3E25" w:rsidRPr="007D3E25" w:rsidRDefault="007D3E25" w:rsidP="007D3E25">
      <w:pPr>
        <w:numPr>
          <w:ilvl w:val="0"/>
          <w:numId w:val="18"/>
        </w:numPr>
        <w:spacing w:after="245" w:line="250" w:lineRule="auto"/>
        <w:contextualSpacing/>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Churrasquito</w:t>
      </w:r>
    </w:p>
    <w:p w:rsidR="007D3E25" w:rsidRPr="007D3E25" w:rsidRDefault="007D3E25" w:rsidP="007D3E25">
      <w:pPr>
        <w:numPr>
          <w:ilvl w:val="0"/>
          <w:numId w:val="18"/>
        </w:numPr>
        <w:spacing w:after="245" w:line="250" w:lineRule="auto"/>
        <w:contextualSpacing/>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Mojarra</w:t>
      </w:r>
    </w:p>
    <w:p w:rsidR="007D3E25" w:rsidRPr="007D3E25" w:rsidRDefault="007D3E25" w:rsidP="007D3E25">
      <w:pPr>
        <w:numPr>
          <w:ilvl w:val="0"/>
          <w:numId w:val="18"/>
        </w:numPr>
        <w:spacing w:after="245" w:line="250" w:lineRule="auto"/>
        <w:contextualSpacing/>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Parrillada</w:t>
      </w:r>
    </w:p>
    <w:p w:rsidR="007D3E25" w:rsidRPr="007D3E25" w:rsidRDefault="007D3E25" w:rsidP="007D3E25">
      <w:pPr>
        <w:numPr>
          <w:ilvl w:val="0"/>
          <w:numId w:val="18"/>
        </w:numPr>
        <w:tabs>
          <w:tab w:val="left" w:pos="810"/>
          <w:tab w:val="left" w:pos="900"/>
        </w:tabs>
        <w:spacing w:after="245" w:line="250" w:lineRule="auto"/>
        <w:contextualSpacing/>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Sancocho de pescado.</w:t>
      </w:r>
    </w:p>
    <w:p w:rsidR="007D3E25" w:rsidRPr="007D3E25" w:rsidRDefault="007D3E25" w:rsidP="007D3E25">
      <w:pPr>
        <w:numPr>
          <w:ilvl w:val="0"/>
          <w:numId w:val="18"/>
        </w:numPr>
        <w:tabs>
          <w:tab w:val="left" w:pos="810"/>
          <w:tab w:val="left" w:pos="900"/>
        </w:tabs>
        <w:spacing w:after="245" w:line="250" w:lineRule="auto"/>
        <w:contextualSpacing/>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Entre otros</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3.1. FRECUENCIA DE PROTEÌCOS: </w:t>
      </w:r>
    </w:p>
    <w:p w:rsidR="007D3E25" w:rsidRPr="007D3E25" w:rsidRDefault="007D3E25" w:rsidP="007D3E25">
      <w:pPr>
        <w:ind w:left="10" w:hanging="10"/>
        <w:jc w:val="both"/>
        <w:rPr>
          <w:rFonts w:ascii="Arial" w:hAnsi="Arial" w:cs="Arial"/>
          <w:color w:val="000000"/>
          <w:sz w:val="22"/>
          <w:szCs w:val="22"/>
          <w:lang w:val="es-CO"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349"/>
        <w:gridCol w:w="5481"/>
      </w:tblGrid>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DESCRIPCIÒN</w:t>
            </w:r>
          </w:p>
        </w:tc>
        <w:tc>
          <w:tcPr>
            <w:tcW w:w="5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No. De VECES AL MES</w:t>
            </w:r>
          </w:p>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(Frecuencia)</w:t>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Cs/>
                <w:color w:val="000000"/>
                <w:sz w:val="22"/>
                <w:szCs w:val="22"/>
                <w:lang w:val="es-CO" w:eastAsia="es-CO"/>
              </w:rPr>
              <w:t>CARNE DE RES</w:t>
            </w:r>
          </w:p>
        </w:tc>
        <w:tc>
          <w:tcPr>
            <w:tcW w:w="5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color w:val="000000"/>
                <w:sz w:val="22"/>
                <w:szCs w:val="22"/>
                <w:lang w:val="es-CO" w:eastAsia="es-CO"/>
              </w:rPr>
              <w:t>8</w:t>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Cs/>
                <w:color w:val="000000"/>
                <w:sz w:val="22"/>
                <w:szCs w:val="22"/>
                <w:lang w:val="es-CO" w:eastAsia="es-CO"/>
              </w:rPr>
              <w:t>CARNE DE CERDO</w:t>
            </w:r>
          </w:p>
        </w:tc>
        <w:tc>
          <w:tcPr>
            <w:tcW w:w="5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color w:val="000000"/>
                <w:sz w:val="22"/>
                <w:szCs w:val="22"/>
                <w:lang w:val="es-CO" w:eastAsia="es-CO"/>
              </w:rPr>
              <w:t>8</w:t>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Cs/>
                <w:color w:val="000000"/>
                <w:sz w:val="22"/>
                <w:szCs w:val="22"/>
                <w:lang w:val="es-CO" w:eastAsia="es-CO"/>
              </w:rPr>
              <w:t>POLLO</w:t>
            </w:r>
          </w:p>
        </w:tc>
        <w:tc>
          <w:tcPr>
            <w:tcW w:w="5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color w:val="000000"/>
                <w:sz w:val="22"/>
                <w:szCs w:val="22"/>
                <w:lang w:val="es-CO" w:eastAsia="es-CO"/>
              </w:rPr>
              <w:t>8</w:t>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Cs/>
                <w:color w:val="000000"/>
                <w:sz w:val="22"/>
                <w:szCs w:val="22"/>
                <w:lang w:val="es-CO" w:eastAsia="es-CO"/>
              </w:rPr>
              <w:t>PESCADO</w:t>
            </w:r>
          </w:p>
        </w:tc>
        <w:tc>
          <w:tcPr>
            <w:tcW w:w="5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color w:val="000000"/>
                <w:sz w:val="22"/>
                <w:szCs w:val="22"/>
                <w:lang w:val="es-CO" w:eastAsia="es-CO"/>
              </w:rPr>
              <w:t>8</w:t>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Cs/>
                <w:color w:val="000000"/>
                <w:sz w:val="22"/>
                <w:szCs w:val="22"/>
                <w:lang w:val="es-CO" w:eastAsia="es-CO"/>
              </w:rPr>
              <w:t>ATÙN (enlatado, de 1ª. Calidad)</w:t>
            </w:r>
          </w:p>
        </w:tc>
        <w:tc>
          <w:tcPr>
            <w:tcW w:w="5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color w:val="000000"/>
                <w:sz w:val="22"/>
                <w:szCs w:val="22"/>
                <w:lang w:val="es-CO" w:eastAsia="es-CO"/>
              </w:rPr>
              <w:t>3</w:t>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Cs/>
                <w:color w:val="000000"/>
                <w:sz w:val="22"/>
                <w:szCs w:val="22"/>
                <w:lang w:val="es-CO" w:eastAsia="es-CO"/>
              </w:rPr>
              <w:t>HIGADO</w:t>
            </w:r>
          </w:p>
        </w:tc>
        <w:tc>
          <w:tcPr>
            <w:tcW w:w="5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color w:val="000000"/>
                <w:sz w:val="22"/>
                <w:szCs w:val="22"/>
                <w:lang w:val="es-CO" w:eastAsia="es-CO"/>
              </w:rPr>
              <w:t>1</w:t>
            </w:r>
          </w:p>
        </w:tc>
      </w:tr>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Cs/>
                <w:color w:val="000000"/>
                <w:sz w:val="22"/>
                <w:szCs w:val="22"/>
                <w:lang w:val="es-CO" w:eastAsia="es-CO"/>
              </w:rPr>
              <w:t>OTROS (especificar)</w:t>
            </w:r>
          </w:p>
        </w:tc>
        <w:tc>
          <w:tcPr>
            <w:tcW w:w="54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color w:val="000000"/>
                <w:sz w:val="22"/>
                <w:szCs w:val="22"/>
                <w:lang w:val="es-CO" w:eastAsia="es-CO"/>
              </w:rPr>
              <w:t>3</w:t>
            </w:r>
          </w:p>
        </w:tc>
      </w:tr>
    </w:tbl>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El oferente deberá presentar la minuta de refrigerios, almuerzos y/o comidas, la cual debe ser variada y contener una relación para mínimo quince (15) días, los cuales deben hacerlos conocer ante el comité de alimentación y supervisores del contrato para aceptación de los mismos y posteriormente publicarlos diariamente en el casino de la Empresa para conocimiento del personal de planta.</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b/>
          <w:color w:val="000000"/>
          <w:sz w:val="22"/>
          <w:szCs w:val="22"/>
          <w:lang w:val="es-CO" w:eastAsia="es-CO"/>
        </w:rPr>
      </w:pPr>
      <w:r w:rsidRPr="007D3E25">
        <w:rPr>
          <w:rFonts w:ascii="Arial" w:hAnsi="Arial" w:cs="Arial"/>
          <w:b/>
          <w:color w:val="000000"/>
          <w:sz w:val="22"/>
          <w:szCs w:val="22"/>
          <w:lang w:val="es-CO" w:eastAsia="es-CO"/>
        </w:rPr>
        <w:t>3.1.2. NÙMERO DE SERVICIOS A CONTRATAR: </w:t>
      </w:r>
    </w:p>
    <w:p w:rsidR="007D3E25" w:rsidRPr="007D3E25" w:rsidRDefault="007D3E25" w:rsidP="007D3E25">
      <w:pPr>
        <w:ind w:left="10" w:hanging="10"/>
        <w:jc w:val="both"/>
        <w:rPr>
          <w:rFonts w:ascii="Arial" w:hAnsi="Arial" w:cs="Arial"/>
          <w:b/>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El número de servicios diarios estimados para ser suministrados por el Oferente, de lunes a viernes y en los horarios establecidos por la Empresa, es el siguiente:</w:t>
      </w:r>
    </w:p>
    <w:p w:rsidR="007D3E25" w:rsidRPr="007D3E25" w:rsidRDefault="007D3E25" w:rsidP="007D3E25">
      <w:pPr>
        <w:ind w:left="10" w:hanging="10"/>
        <w:jc w:val="both"/>
        <w:rPr>
          <w:rFonts w:ascii="Arial" w:hAnsi="Arial" w:cs="Arial"/>
          <w:color w:val="000000"/>
          <w:sz w:val="22"/>
          <w:szCs w:val="22"/>
          <w:lang w:val="es-CO"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128"/>
        <w:gridCol w:w="5687"/>
      </w:tblGrid>
      <w:tr w:rsidR="007D3E25" w:rsidRPr="007D3E25" w:rsidTr="002265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SERVICIOS</w:t>
            </w:r>
          </w:p>
        </w:tc>
        <w:tc>
          <w:tcPr>
            <w:tcW w:w="5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NÙMERO DIARIO</w:t>
            </w:r>
          </w:p>
        </w:tc>
      </w:tr>
      <w:tr w:rsidR="007D3E25" w:rsidRPr="007D3E25" w:rsidTr="0022655D">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color w:val="000000"/>
                <w:sz w:val="22"/>
                <w:szCs w:val="22"/>
                <w:lang w:val="es-CO" w:eastAsia="es-CO"/>
              </w:rPr>
              <w:t>ALMUERZOS Y/O COMIDAS</w:t>
            </w:r>
          </w:p>
        </w:tc>
        <w:tc>
          <w:tcPr>
            <w:tcW w:w="5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color w:val="000000"/>
                <w:sz w:val="22"/>
                <w:szCs w:val="22"/>
                <w:lang w:val="es-CO" w:eastAsia="es-CO"/>
              </w:rPr>
              <w:t>120 DIARIOS aproximadamente</w:t>
            </w:r>
          </w:p>
        </w:tc>
      </w:tr>
      <w:tr w:rsidR="007D3E25" w:rsidRPr="007D3E25" w:rsidTr="0022655D">
        <w:trPr>
          <w:trHeight w:val="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color w:val="000000"/>
                <w:sz w:val="22"/>
                <w:szCs w:val="22"/>
                <w:lang w:val="es-CO" w:eastAsia="es-CO"/>
              </w:rPr>
              <w:t>REFRIGERIOS</w:t>
            </w:r>
          </w:p>
        </w:tc>
        <w:tc>
          <w:tcPr>
            <w:tcW w:w="56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color w:val="000000"/>
                <w:sz w:val="22"/>
                <w:szCs w:val="22"/>
                <w:lang w:val="es-CO" w:eastAsia="es-CO"/>
              </w:rPr>
              <w:t>120 DIARIOS aproximadamente</w:t>
            </w:r>
          </w:p>
        </w:tc>
      </w:tr>
    </w:tbl>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Esta cifra es el promedio de servicios diarios de lunes a viernes con la actual contratación y el promedio de servicios, para los sábados domingos y lunes festivos de acuerdo con los turnos programados por la Empresa, oscila entre 10 a 30 servicios.   </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222222"/>
          <w:sz w:val="22"/>
          <w:szCs w:val="22"/>
          <w:lang w:val="es-CO" w:eastAsia="es-CO"/>
        </w:rPr>
        <w:t>La Empresa de Licores de Cundinamarca informa que las comidas son excepcionales y programadas con la debida antelación con el contratista, el horario de la comida es a las 7.00 pm y el horario del refrigerio a las 4:00 Pm.</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Esta cantidad es un estimativo para establecer el valor del contrato; en ningún momento la Empresa de Licores de Cundinamarca se compromete a pagar este número de almuerzos y/o comidas, refrigerios, sino en la cantidad que real y efectivamente se hayan suministrado y consumido diariamente.</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3.1.3 PLAN DE DIETAS: </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 xml:space="preserve">El oferente deberá entregar un menú para el plan de dieta especial y saludable elaborado por un profesional en nutrición, el cual debe estar dirigido a aquellos trabajadores </w:t>
      </w:r>
      <w:proofErr w:type="gramStart"/>
      <w:r w:rsidRPr="007D3E25">
        <w:rPr>
          <w:rFonts w:ascii="Arial" w:hAnsi="Arial" w:cs="Arial"/>
          <w:color w:val="000000"/>
          <w:sz w:val="22"/>
          <w:szCs w:val="22"/>
          <w:lang w:val="es-CO" w:eastAsia="es-CO"/>
        </w:rPr>
        <w:t>que</w:t>
      </w:r>
      <w:proofErr w:type="gramEnd"/>
      <w:r w:rsidRPr="007D3E25">
        <w:rPr>
          <w:rFonts w:ascii="Arial" w:hAnsi="Arial" w:cs="Arial"/>
          <w:color w:val="000000"/>
          <w:sz w:val="22"/>
          <w:szCs w:val="22"/>
          <w:lang w:val="es-CO" w:eastAsia="es-CO"/>
        </w:rPr>
        <w:t xml:space="preserve"> por condiciones médicas, requieran este tipo de alimentación, para lo cual es necesario presentar:</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a)</w:t>
      </w:r>
      <w:r w:rsidRPr="007D3E25">
        <w:rPr>
          <w:rFonts w:ascii="Arial" w:hAnsi="Arial" w:cs="Arial"/>
          <w:color w:val="000000"/>
          <w:sz w:val="22"/>
          <w:szCs w:val="22"/>
          <w:lang w:val="es-CO" w:eastAsia="es-CO"/>
        </w:rPr>
        <w:t>. Hoja de vida de un nutricionista titulado, con experiencia certificada de dos (2) años en elaboración de planes de dieta empresarial, anexando copia del diploma y acta de grado.</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b).</w:t>
      </w:r>
      <w:r w:rsidRPr="007D3E25">
        <w:rPr>
          <w:rFonts w:ascii="Arial" w:hAnsi="Arial" w:cs="Arial"/>
          <w:color w:val="000000"/>
          <w:sz w:val="22"/>
          <w:szCs w:val="22"/>
          <w:lang w:val="es-CO" w:eastAsia="es-CO"/>
        </w:rPr>
        <w:t xml:space="preserve"> Carta mediante la cual el nutricionista se compromete a elaborar el plan de dieta a través de la valoración previa efectuada a todos aquellos servidores públicos que se inscriban en dicho plan, o en razón a dietas médicas formuladas; a ordenar e instruir al chef sobre las preparaciones que se deben realizar para que efectivamente contribuyan a preservar la salud de los trabajadores, (no alimentos fritos, rebozados, apanados, salsas, condimentados, aliñados, salados, no exceso de dulce, no procesados, etc.), y supervisar pormenorizadamente que dichas preparaciones cumplan con el componente saludable requerido para cada caso en particular, sin desmejorar su calidad, sabor y presentación, para lo cual deberá presentar a la Subgerencia de Talento Humano, informes bimensuales sobre los resultados alcanzados por cada uno de los usuarios de dicho programa. De igual forma deberá implementar, promover y socializar un programa de educación nutricional entre los trabajadores usuarios del servicio contratado.</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c).</w:t>
      </w:r>
      <w:r w:rsidRPr="007D3E25">
        <w:rPr>
          <w:rFonts w:ascii="Arial" w:hAnsi="Arial" w:cs="Arial"/>
          <w:color w:val="000000"/>
          <w:sz w:val="22"/>
          <w:szCs w:val="22"/>
          <w:lang w:val="es-CO" w:eastAsia="es-CO"/>
        </w:rPr>
        <w:t xml:space="preserve"> Se deberá presentar mensualmente un menú que contenga preparaciones con las siguientes características: Lácteos descremados y/o </w:t>
      </w:r>
      <w:proofErr w:type="spellStart"/>
      <w:r w:rsidRPr="007D3E25">
        <w:rPr>
          <w:rFonts w:ascii="Arial" w:hAnsi="Arial" w:cs="Arial"/>
          <w:color w:val="000000"/>
          <w:sz w:val="22"/>
          <w:szCs w:val="22"/>
          <w:lang w:val="es-CO" w:eastAsia="es-CO"/>
        </w:rPr>
        <w:t>deslactosados</w:t>
      </w:r>
      <w:proofErr w:type="spellEnd"/>
      <w:r w:rsidRPr="007D3E25">
        <w:rPr>
          <w:rFonts w:ascii="Arial" w:hAnsi="Arial" w:cs="Arial"/>
          <w:color w:val="000000"/>
          <w:sz w:val="22"/>
          <w:szCs w:val="22"/>
          <w:lang w:val="es-CO" w:eastAsia="es-CO"/>
        </w:rPr>
        <w:t>, carnes magras, farináceas integrales, cremas sin harinas ni espesantes, verduras y guarniciones preparadas al vapor, a la plancha o en preparaciones con bajos contenido de grasas, salsas, condimentos que garanticen la efectividad del programa.</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b/>
          <w:bCs/>
          <w:color w:val="000000"/>
          <w:sz w:val="22"/>
          <w:szCs w:val="22"/>
          <w:lang w:val="es-CO" w:eastAsia="es-CO"/>
        </w:rPr>
      </w:pPr>
      <w:r w:rsidRPr="007D3E25">
        <w:rPr>
          <w:rFonts w:ascii="Arial" w:hAnsi="Arial" w:cs="Arial"/>
          <w:b/>
          <w:bCs/>
          <w:color w:val="000000"/>
          <w:sz w:val="22"/>
          <w:szCs w:val="22"/>
          <w:lang w:val="es-CO" w:eastAsia="es-CO"/>
        </w:rPr>
        <w:t>3.1.4. SISTEMA DE GESTIÒN DE CALIDAD:  </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El Oferente deberá contar con un sistema de calidad reglamentario para el área de alimentos basados en los requerimientos de las Buenas Prácticas de Manufactura establecidas en el Decreto 3075 de 1997 (BPM), certificación de manipulación de alimentos para el personal que disponga para el desarrollo del objeto contractual. </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El Oferente deberá adquirir los productos procesados en industrias de reconocida idoneidad que tengan licencia sanitaria y de funcionamiento vigente, y organizar y clasificar las respectivas facturas de adquisición para la verificación por parte del supervisor. Implementar un correcto sistema de stock y rotación de los productos, a través de la verificación exhaustiva de sus fechas de expiración o vencimiento y ejercer un control permanente para evitar que se rompa la cadena de frío en aquellos alimentos perecederos que lo requieran y que puedan generar su deterioro.</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Ofrecer hortalizas, frutas y verduras de la mejor calidad, que estén frescas y sin alteraciones y que tengan una correcta manipulación y almacenamiento.</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3.1.5. PLAN DE SANEAMIENTO: </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El Oferente deberá:</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 xml:space="preserve">a). </w:t>
      </w:r>
      <w:r w:rsidRPr="007D3E25">
        <w:rPr>
          <w:rFonts w:ascii="Arial" w:hAnsi="Arial" w:cs="Arial"/>
          <w:color w:val="000000"/>
          <w:sz w:val="22"/>
          <w:szCs w:val="22"/>
          <w:lang w:val="es-CO" w:eastAsia="es-CO"/>
        </w:rPr>
        <w:t>Presentar un Plan de Saneamiento Integral de acuerdo con los artículos 28 y 29, capítulo VI Saneamiento del decreto 3075 de 1997, que comprenda:</w:t>
      </w:r>
    </w:p>
    <w:p w:rsidR="007D3E25" w:rsidRPr="007D3E25" w:rsidRDefault="007D3E25" w:rsidP="007D3E25">
      <w:pPr>
        <w:ind w:left="720"/>
        <w:jc w:val="both"/>
        <w:textAlignment w:val="baseline"/>
        <w:rPr>
          <w:rFonts w:ascii="Arial" w:hAnsi="Arial" w:cs="Arial"/>
          <w:color w:val="000000"/>
          <w:sz w:val="22"/>
          <w:szCs w:val="22"/>
          <w:lang w:val="es-CO" w:eastAsia="es-CO"/>
        </w:rPr>
      </w:pPr>
    </w:p>
    <w:p w:rsidR="007D3E25" w:rsidRPr="007D3E25" w:rsidRDefault="007D3E25" w:rsidP="007D3E25">
      <w:pPr>
        <w:numPr>
          <w:ilvl w:val="0"/>
          <w:numId w:val="17"/>
        </w:numPr>
        <w:spacing w:after="245" w:line="250" w:lineRule="auto"/>
        <w:jc w:val="both"/>
        <w:textAlignment w:val="baseline"/>
        <w:rPr>
          <w:rFonts w:ascii="Arial" w:hAnsi="Arial" w:cs="Arial"/>
          <w:color w:val="000000"/>
          <w:sz w:val="22"/>
          <w:szCs w:val="22"/>
          <w:lang w:val="es-CO" w:eastAsia="es-CO"/>
        </w:rPr>
      </w:pPr>
      <w:r w:rsidRPr="007D3E25">
        <w:rPr>
          <w:rFonts w:ascii="Arial" w:hAnsi="Arial" w:cs="Arial"/>
          <w:color w:val="000000"/>
          <w:sz w:val="22"/>
          <w:szCs w:val="22"/>
          <w:lang w:val="es-CO" w:eastAsia="es-CO"/>
        </w:rPr>
        <w:t>Programa de limpieza y desinfección de instalaciones, equipos y utensilios.</w:t>
      </w:r>
    </w:p>
    <w:p w:rsidR="007D3E25" w:rsidRPr="007D3E25" w:rsidRDefault="007D3E25" w:rsidP="007D3E25">
      <w:pPr>
        <w:numPr>
          <w:ilvl w:val="0"/>
          <w:numId w:val="17"/>
        </w:numPr>
        <w:spacing w:after="245" w:line="250" w:lineRule="auto"/>
        <w:jc w:val="both"/>
        <w:textAlignment w:val="baseline"/>
        <w:rPr>
          <w:rFonts w:ascii="Arial" w:hAnsi="Arial" w:cs="Arial"/>
          <w:color w:val="000000"/>
          <w:sz w:val="22"/>
          <w:szCs w:val="22"/>
          <w:lang w:val="es-CO" w:eastAsia="es-CO"/>
        </w:rPr>
      </w:pPr>
      <w:r w:rsidRPr="007D3E25">
        <w:rPr>
          <w:rFonts w:ascii="Arial" w:hAnsi="Arial" w:cs="Arial"/>
          <w:color w:val="000000"/>
          <w:sz w:val="22"/>
          <w:szCs w:val="22"/>
          <w:lang w:val="es-CO" w:eastAsia="es-CO"/>
        </w:rPr>
        <w:t>Programa sobre el manejo de desechos sólidos y líquidos</w:t>
      </w:r>
    </w:p>
    <w:p w:rsidR="007D3E25" w:rsidRPr="007D3E25" w:rsidRDefault="007D3E25" w:rsidP="007D3E25">
      <w:pPr>
        <w:numPr>
          <w:ilvl w:val="0"/>
          <w:numId w:val="17"/>
        </w:numPr>
        <w:spacing w:after="245" w:line="250" w:lineRule="auto"/>
        <w:jc w:val="both"/>
        <w:textAlignment w:val="baseline"/>
        <w:rPr>
          <w:rFonts w:ascii="Arial" w:hAnsi="Arial" w:cs="Arial"/>
          <w:color w:val="000000"/>
          <w:sz w:val="22"/>
          <w:szCs w:val="22"/>
          <w:lang w:val="es-CO" w:eastAsia="es-CO"/>
        </w:rPr>
      </w:pPr>
      <w:r w:rsidRPr="007D3E25">
        <w:rPr>
          <w:rFonts w:ascii="Arial" w:hAnsi="Arial" w:cs="Arial"/>
          <w:color w:val="000000"/>
          <w:sz w:val="22"/>
          <w:szCs w:val="22"/>
          <w:lang w:val="es-CO" w:eastAsia="es-CO"/>
        </w:rPr>
        <w:t>Programa y cronograma de control de plagas y roedores.</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b).</w:t>
      </w:r>
      <w:r w:rsidRPr="007D3E25">
        <w:rPr>
          <w:rFonts w:ascii="Arial" w:hAnsi="Arial" w:cs="Arial"/>
          <w:color w:val="000000"/>
          <w:sz w:val="22"/>
          <w:szCs w:val="22"/>
          <w:lang w:val="es-CO" w:eastAsia="es-CO"/>
        </w:rPr>
        <w:t xml:space="preserve"> Suministrar al personal que se destine al servicio del contrato, uniformes e implementos de higiene y seguridad obligatorios, de acuerdo con las normas de calidad y salud ocupacional requeridos para el cumplimiento de sus labores (incluyendo elementos de bioseguridad como gorras y guantes), y exigir su utilización permanente.</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c).</w:t>
      </w:r>
      <w:r w:rsidRPr="007D3E25">
        <w:rPr>
          <w:rFonts w:ascii="Arial" w:hAnsi="Arial" w:cs="Arial"/>
          <w:color w:val="000000"/>
          <w:sz w:val="22"/>
          <w:szCs w:val="22"/>
          <w:lang w:val="es-CO" w:eastAsia="es-CO"/>
        </w:rPr>
        <w:t xml:space="preserve"> Realizar mensualmente los estudios microbiológicos correspondientes.</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d</w:t>
      </w:r>
      <w:r w:rsidRPr="007D3E25">
        <w:rPr>
          <w:rFonts w:ascii="Arial" w:hAnsi="Arial" w:cs="Arial"/>
          <w:color w:val="000000"/>
          <w:sz w:val="22"/>
          <w:szCs w:val="22"/>
          <w:lang w:val="es-CO" w:eastAsia="es-CO"/>
        </w:rPr>
        <w:t>). Realizar bajo su responsabilidad el mantenimiento, aseo, higiene y presentación de: la zona de cocina, la barra de línea caliente o autoservicio, la línea de servicio de dieta, los comedores, la escalera de acceso al casino, la zona de lavado de loza y de recolección de desperdicios, los baños, y en general  todas las áreas que conforman el casino de la Empresa, por ser aspectos que serán verificados por parte de la persona encargada del área de Bienes y Servicios de la Empresa, con el fin de evitar problemas de contaminación, infección e intoxicación.</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e).</w:t>
      </w:r>
      <w:r w:rsidRPr="007D3E25">
        <w:rPr>
          <w:rFonts w:ascii="Arial" w:hAnsi="Arial" w:cs="Arial"/>
          <w:color w:val="000000"/>
          <w:sz w:val="22"/>
          <w:szCs w:val="22"/>
          <w:lang w:val="es-CO" w:eastAsia="es-CO"/>
        </w:rPr>
        <w:t xml:space="preserve"> Entregar copia del Reglamento de Higiene y Seguridad Industrial.</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f).</w:t>
      </w:r>
      <w:r w:rsidRPr="007D3E25">
        <w:rPr>
          <w:rFonts w:ascii="Arial" w:hAnsi="Arial" w:cs="Arial"/>
          <w:color w:val="000000"/>
          <w:sz w:val="22"/>
          <w:szCs w:val="22"/>
          <w:lang w:val="es-CO" w:eastAsia="es-CO"/>
        </w:rPr>
        <w:t xml:space="preserve"> Realizar el lavado y esterilización continua de las vajillas y cubiertos cada vez que se utilicen y entregar al usuario en una bolsa plástica, el juego de cubiertos con servilleta entera </w:t>
      </w:r>
      <w:r w:rsidRPr="007D3E25">
        <w:rPr>
          <w:rFonts w:ascii="Arial" w:hAnsi="Arial" w:cs="Arial"/>
          <w:b/>
          <w:bCs/>
          <w:color w:val="000000"/>
          <w:sz w:val="22"/>
          <w:szCs w:val="22"/>
          <w:lang w:val="es-CO" w:eastAsia="es-CO"/>
        </w:rPr>
        <w:t>(no media servilleta).</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g).</w:t>
      </w:r>
      <w:r w:rsidRPr="007D3E25">
        <w:rPr>
          <w:rFonts w:ascii="Arial" w:hAnsi="Arial" w:cs="Arial"/>
          <w:color w:val="000000"/>
          <w:sz w:val="22"/>
          <w:szCs w:val="22"/>
          <w:lang w:val="es-CO" w:eastAsia="es-CO"/>
        </w:rPr>
        <w:t xml:space="preserve"> Realizar mensualmente bajo su responsabilidad y costo, el mantenimiento y limpieza de las trampa grasas con una firma que cuente con las respectivas licencias o permisos ambientales para el lavado y disposición final de grasas y lodos de conformidad con la normatividad ambiental vigente, garantizando un manejo adecuado de estos residuos e igualmente  seguir el procedimiento e instrucciones que para el efecto entregue el área de Bienes y Servicios, del cual se deberá presentar informe mensual al supervisor del Contrato.</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h).</w:t>
      </w:r>
      <w:r w:rsidRPr="007D3E25">
        <w:rPr>
          <w:rFonts w:ascii="Arial" w:hAnsi="Arial" w:cs="Arial"/>
          <w:color w:val="000000"/>
          <w:sz w:val="22"/>
          <w:szCs w:val="22"/>
          <w:lang w:val="es-CO" w:eastAsia="es-CO"/>
        </w:rPr>
        <w:t xml:space="preserve"> Aplicar las medidas necesarias para prevenir la presencia de insectos, roedores y otros animales en el casino de la Empresa y presentar informe mensual al supervisor del Contrato.</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3.1.6. PERSONAL REQUERIDO PARA EL CUMPLIMIENTO DEL SERVICIO</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a).</w:t>
      </w:r>
      <w:r w:rsidRPr="007D3E25">
        <w:rPr>
          <w:rFonts w:ascii="Arial" w:hAnsi="Arial" w:cs="Arial"/>
          <w:color w:val="000000"/>
          <w:sz w:val="22"/>
          <w:szCs w:val="22"/>
          <w:lang w:val="es-CO" w:eastAsia="es-CO"/>
        </w:rPr>
        <w:t xml:space="preserve"> Para la ejecución del servicio con la idoneidad necesaria para desarrollar las distintas actividades, el Oferente se obliga a proveer el personal mínimo requerido para la ejecución del Contrato, el cual deberá contar con la educación y experiencia indicadas en el siguiente cuadro, situación que será verificada por el supervisor al inicio del contrato y ante cualquier eventual cambio del personal. Es de aclarar que debe reposar en el contrato las hojas de vida del personal contratado para el desempeño de cada una de las funciones que se relacionan e igualmente cualquier cambio en esta planta de personal se debe informar y anexar la correspondiente hoja de vida del nuevo trabajador contratado.</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49"/>
        <w:gridCol w:w="3425"/>
        <w:gridCol w:w="3756"/>
      </w:tblGrid>
      <w:tr w:rsidR="007D3E25" w:rsidRPr="007D3E25" w:rsidTr="002265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PERSONAL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EDUCACIÒN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center"/>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EXPERIENCIA</w:t>
            </w:r>
          </w:p>
        </w:tc>
      </w:tr>
      <w:tr w:rsidR="007D3E25" w:rsidRPr="007D3E25" w:rsidTr="002265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Administrador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Profesional en Ingeniería de alimentos o de nutrición, o en administración hotelera, o técnico o tecnólogo en esta área.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Para el nivel profesional dos (2) años de experiencia específica en el manejo de administración de servicios de alimentos.</w:t>
            </w: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Para el nivel técnico o tecnológico, cuatro (4) años de experiencia específica en el manejo de administración de servicios de alimentos.</w:t>
            </w:r>
          </w:p>
        </w:tc>
      </w:tr>
      <w:tr w:rsidR="007D3E25" w:rsidRPr="007D3E25" w:rsidTr="002265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Chef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Estudios comprobables que lo acrediten como tal.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Tres (3) años de experiencia específica certificada.</w:t>
            </w:r>
          </w:p>
        </w:tc>
      </w:tr>
      <w:tr w:rsidR="007D3E25" w:rsidRPr="007D3E25" w:rsidTr="002265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Cocinero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Técnico o tecnólogo </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Empírico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Técnico o tecnólogo, tres (3) años de experiencia certificada.</w:t>
            </w: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Empírico, cuatro (4) años de experiencia certificada.</w:t>
            </w:r>
          </w:p>
        </w:tc>
      </w:tr>
      <w:tr w:rsidR="007D3E25" w:rsidRPr="007D3E25" w:rsidTr="002265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Almacenista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Bachiller (Educación media)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Dos (2) años de experiencia específica en cargos similares y en manipulación de alimentos.</w:t>
            </w:r>
          </w:p>
        </w:tc>
      </w:tr>
      <w:tr w:rsidR="007D3E25" w:rsidRPr="007D3E25" w:rsidTr="0022655D">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Auxiliar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Bachiller o empírico con experiencia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Dos (2) años de experiencia específica en manipulación de alimentos.</w:t>
            </w:r>
          </w:p>
        </w:tc>
      </w:tr>
    </w:tbl>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b).</w:t>
      </w:r>
      <w:r w:rsidRPr="007D3E25">
        <w:rPr>
          <w:rFonts w:ascii="Arial" w:hAnsi="Arial" w:cs="Arial"/>
          <w:color w:val="000000"/>
          <w:sz w:val="22"/>
          <w:szCs w:val="22"/>
          <w:lang w:val="es-CO" w:eastAsia="es-CO"/>
        </w:rPr>
        <w:t xml:space="preserve"> El personal necesario para el suministro de los servicios será asignado bajo la propia y exclusiva responsabilidad del Oferente y de la misma forma procederá al pago total y oportuno de los salarios, horas extras, recargos de ley, beneficios legales y extralegales a sus trabajadores, por lo tanto, La Empresa no adquiere ninguna relación de tipo laboral ni de otra índole con el mencionado personal, ni obligación o responsabilidad en relación con dichas contraprestaciones.  </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c).</w:t>
      </w:r>
      <w:r w:rsidRPr="007D3E25">
        <w:rPr>
          <w:rFonts w:ascii="Arial" w:hAnsi="Arial" w:cs="Arial"/>
          <w:color w:val="000000"/>
          <w:sz w:val="22"/>
          <w:szCs w:val="22"/>
          <w:lang w:val="es-CO" w:eastAsia="es-CO"/>
        </w:rPr>
        <w:t xml:space="preserve"> De igual forma el Oferente deberá afiliar al personal que utilizará durante la ejecución del Contrato, a una Empresa promotora de Salud (EPS) y a una Administradora de Riesgos Laborales (ARL), así como un Fondo de Pensiones, Caja de Compensación Familiar y SENA, documentos que se deben anexar mensualmente a la factura correspondiente.</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 xml:space="preserve">d). </w:t>
      </w:r>
      <w:r w:rsidRPr="007D3E25">
        <w:rPr>
          <w:rFonts w:ascii="Arial" w:hAnsi="Arial" w:cs="Arial"/>
          <w:color w:val="000000"/>
          <w:sz w:val="22"/>
          <w:szCs w:val="22"/>
          <w:lang w:val="es-CO" w:eastAsia="es-CO"/>
        </w:rPr>
        <w:t>La Empresa</w:t>
      </w:r>
      <w:r w:rsidRPr="007D3E25">
        <w:rPr>
          <w:rFonts w:ascii="Arial" w:hAnsi="Arial" w:cs="Arial"/>
          <w:b/>
          <w:bCs/>
          <w:color w:val="000000"/>
          <w:sz w:val="22"/>
          <w:szCs w:val="22"/>
          <w:lang w:val="es-CO" w:eastAsia="es-CO"/>
        </w:rPr>
        <w:t xml:space="preserve"> </w:t>
      </w:r>
      <w:r w:rsidRPr="007D3E25">
        <w:rPr>
          <w:rFonts w:ascii="Arial" w:hAnsi="Arial" w:cs="Arial"/>
          <w:color w:val="000000"/>
          <w:sz w:val="22"/>
          <w:szCs w:val="22"/>
          <w:lang w:val="es-CO" w:eastAsia="es-CO"/>
        </w:rPr>
        <w:t>no suministrará en ningún momento transporte a los empleados del Oferente, a los sitios o instalaciones de La Empresa</w:t>
      </w:r>
      <w:r w:rsidRPr="007D3E25">
        <w:rPr>
          <w:rFonts w:ascii="Arial" w:hAnsi="Arial" w:cs="Arial"/>
          <w:b/>
          <w:bCs/>
          <w:color w:val="000000"/>
          <w:sz w:val="22"/>
          <w:szCs w:val="22"/>
          <w:lang w:val="es-CO" w:eastAsia="es-CO"/>
        </w:rPr>
        <w:t xml:space="preserve"> </w:t>
      </w:r>
      <w:r w:rsidRPr="007D3E25">
        <w:rPr>
          <w:rFonts w:ascii="Arial" w:hAnsi="Arial" w:cs="Arial"/>
          <w:color w:val="000000"/>
          <w:sz w:val="22"/>
          <w:szCs w:val="22"/>
          <w:lang w:val="es-CO" w:eastAsia="es-CO"/>
        </w:rPr>
        <w:t>donde se prestarán los servicios. </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e).</w:t>
      </w:r>
      <w:r w:rsidRPr="007D3E25">
        <w:rPr>
          <w:rFonts w:ascii="Arial" w:hAnsi="Arial" w:cs="Arial"/>
          <w:color w:val="000000"/>
          <w:sz w:val="22"/>
          <w:szCs w:val="22"/>
          <w:lang w:val="es-CO" w:eastAsia="es-CO"/>
        </w:rPr>
        <w:t xml:space="preserve"> Será responsabilidad del Oferente, suministrar la dotación establecida por ley de acuerdo con la normatividad laboral vigente.</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f)</w:t>
      </w:r>
      <w:r w:rsidRPr="007D3E25">
        <w:rPr>
          <w:rFonts w:ascii="Arial" w:hAnsi="Arial" w:cs="Arial"/>
          <w:color w:val="000000"/>
          <w:sz w:val="22"/>
          <w:szCs w:val="22"/>
          <w:lang w:val="es-CO" w:eastAsia="es-CO"/>
        </w:rPr>
        <w:t>. Previamente a la iniciación de labores y como requisito para que la Empresa</w:t>
      </w:r>
      <w:r w:rsidRPr="007D3E25">
        <w:rPr>
          <w:rFonts w:ascii="Arial" w:hAnsi="Arial" w:cs="Arial"/>
          <w:b/>
          <w:bCs/>
          <w:color w:val="000000"/>
          <w:sz w:val="22"/>
          <w:szCs w:val="22"/>
          <w:lang w:val="es-CO" w:eastAsia="es-CO"/>
        </w:rPr>
        <w:t xml:space="preserve"> </w:t>
      </w:r>
      <w:r w:rsidRPr="007D3E25">
        <w:rPr>
          <w:rFonts w:ascii="Arial" w:hAnsi="Arial" w:cs="Arial"/>
          <w:color w:val="000000"/>
          <w:sz w:val="22"/>
          <w:szCs w:val="22"/>
          <w:lang w:val="es-CO" w:eastAsia="es-CO"/>
        </w:rPr>
        <w:t>de la orden correspondiente, el Oferente deberá registrar en la Empresa el personal que asignará para la prestación de los servicios objeto del Contrato, en un listado con datos de nombre, dirección, documento de identidad y actividad que desarrollará.</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g).</w:t>
      </w:r>
      <w:r w:rsidRPr="007D3E25">
        <w:rPr>
          <w:rFonts w:ascii="Arial" w:hAnsi="Arial" w:cs="Arial"/>
          <w:color w:val="000000"/>
          <w:sz w:val="22"/>
          <w:szCs w:val="22"/>
          <w:lang w:val="es-CO" w:eastAsia="es-CO"/>
        </w:rPr>
        <w:t xml:space="preserve"> Para la contratación de su personal, el Oferente seleccionado deberá tener en cuenta las estipulaciones del régimen laboral colombiano y las leyes que reglamentan las diferentes profesiones y oficios. </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b/>
          <w:bCs/>
          <w:color w:val="000000"/>
          <w:sz w:val="22"/>
          <w:szCs w:val="22"/>
          <w:lang w:val="es-CO" w:eastAsia="es-CO"/>
        </w:rPr>
        <w:t>3.1.7. CONDICIONES DEL SERVICIO</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7D3E25">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El suministro de los almuerzos y/o comidas se prestará en los días laborales, horas extras y festivos, de acuerdo con los turnos de trabajo establecidos por la Empresa y el listado suministrado por la Subgerencia de Talento Humano, por el sistema de autoservicio en el casino de la Empresa. El suministro de los refrigerios deberá ser distribuido igualmente en el casino o de ser necesario en cada una de las dependencias por intermedio del contratista o en el sitio de la Empresa que se indique para tal efecto, previo el listado que suministre la Empresa.</w:t>
      </w:r>
    </w:p>
    <w:p w:rsidR="007D3E25" w:rsidRPr="007D3E25" w:rsidRDefault="007D3E25" w:rsidP="007D3E25">
      <w:pPr>
        <w:ind w:left="10" w:hanging="10"/>
        <w:jc w:val="both"/>
        <w:rPr>
          <w:rFonts w:ascii="Arial" w:hAnsi="Arial" w:cs="Arial"/>
          <w:color w:val="000000"/>
          <w:sz w:val="22"/>
          <w:szCs w:val="22"/>
          <w:lang w:val="es-CO" w:eastAsia="es-CO"/>
        </w:rPr>
      </w:pPr>
    </w:p>
    <w:p w:rsidR="007D3E25" w:rsidRPr="007D3E25" w:rsidRDefault="007D3E25" w:rsidP="00F5608C">
      <w:pPr>
        <w:ind w:left="10" w:hanging="10"/>
        <w:jc w:val="both"/>
        <w:rPr>
          <w:rFonts w:ascii="Arial" w:hAnsi="Arial" w:cs="Arial"/>
          <w:color w:val="000000"/>
          <w:sz w:val="22"/>
          <w:szCs w:val="22"/>
          <w:lang w:val="es-CO" w:eastAsia="es-CO"/>
        </w:rPr>
      </w:pPr>
      <w:r w:rsidRPr="007D3E25">
        <w:rPr>
          <w:rFonts w:ascii="Arial" w:hAnsi="Arial" w:cs="Arial"/>
          <w:color w:val="000000"/>
          <w:sz w:val="22"/>
          <w:szCs w:val="22"/>
          <w:lang w:val="es-CO" w:eastAsia="es-CO"/>
        </w:rPr>
        <w:t>El servicio deberá ser extensivo a horarios nocturnos, sábados, domingos y festivos, para el personal que labore durante estos días, con autorización del Jefe Inmediato y de la Subgerencia de Talento Humano.  El horario de suministro de alimentación se determinará de acuerdo con el horario de trabajo del personal de la Empresa de Licores de Cundinamarca.</w:t>
      </w:r>
    </w:p>
    <w:p w:rsidR="007D3E25" w:rsidRPr="007D3E25" w:rsidRDefault="007D3E25" w:rsidP="00F5608C">
      <w:pPr>
        <w:ind w:left="10" w:hanging="10"/>
        <w:jc w:val="center"/>
        <w:rPr>
          <w:rFonts w:ascii="Arial" w:eastAsia="Arial" w:hAnsi="Arial" w:cs="Arial"/>
          <w:color w:val="000000"/>
          <w:sz w:val="22"/>
          <w:szCs w:val="22"/>
          <w:lang w:val="es-CO" w:eastAsia="es-CO"/>
        </w:rPr>
      </w:pPr>
    </w:p>
    <w:p w:rsidR="00BC26B9" w:rsidRPr="00E12B0D" w:rsidRDefault="00AF63A2" w:rsidP="00F5608C">
      <w:pPr>
        <w:pStyle w:val="BodyText28"/>
        <w:widowControl/>
        <w:tabs>
          <w:tab w:val="center" w:pos="6066"/>
          <w:tab w:val="right" w:pos="11052"/>
        </w:tabs>
        <w:ind w:right="476"/>
        <w:rPr>
          <w:rFonts w:eastAsia="Arial" w:cs="Arial"/>
          <w:szCs w:val="22"/>
        </w:rPr>
      </w:pPr>
      <w:r w:rsidRPr="00F5608C">
        <w:rPr>
          <w:rFonts w:cs="Arial"/>
          <w:b/>
          <w:bCs/>
          <w:szCs w:val="22"/>
          <w:lang w:val="es-ES"/>
        </w:rPr>
        <w:t xml:space="preserve">ARTICULO </w:t>
      </w:r>
      <w:r w:rsidR="007D3E25" w:rsidRPr="00F5608C">
        <w:rPr>
          <w:rFonts w:cs="Arial"/>
          <w:b/>
          <w:bCs/>
          <w:szCs w:val="22"/>
          <w:lang w:val="es-ES"/>
        </w:rPr>
        <w:t>SEPTIMO</w:t>
      </w:r>
      <w:r w:rsidR="007F386E" w:rsidRPr="00F5608C">
        <w:rPr>
          <w:rFonts w:cs="Arial"/>
          <w:b/>
          <w:bCs/>
          <w:szCs w:val="22"/>
          <w:lang w:val="es-ES"/>
        </w:rPr>
        <w:t>:</w:t>
      </w:r>
      <w:r w:rsidRPr="00E12B0D">
        <w:rPr>
          <w:rFonts w:cs="Arial"/>
          <w:b/>
          <w:bCs/>
          <w:szCs w:val="22"/>
          <w:lang w:val="es-ES"/>
        </w:rPr>
        <w:t xml:space="preserve"> </w:t>
      </w:r>
      <w:r w:rsidR="00DA32ED" w:rsidRPr="00E12B0D">
        <w:rPr>
          <w:rFonts w:cs="Arial"/>
          <w:b/>
          <w:bCs/>
          <w:szCs w:val="22"/>
        </w:rPr>
        <w:t xml:space="preserve"> </w:t>
      </w:r>
      <w:r w:rsidR="00BC26B9" w:rsidRPr="00E12B0D">
        <w:rPr>
          <w:rFonts w:eastAsia="Arial" w:cs="Arial"/>
          <w:szCs w:val="22"/>
        </w:rPr>
        <w:t xml:space="preserve">Las demás condiciones de la invitación Abierta </w:t>
      </w:r>
      <w:r w:rsidR="00AF2CFD" w:rsidRPr="00E12B0D">
        <w:rPr>
          <w:rFonts w:eastAsia="Arial" w:cs="Arial"/>
          <w:szCs w:val="22"/>
        </w:rPr>
        <w:t>No. 00</w:t>
      </w:r>
      <w:r w:rsidRPr="00E12B0D">
        <w:rPr>
          <w:rFonts w:eastAsia="Arial" w:cs="Arial"/>
          <w:szCs w:val="22"/>
        </w:rPr>
        <w:t>8</w:t>
      </w:r>
      <w:r w:rsidR="0005189D" w:rsidRPr="00E12B0D">
        <w:rPr>
          <w:rFonts w:eastAsia="Arial" w:cs="Arial"/>
          <w:szCs w:val="22"/>
        </w:rPr>
        <w:t xml:space="preserve"> - 202</w:t>
      </w:r>
      <w:r w:rsidR="00AF2CFD" w:rsidRPr="00E12B0D">
        <w:rPr>
          <w:rFonts w:eastAsia="Arial" w:cs="Arial"/>
          <w:szCs w:val="22"/>
        </w:rPr>
        <w:t>1</w:t>
      </w:r>
      <w:r w:rsidR="0005189D" w:rsidRPr="00E12B0D">
        <w:rPr>
          <w:rFonts w:eastAsia="Arial" w:cs="Arial"/>
          <w:szCs w:val="22"/>
        </w:rPr>
        <w:t xml:space="preserve"> </w:t>
      </w:r>
      <w:r w:rsidR="00BC26B9" w:rsidRPr="00E12B0D">
        <w:rPr>
          <w:rFonts w:eastAsia="Arial" w:cs="Arial"/>
          <w:szCs w:val="22"/>
        </w:rPr>
        <w:t xml:space="preserve">  no modificadas en la presente Adenda, permanecen inalterables</w:t>
      </w:r>
    </w:p>
    <w:p w:rsidR="003A4BA9" w:rsidRPr="00E12B0D" w:rsidRDefault="003A4BA9" w:rsidP="00E12B0D">
      <w:pPr>
        <w:autoSpaceDE w:val="0"/>
        <w:jc w:val="both"/>
        <w:rPr>
          <w:rFonts w:ascii="Arial" w:hAnsi="Arial" w:cs="Arial"/>
          <w:sz w:val="22"/>
          <w:szCs w:val="22"/>
        </w:rPr>
      </w:pPr>
    </w:p>
    <w:p w:rsidR="0056556D" w:rsidRPr="00E12B0D" w:rsidRDefault="0056556D" w:rsidP="00E12B0D">
      <w:pPr>
        <w:autoSpaceDE w:val="0"/>
        <w:autoSpaceDN w:val="0"/>
        <w:adjustRightInd w:val="0"/>
        <w:contextualSpacing/>
        <w:jc w:val="both"/>
        <w:rPr>
          <w:rFonts w:ascii="Arial" w:eastAsia="Arial" w:hAnsi="Arial" w:cs="Arial"/>
          <w:sz w:val="22"/>
          <w:szCs w:val="22"/>
        </w:rPr>
      </w:pPr>
      <w:r w:rsidRPr="00E12B0D">
        <w:rPr>
          <w:rFonts w:ascii="Arial" w:eastAsia="Arial" w:hAnsi="Arial" w:cs="Arial"/>
          <w:sz w:val="22"/>
          <w:szCs w:val="22"/>
        </w:rPr>
        <w:t xml:space="preserve">Dado en Cota, a </w:t>
      </w:r>
      <w:r w:rsidR="00AF63A2" w:rsidRPr="00E12B0D">
        <w:rPr>
          <w:rFonts w:ascii="Arial" w:eastAsia="Arial" w:hAnsi="Arial" w:cs="Arial"/>
          <w:sz w:val="22"/>
          <w:szCs w:val="22"/>
        </w:rPr>
        <w:t xml:space="preserve">los dieciséis (16) </w:t>
      </w:r>
      <w:r w:rsidRPr="00E12B0D">
        <w:rPr>
          <w:rFonts w:ascii="Arial" w:eastAsia="Arial" w:hAnsi="Arial" w:cs="Arial"/>
          <w:sz w:val="22"/>
          <w:szCs w:val="22"/>
        </w:rPr>
        <w:t>días del mes de</w:t>
      </w:r>
      <w:r w:rsidR="00AF63A2" w:rsidRPr="00E12B0D">
        <w:rPr>
          <w:rFonts w:ascii="Arial" w:eastAsia="Arial" w:hAnsi="Arial" w:cs="Arial"/>
          <w:sz w:val="22"/>
          <w:szCs w:val="22"/>
        </w:rPr>
        <w:t xml:space="preserve"> </w:t>
      </w:r>
      <w:r w:rsidR="00F5608C">
        <w:rPr>
          <w:rFonts w:ascii="Arial" w:eastAsia="Arial" w:hAnsi="Arial" w:cs="Arial"/>
          <w:sz w:val="22"/>
          <w:szCs w:val="22"/>
        </w:rPr>
        <w:t>m</w:t>
      </w:r>
      <w:r w:rsidR="00AF63A2" w:rsidRPr="00E12B0D">
        <w:rPr>
          <w:rFonts w:ascii="Arial" w:eastAsia="Arial" w:hAnsi="Arial" w:cs="Arial"/>
          <w:sz w:val="22"/>
          <w:szCs w:val="22"/>
        </w:rPr>
        <w:t xml:space="preserve">arzo del </w:t>
      </w:r>
      <w:r w:rsidRPr="00E12B0D">
        <w:rPr>
          <w:rFonts w:ascii="Arial" w:eastAsia="Arial" w:hAnsi="Arial" w:cs="Arial"/>
          <w:sz w:val="22"/>
          <w:szCs w:val="22"/>
        </w:rPr>
        <w:t>dos mil</w:t>
      </w:r>
      <w:r w:rsidR="005D3411" w:rsidRPr="00E12B0D">
        <w:rPr>
          <w:rFonts w:ascii="Arial" w:eastAsia="Arial" w:hAnsi="Arial" w:cs="Arial"/>
          <w:sz w:val="22"/>
          <w:szCs w:val="22"/>
        </w:rPr>
        <w:t xml:space="preserve"> veint</w:t>
      </w:r>
      <w:r w:rsidR="00AF2CFD" w:rsidRPr="00E12B0D">
        <w:rPr>
          <w:rFonts w:ascii="Arial" w:eastAsia="Arial" w:hAnsi="Arial" w:cs="Arial"/>
          <w:sz w:val="22"/>
          <w:szCs w:val="22"/>
        </w:rPr>
        <w:t>iuno (2021</w:t>
      </w:r>
      <w:r w:rsidRPr="00E12B0D">
        <w:rPr>
          <w:rFonts w:ascii="Arial" w:eastAsia="Arial" w:hAnsi="Arial" w:cs="Arial"/>
          <w:sz w:val="22"/>
          <w:szCs w:val="22"/>
        </w:rPr>
        <w:t>).</w:t>
      </w:r>
    </w:p>
    <w:p w:rsidR="009F4071" w:rsidRPr="00E12B0D" w:rsidRDefault="009F4071" w:rsidP="00E12B0D">
      <w:pPr>
        <w:widowControl w:val="0"/>
        <w:suppressAutoHyphens/>
        <w:jc w:val="both"/>
        <w:rPr>
          <w:rFonts w:ascii="Arial" w:eastAsia="Arial" w:hAnsi="Arial" w:cs="Arial"/>
          <w:sz w:val="22"/>
          <w:szCs w:val="22"/>
        </w:rPr>
      </w:pPr>
    </w:p>
    <w:p w:rsidR="005D3411" w:rsidRPr="00E12B0D" w:rsidRDefault="005D3411" w:rsidP="00E12B0D">
      <w:pPr>
        <w:widowControl w:val="0"/>
        <w:suppressAutoHyphens/>
        <w:jc w:val="both"/>
        <w:rPr>
          <w:rFonts w:ascii="Arial" w:eastAsia="Arial" w:hAnsi="Arial" w:cs="Arial"/>
          <w:sz w:val="22"/>
          <w:szCs w:val="22"/>
        </w:rPr>
      </w:pPr>
    </w:p>
    <w:p w:rsidR="0056556D" w:rsidRPr="00E64C26" w:rsidRDefault="00E64C26" w:rsidP="00E64C26">
      <w:pPr>
        <w:widowControl w:val="0"/>
        <w:suppressAutoHyphens/>
        <w:jc w:val="center"/>
        <w:rPr>
          <w:rFonts w:ascii="Arial" w:eastAsia="Arial" w:hAnsi="Arial" w:cs="Arial"/>
          <w:sz w:val="22"/>
          <w:szCs w:val="22"/>
        </w:rPr>
      </w:pPr>
      <w:r w:rsidRPr="00E64C26">
        <w:rPr>
          <w:rFonts w:ascii="Arial" w:eastAsia="Arial" w:hAnsi="Arial" w:cs="Arial"/>
          <w:sz w:val="22"/>
          <w:szCs w:val="22"/>
        </w:rPr>
        <w:t>(Original Firmado)</w:t>
      </w:r>
    </w:p>
    <w:p w:rsidR="0056556D" w:rsidRPr="00E12B0D" w:rsidRDefault="0056556D" w:rsidP="00E12B0D">
      <w:pPr>
        <w:widowControl w:val="0"/>
        <w:suppressAutoHyphens/>
        <w:jc w:val="center"/>
        <w:rPr>
          <w:rFonts w:ascii="Arial" w:eastAsia="Arial" w:hAnsi="Arial" w:cs="Arial"/>
          <w:b/>
          <w:sz w:val="22"/>
          <w:szCs w:val="22"/>
        </w:rPr>
      </w:pPr>
      <w:r w:rsidRPr="00E12B0D">
        <w:rPr>
          <w:rFonts w:ascii="Arial" w:eastAsia="Arial" w:hAnsi="Arial" w:cs="Arial"/>
          <w:b/>
          <w:sz w:val="22"/>
          <w:szCs w:val="22"/>
        </w:rPr>
        <w:t>JORGE ENRIQUE MACHUCA LÓPEZ</w:t>
      </w:r>
    </w:p>
    <w:p w:rsidR="0056556D" w:rsidRPr="00E12B0D" w:rsidRDefault="0056556D" w:rsidP="00E12B0D">
      <w:pPr>
        <w:widowControl w:val="0"/>
        <w:suppressAutoHyphens/>
        <w:jc w:val="center"/>
        <w:rPr>
          <w:rFonts w:ascii="Arial" w:eastAsia="Arial" w:hAnsi="Arial" w:cs="Arial"/>
          <w:sz w:val="22"/>
          <w:szCs w:val="22"/>
        </w:rPr>
      </w:pPr>
      <w:r w:rsidRPr="00E12B0D">
        <w:rPr>
          <w:rFonts w:ascii="Arial" w:eastAsia="Arial" w:hAnsi="Arial" w:cs="Arial"/>
          <w:sz w:val="22"/>
          <w:szCs w:val="22"/>
        </w:rPr>
        <w:t>Gerente General</w:t>
      </w:r>
    </w:p>
    <w:p w:rsidR="004249E0" w:rsidRDefault="004249E0" w:rsidP="00E64C26">
      <w:pPr>
        <w:widowControl w:val="0"/>
        <w:suppressAutoHyphens/>
        <w:rPr>
          <w:rFonts w:ascii="Arial" w:eastAsia="Arial" w:hAnsi="Arial" w:cs="Arial"/>
          <w:sz w:val="20"/>
          <w:szCs w:val="22"/>
        </w:rPr>
      </w:pPr>
    </w:p>
    <w:p w:rsidR="00E64C26" w:rsidRPr="004249E0" w:rsidRDefault="00E64C26" w:rsidP="00E64C26">
      <w:pPr>
        <w:widowControl w:val="0"/>
        <w:suppressAutoHyphens/>
        <w:rPr>
          <w:rFonts w:ascii="Arial" w:eastAsia="Arial" w:hAnsi="Arial" w:cs="Arial"/>
          <w:sz w:val="18"/>
          <w:szCs w:val="22"/>
        </w:rPr>
      </w:pPr>
      <w:r w:rsidRPr="004249E0">
        <w:rPr>
          <w:rFonts w:ascii="Arial" w:eastAsia="Arial" w:hAnsi="Arial" w:cs="Arial"/>
          <w:sz w:val="18"/>
          <w:szCs w:val="22"/>
        </w:rPr>
        <w:t>(Original Firmado)</w:t>
      </w:r>
    </w:p>
    <w:p w:rsidR="009F4071" w:rsidRPr="004249E0" w:rsidRDefault="00AF63A2" w:rsidP="00E12B0D">
      <w:pPr>
        <w:widowControl w:val="0"/>
        <w:suppressAutoHyphens/>
        <w:jc w:val="both"/>
        <w:rPr>
          <w:rFonts w:ascii="Arial" w:eastAsia="Tahoma" w:hAnsi="Arial" w:cs="Arial"/>
          <w:b/>
          <w:bCs/>
          <w:sz w:val="18"/>
          <w:szCs w:val="22"/>
          <w:lang w:val="es-ES" w:eastAsia="ar-SA"/>
        </w:rPr>
      </w:pPr>
      <w:r w:rsidRPr="004249E0">
        <w:rPr>
          <w:rFonts w:ascii="Arial" w:eastAsia="Tahoma" w:hAnsi="Arial" w:cs="Arial"/>
          <w:b/>
          <w:bCs/>
          <w:sz w:val="18"/>
          <w:szCs w:val="22"/>
          <w:lang w:val="es-ES" w:eastAsia="ar-SA"/>
        </w:rPr>
        <w:t>DANITZA AMAYA GACHA</w:t>
      </w:r>
    </w:p>
    <w:p w:rsidR="005D3411" w:rsidRPr="004249E0" w:rsidRDefault="00AF63A2" w:rsidP="00E12B0D">
      <w:pPr>
        <w:ind w:right="47"/>
        <w:jc w:val="both"/>
        <w:rPr>
          <w:rFonts w:ascii="Arial" w:hAnsi="Arial" w:cs="Arial"/>
          <w:sz w:val="18"/>
          <w:szCs w:val="22"/>
          <w:lang w:val="es-CO"/>
        </w:rPr>
      </w:pPr>
      <w:r w:rsidRPr="004249E0">
        <w:rPr>
          <w:rFonts w:ascii="Arial" w:hAnsi="Arial" w:cs="Arial"/>
          <w:sz w:val="18"/>
          <w:szCs w:val="22"/>
          <w:lang w:val="es-CO"/>
        </w:rPr>
        <w:t>Subgerente de Talento Humano</w:t>
      </w:r>
    </w:p>
    <w:p w:rsidR="005D3411" w:rsidRPr="004249E0" w:rsidRDefault="005D3411" w:rsidP="00E12B0D">
      <w:pPr>
        <w:ind w:right="47"/>
        <w:jc w:val="both"/>
        <w:rPr>
          <w:rFonts w:ascii="Arial" w:hAnsi="Arial" w:cs="Arial"/>
          <w:sz w:val="18"/>
          <w:szCs w:val="22"/>
          <w:lang w:val="es-ES"/>
        </w:rPr>
      </w:pPr>
      <w:bookmarkStart w:id="8" w:name="_GoBack"/>
      <w:bookmarkEnd w:id="8"/>
    </w:p>
    <w:p w:rsidR="00E64C26" w:rsidRPr="004249E0" w:rsidRDefault="00E64C26" w:rsidP="004249E0">
      <w:pPr>
        <w:widowControl w:val="0"/>
        <w:suppressAutoHyphens/>
        <w:rPr>
          <w:rFonts w:ascii="Arial" w:eastAsia="Arial" w:hAnsi="Arial" w:cs="Arial"/>
          <w:sz w:val="18"/>
          <w:szCs w:val="22"/>
        </w:rPr>
      </w:pPr>
      <w:r w:rsidRPr="004249E0">
        <w:rPr>
          <w:rFonts w:ascii="Arial" w:eastAsia="Arial" w:hAnsi="Arial" w:cs="Arial"/>
          <w:sz w:val="18"/>
          <w:szCs w:val="22"/>
        </w:rPr>
        <w:t>(Original Firmado)</w:t>
      </w:r>
    </w:p>
    <w:p w:rsidR="005D3411" w:rsidRPr="004249E0" w:rsidRDefault="005D3411" w:rsidP="004249E0">
      <w:pPr>
        <w:ind w:right="47"/>
        <w:rPr>
          <w:rFonts w:ascii="Arial" w:hAnsi="Arial" w:cs="Arial"/>
          <w:b/>
          <w:sz w:val="18"/>
          <w:szCs w:val="22"/>
          <w:lang w:val="es-ES"/>
        </w:rPr>
      </w:pPr>
      <w:r w:rsidRPr="004249E0">
        <w:rPr>
          <w:rFonts w:ascii="Arial" w:hAnsi="Arial" w:cs="Arial"/>
          <w:b/>
          <w:sz w:val="18"/>
          <w:szCs w:val="22"/>
          <w:lang w:val="es-ES"/>
        </w:rPr>
        <w:t>SANDRA MILENA CUBILLOS GONZALEZ</w:t>
      </w:r>
    </w:p>
    <w:p w:rsidR="005D3411" w:rsidRPr="004249E0" w:rsidRDefault="005D3411" w:rsidP="004249E0">
      <w:pPr>
        <w:ind w:right="47"/>
        <w:rPr>
          <w:rFonts w:ascii="Arial" w:hAnsi="Arial" w:cs="Arial"/>
          <w:sz w:val="18"/>
          <w:szCs w:val="22"/>
          <w:lang w:val="es-ES"/>
        </w:rPr>
      </w:pPr>
      <w:r w:rsidRPr="004249E0">
        <w:rPr>
          <w:rFonts w:ascii="Arial" w:hAnsi="Arial" w:cs="Arial"/>
          <w:sz w:val="18"/>
          <w:szCs w:val="22"/>
          <w:lang w:val="es-ES"/>
        </w:rPr>
        <w:t xml:space="preserve"> Jefe Oficina </w:t>
      </w:r>
      <w:r w:rsidR="00965E86" w:rsidRPr="004249E0">
        <w:rPr>
          <w:rFonts w:ascii="Arial" w:hAnsi="Arial" w:cs="Arial"/>
          <w:sz w:val="18"/>
          <w:szCs w:val="22"/>
          <w:lang w:val="es-ES"/>
        </w:rPr>
        <w:t xml:space="preserve">Asesora Jurídica y Contractual </w:t>
      </w:r>
    </w:p>
    <w:p w:rsidR="009F4071" w:rsidRPr="004249E0" w:rsidRDefault="009F4071" w:rsidP="00E12B0D">
      <w:pPr>
        <w:jc w:val="both"/>
        <w:rPr>
          <w:rFonts w:ascii="Arial" w:hAnsi="Arial" w:cs="Arial"/>
          <w:b/>
          <w:sz w:val="18"/>
          <w:szCs w:val="22"/>
          <w:lang w:val="es-ES"/>
        </w:rPr>
      </w:pPr>
    </w:p>
    <w:p w:rsidR="00BD6E54" w:rsidRPr="0091437C" w:rsidRDefault="00BD6E54" w:rsidP="00E12B0D">
      <w:pPr>
        <w:jc w:val="both"/>
        <w:rPr>
          <w:rFonts w:ascii="Arial" w:hAnsi="Arial" w:cs="Arial"/>
          <w:b/>
          <w:sz w:val="16"/>
          <w:szCs w:val="16"/>
          <w:lang w:val="es-ES"/>
        </w:rPr>
      </w:pPr>
    </w:p>
    <w:p w:rsidR="0056556D" w:rsidRPr="0091437C" w:rsidRDefault="0056556D" w:rsidP="00E12B0D">
      <w:pPr>
        <w:jc w:val="both"/>
        <w:rPr>
          <w:rFonts w:ascii="Arial" w:hAnsi="Arial" w:cs="Arial"/>
          <w:b/>
          <w:sz w:val="16"/>
          <w:szCs w:val="16"/>
          <w:lang w:val="es-ES"/>
        </w:rPr>
      </w:pPr>
      <w:r w:rsidRPr="0091437C">
        <w:rPr>
          <w:rFonts w:ascii="Arial" w:hAnsi="Arial" w:cs="Arial"/>
          <w:b/>
          <w:sz w:val="16"/>
          <w:szCs w:val="16"/>
          <w:lang w:val="es-ES"/>
        </w:rPr>
        <w:t xml:space="preserve">Elaboró: LUZ MARINA TORRES ROJAS </w:t>
      </w:r>
    </w:p>
    <w:p w:rsidR="00EB2F1B" w:rsidRPr="0091437C" w:rsidRDefault="009F4071" w:rsidP="00E12B0D">
      <w:pPr>
        <w:jc w:val="both"/>
        <w:rPr>
          <w:rFonts w:ascii="Arial" w:hAnsi="Arial" w:cs="Arial"/>
          <w:sz w:val="16"/>
          <w:szCs w:val="16"/>
        </w:rPr>
      </w:pPr>
      <w:r w:rsidRPr="0091437C">
        <w:rPr>
          <w:rFonts w:ascii="Arial" w:hAnsi="Arial" w:cs="Arial"/>
          <w:sz w:val="16"/>
          <w:szCs w:val="16"/>
          <w:lang w:val="es-ES"/>
        </w:rPr>
        <w:t xml:space="preserve">               </w:t>
      </w:r>
      <w:r w:rsidR="0056556D" w:rsidRPr="0091437C">
        <w:rPr>
          <w:rFonts w:ascii="Arial" w:hAnsi="Arial" w:cs="Arial"/>
          <w:sz w:val="16"/>
          <w:szCs w:val="16"/>
          <w:lang w:val="es-ES"/>
        </w:rPr>
        <w:t>Profesional Universitario</w:t>
      </w:r>
    </w:p>
    <w:sectPr w:rsidR="00EB2F1B" w:rsidRPr="0091437C" w:rsidSect="00253107">
      <w:headerReference w:type="default" r:id="rId13"/>
      <w:footerReference w:type="default" r:id="rId14"/>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9E" w:rsidRDefault="00286D9E" w:rsidP="00157A18">
      <w:r>
        <w:separator/>
      </w:r>
    </w:p>
  </w:endnote>
  <w:endnote w:type="continuationSeparator" w:id="0">
    <w:p w:rsidR="00286D9E" w:rsidRDefault="00286D9E" w:rsidP="0015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60" w:rsidRDefault="00741760" w:rsidP="00894E7E">
    <w:pPr>
      <w:ind w:right="360"/>
    </w:pPr>
    <w:r>
      <w:rPr>
        <w:rFonts w:ascii="Times New Roman" w:hAnsi="Times New Roman" w:cs="Times New Roman"/>
        <w:noProof/>
        <w:sz w:val="18"/>
        <w:szCs w:val="18"/>
        <w:lang w:val="es-CO" w:eastAsia="es-CO"/>
      </w:rPr>
      <w:drawing>
        <wp:anchor distT="0" distB="0" distL="114300" distR="114300" simplePos="0" relativeHeight="251661312" behindDoc="1" locked="0" layoutInCell="1" allowOverlap="1" wp14:anchorId="1110B263" wp14:editId="48983D55">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9E" w:rsidRDefault="00286D9E" w:rsidP="00157A18">
      <w:r>
        <w:separator/>
      </w:r>
    </w:p>
  </w:footnote>
  <w:footnote w:type="continuationSeparator" w:id="0">
    <w:p w:rsidR="00286D9E" w:rsidRDefault="00286D9E" w:rsidP="00157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60" w:rsidRPr="002E5863" w:rsidRDefault="00741760" w:rsidP="002E5863">
    <w:pPr>
      <w:pStyle w:val="Encabezado"/>
    </w:pPr>
    <w:r>
      <w:rPr>
        <w:b/>
        <w:bCs/>
        <w:noProof/>
        <w:lang w:val="es-CO" w:eastAsia="es-CO"/>
      </w:rPr>
      <w:drawing>
        <wp:anchor distT="0" distB="0" distL="114300" distR="114300" simplePos="0" relativeHeight="251659264" behindDoc="1" locked="0" layoutInCell="1" allowOverlap="1" wp14:anchorId="15A38325" wp14:editId="3CEAED98">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1626C0E"/>
    <w:multiLevelType w:val="hybridMultilevel"/>
    <w:tmpl w:val="5AD64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B523597"/>
    <w:multiLevelType w:val="hybridMultilevel"/>
    <w:tmpl w:val="5F98D0A0"/>
    <w:lvl w:ilvl="0" w:tplc="185E377A">
      <w:start w:val="1"/>
      <w:numFmt w:val="decimal"/>
      <w:lvlText w:val="%1."/>
      <w:lvlJc w:val="right"/>
      <w:pPr>
        <w:ind w:left="567"/>
      </w:pPr>
      <w:rPr>
        <w:rFonts w:hint="default"/>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15410F1"/>
    <w:multiLevelType w:val="hybridMultilevel"/>
    <w:tmpl w:val="4614BD8E"/>
    <w:lvl w:ilvl="0" w:tplc="495EE8A0">
      <w:start w:val="1"/>
      <w:numFmt w:val="upp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3C11156C"/>
    <w:multiLevelType w:val="hybridMultilevel"/>
    <w:tmpl w:val="2E8E7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402A62"/>
    <w:multiLevelType w:val="multilevel"/>
    <w:tmpl w:val="700AD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1571F"/>
    <w:multiLevelType w:val="multilevel"/>
    <w:tmpl w:val="B0F2E63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B022FE"/>
    <w:multiLevelType w:val="multilevel"/>
    <w:tmpl w:val="3C3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5B1FD2"/>
    <w:multiLevelType w:val="multilevel"/>
    <w:tmpl w:val="DBA2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7C0E8F"/>
    <w:multiLevelType w:val="multilevel"/>
    <w:tmpl w:val="71A2DEB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14"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6D7730D"/>
    <w:multiLevelType w:val="multilevel"/>
    <w:tmpl w:val="0AEE881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77681AE9"/>
    <w:multiLevelType w:val="hybridMultilevel"/>
    <w:tmpl w:val="15A26F1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8"/>
  </w:num>
  <w:num w:numId="4">
    <w:abstractNumId w:val="1"/>
  </w:num>
  <w:num w:numId="5">
    <w:abstractNumId w:val="6"/>
  </w:num>
  <w:num w:numId="6">
    <w:abstractNumId w:val="13"/>
  </w:num>
  <w:num w:numId="7">
    <w:abstractNumId w:val="15"/>
  </w:num>
  <w:num w:numId="8">
    <w:abstractNumId w:val="12"/>
  </w:num>
  <w:num w:numId="9">
    <w:abstractNumId w:val="17"/>
  </w:num>
  <w:num w:numId="10">
    <w:abstractNumId w:val="2"/>
  </w:num>
  <w:num w:numId="11">
    <w:abstractNumId w:val="9"/>
  </w:num>
  <w:num w:numId="12">
    <w:abstractNumId w:val="7"/>
  </w:num>
  <w:num w:numId="13">
    <w:abstractNumId w:val="3"/>
  </w:num>
  <w:num w:numId="14">
    <w:abstractNumId w:val="0"/>
  </w:num>
  <w:num w:numId="15">
    <w:abstractNumId w:val="14"/>
  </w:num>
  <w:num w:numId="16">
    <w:abstractNumId w:val="11"/>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6D"/>
    <w:rsid w:val="000179A1"/>
    <w:rsid w:val="00022293"/>
    <w:rsid w:val="00032022"/>
    <w:rsid w:val="00036091"/>
    <w:rsid w:val="0005189D"/>
    <w:rsid w:val="00051A56"/>
    <w:rsid w:val="000605EE"/>
    <w:rsid w:val="0007259C"/>
    <w:rsid w:val="000809EF"/>
    <w:rsid w:val="000B3D0D"/>
    <w:rsid w:val="000D2D4C"/>
    <w:rsid w:val="000D5B9C"/>
    <w:rsid w:val="000F672B"/>
    <w:rsid w:val="001059CE"/>
    <w:rsid w:val="00122D3C"/>
    <w:rsid w:val="00125312"/>
    <w:rsid w:val="0014215B"/>
    <w:rsid w:val="00157A18"/>
    <w:rsid w:val="00163C99"/>
    <w:rsid w:val="001B0966"/>
    <w:rsid w:val="00203E48"/>
    <w:rsid w:val="002417A2"/>
    <w:rsid w:val="00246603"/>
    <w:rsid w:val="00253107"/>
    <w:rsid w:val="00270A71"/>
    <w:rsid w:val="00286D9E"/>
    <w:rsid w:val="002B0A3C"/>
    <w:rsid w:val="002E5863"/>
    <w:rsid w:val="002F66B0"/>
    <w:rsid w:val="0033076D"/>
    <w:rsid w:val="00340B0F"/>
    <w:rsid w:val="00347542"/>
    <w:rsid w:val="003737F5"/>
    <w:rsid w:val="00396F8F"/>
    <w:rsid w:val="003A4BA9"/>
    <w:rsid w:val="003B01A9"/>
    <w:rsid w:val="003B4A8D"/>
    <w:rsid w:val="003C5091"/>
    <w:rsid w:val="003F473F"/>
    <w:rsid w:val="00400D18"/>
    <w:rsid w:val="00413E45"/>
    <w:rsid w:val="004249E0"/>
    <w:rsid w:val="004348C8"/>
    <w:rsid w:val="00495011"/>
    <w:rsid w:val="004B6BC0"/>
    <w:rsid w:val="00510578"/>
    <w:rsid w:val="00537824"/>
    <w:rsid w:val="00543F9C"/>
    <w:rsid w:val="00550FC9"/>
    <w:rsid w:val="0056556D"/>
    <w:rsid w:val="005849EE"/>
    <w:rsid w:val="005A39A6"/>
    <w:rsid w:val="005C7C38"/>
    <w:rsid w:val="005D3411"/>
    <w:rsid w:val="005F2C67"/>
    <w:rsid w:val="0060438C"/>
    <w:rsid w:val="00615CD9"/>
    <w:rsid w:val="006411AF"/>
    <w:rsid w:val="0064294F"/>
    <w:rsid w:val="0064379A"/>
    <w:rsid w:val="00645E66"/>
    <w:rsid w:val="006535D4"/>
    <w:rsid w:val="006B485D"/>
    <w:rsid w:val="006C4BC0"/>
    <w:rsid w:val="006C5902"/>
    <w:rsid w:val="006D2676"/>
    <w:rsid w:val="006D3A8F"/>
    <w:rsid w:val="006F3A13"/>
    <w:rsid w:val="00733EB6"/>
    <w:rsid w:val="00735173"/>
    <w:rsid w:val="00741760"/>
    <w:rsid w:val="00746FBD"/>
    <w:rsid w:val="007613C2"/>
    <w:rsid w:val="00761623"/>
    <w:rsid w:val="0076318D"/>
    <w:rsid w:val="0076689F"/>
    <w:rsid w:val="00766C72"/>
    <w:rsid w:val="00770E80"/>
    <w:rsid w:val="007D3E25"/>
    <w:rsid w:val="007D513E"/>
    <w:rsid w:val="007E11EF"/>
    <w:rsid w:val="007E12AC"/>
    <w:rsid w:val="007F386E"/>
    <w:rsid w:val="00803262"/>
    <w:rsid w:val="008063CC"/>
    <w:rsid w:val="00814B9C"/>
    <w:rsid w:val="00833317"/>
    <w:rsid w:val="00835DCA"/>
    <w:rsid w:val="0085429B"/>
    <w:rsid w:val="0086221C"/>
    <w:rsid w:val="0087692D"/>
    <w:rsid w:val="008911F4"/>
    <w:rsid w:val="008919B0"/>
    <w:rsid w:val="00894E7E"/>
    <w:rsid w:val="008A28B5"/>
    <w:rsid w:val="008E4F5E"/>
    <w:rsid w:val="008F1D5D"/>
    <w:rsid w:val="008F765B"/>
    <w:rsid w:val="00901961"/>
    <w:rsid w:val="00902BFC"/>
    <w:rsid w:val="0091437C"/>
    <w:rsid w:val="009228E3"/>
    <w:rsid w:val="00922FD5"/>
    <w:rsid w:val="00930739"/>
    <w:rsid w:val="00965E86"/>
    <w:rsid w:val="00992064"/>
    <w:rsid w:val="009925CC"/>
    <w:rsid w:val="00994908"/>
    <w:rsid w:val="009B40D6"/>
    <w:rsid w:val="009D54CE"/>
    <w:rsid w:val="009F343B"/>
    <w:rsid w:val="009F4071"/>
    <w:rsid w:val="009F78B7"/>
    <w:rsid w:val="00A0293E"/>
    <w:rsid w:val="00A67849"/>
    <w:rsid w:val="00A7714A"/>
    <w:rsid w:val="00A82FA2"/>
    <w:rsid w:val="00A872B8"/>
    <w:rsid w:val="00A96990"/>
    <w:rsid w:val="00AA5FF6"/>
    <w:rsid w:val="00AD13C2"/>
    <w:rsid w:val="00AD6915"/>
    <w:rsid w:val="00AF2CFD"/>
    <w:rsid w:val="00AF503A"/>
    <w:rsid w:val="00AF63A2"/>
    <w:rsid w:val="00B12E49"/>
    <w:rsid w:val="00B55CDB"/>
    <w:rsid w:val="00B6200F"/>
    <w:rsid w:val="00B657DE"/>
    <w:rsid w:val="00B65B67"/>
    <w:rsid w:val="00B75A42"/>
    <w:rsid w:val="00B80B5E"/>
    <w:rsid w:val="00BA3126"/>
    <w:rsid w:val="00BC26B9"/>
    <w:rsid w:val="00BD0F67"/>
    <w:rsid w:val="00BD6E54"/>
    <w:rsid w:val="00C146E6"/>
    <w:rsid w:val="00C265DA"/>
    <w:rsid w:val="00C71C6F"/>
    <w:rsid w:val="00C8022A"/>
    <w:rsid w:val="00C97125"/>
    <w:rsid w:val="00CA0826"/>
    <w:rsid w:val="00CC2417"/>
    <w:rsid w:val="00CC3D10"/>
    <w:rsid w:val="00CC4D54"/>
    <w:rsid w:val="00D01346"/>
    <w:rsid w:val="00D02EBE"/>
    <w:rsid w:val="00D04B30"/>
    <w:rsid w:val="00D113D0"/>
    <w:rsid w:val="00D13FFD"/>
    <w:rsid w:val="00D3390B"/>
    <w:rsid w:val="00D40B70"/>
    <w:rsid w:val="00D477B4"/>
    <w:rsid w:val="00D50373"/>
    <w:rsid w:val="00D5666B"/>
    <w:rsid w:val="00D74F7C"/>
    <w:rsid w:val="00D937CC"/>
    <w:rsid w:val="00D971A0"/>
    <w:rsid w:val="00D97F97"/>
    <w:rsid w:val="00DA32ED"/>
    <w:rsid w:val="00DF3A34"/>
    <w:rsid w:val="00E10536"/>
    <w:rsid w:val="00E123CD"/>
    <w:rsid w:val="00E12B0D"/>
    <w:rsid w:val="00E26317"/>
    <w:rsid w:val="00E414D3"/>
    <w:rsid w:val="00E41E1C"/>
    <w:rsid w:val="00E64C26"/>
    <w:rsid w:val="00E96FCC"/>
    <w:rsid w:val="00EB2788"/>
    <w:rsid w:val="00EB2F1B"/>
    <w:rsid w:val="00ED2B95"/>
    <w:rsid w:val="00F13E22"/>
    <w:rsid w:val="00F33117"/>
    <w:rsid w:val="00F5608C"/>
    <w:rsid w:val="00F82493"/>
    <w:rsid w:val="00F96607"/>
    <w:rsid w:val="00FA5295"/>
    <w:rsid w:val="00FA5F98"/>
    <w:rsid w:val="00FB0811"/>
    <w:rsid w:val="00FC57B7"/>
    <w:rsid w:val="00FC7DDA"/>
    <w:rsid w:val="00FD7169"/>
    <w:rsid w:val="00FD7B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2DAAF"/>
  <w15:chartTrackingRefBased/>
  <w15:docId w15:val="{E6D74A49-8696-4B03-BCE5-7159EB21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C26"/>
    <w:pPr>
      <w:spacing w:after="0" w:line="240" w:lineRule="auto"/>
    </w:pPr>
    <w:rPr>
      <w:rFonts w:ascii="Garamond" w:eastAsia="Times New Roman" w:hAnsi="Garamond" w:cs="Garamond"/>
      <w:sz w:val="24"/>
      <w:szCs w:val="24"/>
      <w:lang w:val="es-ES_tradnl" w:eastAsia="es-ES"/>
    </w:rPr>
  </w:style>
  <w:style w:type="paragraph" w:styleId="Ttulo1">
    <w:name w:val="heading 1"/>
    <w:next w:val="Normal"/>
    <w:link w:val="Ttulo1Car"/>
    <w:uiPriority w:val="9"/>
    <w:unhideWhenUsed/>
    <w:qFormat/>
    <w:rsid w:val="00D01346"/>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basedOn w:val="Normal"/>
    <w:next w:val="Normal"/>
    <w:link w:val="Ttulo2Car"/>
    <w:uiPriority w:val="9"/>
    <w:semiHidden/>
    <w:unhideWhenUsed/>
    <w:qFormat/>
    <w:rsid w:val="00770E8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12B0D"/>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56556D"/>
    <w:pPr>
      <w:tabs>
        <w:tab w:val="center" w:pos="4252"/>
        <w:tab w:val="right" w:pos="8504"/>
      </w:tabs>
    </w:pPr>
  </w:style>
  <w:style w:type="character" w:customStyle="1" w:styleId="EncabezadoCar">
    <w:name w:val="Encabezado Car"/>
    <w:aliases w:val="h Car,h8 Car,h9 Car,h10 Car,h18 Car"/>
    <w:basedOn w:val="Fuentedeprrafopredeter"/>
    <w:link w:val="Encabezado"/>
    <w:rsid w:val="0056556D"/>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56556D"/>
    <w:pPr>
      <w:tabs>
        <w:tab w:val="center" w:pos="4252"/>
        <w:tab w:val="right" w:pos="8504"/>
      </w:tabs>
    </w:pPr>
  </w:style>
  <w:style w:type="character" w:customStyle="1" w:styleId="PiedepginaCar">
    <w:name w:val="Pie de página Car"/>
    <w:basedOn w:val="Fuentedeprrafopredeter"/>
    <w:link w:val="Piedepgina"/>
    <w:uiPriority w:val="99"/>
    <w:rsid w:val="0056556D"/>
    <w:rPr>
      <w:rFonts w:ascii="Garamond" w:eastAsia="Times New Roman" w:hAnsi="Garamond" w:cs="Garamond"/>
      <w:sz w:val="24"/>
      <w:szCs w:val="24"/>
      <w:lang w:val="es-ES_tradnl" w:eastAsia="es-ES"/>
    </w:rPr>
  </w:style>
  <w:style w:type="paragraph" w:styleId="Ttulo">
    <w:name w:val="Title"/>
    <w:basedOn w:val="Normal"/>
    <w:link w:val="TtuloCar"/>
    <w:qFormat/>
    <w:rsid w:val="0056556D"/>
    <w:pPr>
      <w:jc w:val="center"/>
    </w:pPr>
    <w:rPr>
      <w:b/>
      <w:bCs/>
      <w:lang w:val="es-MX"/>
    </w:rPr>
  </w:style>
  <w:style w:type="character" w:customStyle="1" w:styleId="TtuloCar">
    <w:name w:val="Título Car"/>
    <w:basedOn w:val="Fuentedeprrafopredeter"/>
    <w:link w:val="Ttulo"/>
    <w:rsid w:val="0056556D"/>
    <w:rPr>
      <w:rFonts w:ascii="Garamond" w:eastAsia="Times New Roman" w:hAnsi="Garamond" w:cs="Garamond"/>
      <w:b/>
      <w:bCs/>
      <w:sz w:val="24"/>
      <w:szCs w:val="24"/>
      <w:lang w:val="es-MX" w:eastAsia="es-ES"/>
    </w:rPr>
  </w:style>
  <w:style w:type="character" w:styleId="Hipervnculo">
    <w:name w:val="Hyperlink"/>
    <w:basedOn w:val="Fuentedeprrafopredeter"/>
    <w:rsid w:val="0056556D"/>
    <w:rPr>
      <w:rFonts w:cs="Times New Roman"/>
      <w:color w:val="auto"/>
      <w:u w:val="single"/>
    </w:rPr>
  </w:style>
  <w:style w:type="paragraph" w:styleId="NormalWeb">
    <w:name w:val="Normal (Web)"/>
    <w:basedOn w:val="Normal"/>
    <w:uiPriority w:val="99"/>
    <w:unhideWhenUsed/>
    <w:rsid w:val="0056556D"/>
    <w:pPr>
      <w:spacing w:before="100" w:beforeAutospacing="1" w:after="100" w:afterAutospacing="1"/>
    </w:pPr>
    <w:rPr>
      <w:rFonts w:ascii="Times New Roman" w:eastAsiaTheme="minorEastAsia" w:hAnsi="Times New Roman" w:cs="Times New Roman"/>
      <w:lang w:val="es-CO" w:eastAsia="es-CO"/>
    </w:rPr>
  </w:style>
  <w:style w:type="paragraph" w:customStyle="1" w:styleId="Textoindependiente31">
    <w:name w:val="Texto independiente 31"/>
    <w:basedOn w:val="Normal"/>
    <w:rsid w:val="0056556D"/>
    <w:pPr>
      <w:widowControl w:val="0"/>
      <w:suppressAutoHyphens/>
      <w:jc w:val="both"/>
    </w:pPr>
    <w:rPr>
      <w:rFonts w:ascii="Times New Roman" w:eastAsia="Arial Unicode MS" w:hAnsi="Times New Roman" w:cs="Times New Roman"/>
      <w:lang w:val="es-CO" w:eastAsia="ar-SA"/>
    </w:rPr>
  </w:style>
  <w:style w:type="paragraph" w:styleId="Prrafodelista">
    <w:name w:val="List Paragraph"/>
    <w:basedOn w:val="Normal"/>
    <w:link w:val="PrrafodelistaCar"/>
    <w:uiPriority w:val="34"/>
    <w:qFormat/>
    <w:rsid w:val="0056556D"/>
    <w:pPr>
      <w:ind w:left="720"/>
      <w:contextualSpacing/>
    </w:pPr>
  </w:style>
  <w:style w:type="paragraph" w:customStyle="1" w:styleId="Sangra2detindependiente1">
    <w:name w:val="Sangría 2 de t. independiente1"/>
    <w:basedOn w:val="Normal"/>
    <w:rsid w:val="0056556D"/>
    <w:pPr>
      <w:overflowPunct w:val="0"/>
      <w:autoSpaceDE w:val="0"/>
      <w:ind w:left="1065"/>
      <w:textAlignment w:val="baseline"/>
    </w:pPr>
    <w:rPr>
      <w:rFonts w:ascii="Arial" w:hAnsi="Arial" w:cs="Arial"/>
      <w:sz w:val="28"/>
      <w:szCs w:val="20"/>
      <w:lang w:eastAsia="ar-SA"/>
    </w:rPr>
  </w:style>
  <w:style w:type="paragraph" w:customStyle="1" w:styleId="Titulo1">
    <w:name w:val="Titulo 1"/>
    <w:basedOn w:val="Normal"/>
    <w:rsid w:val="0056556D"/>
    <w:pPr>
      <w:tabs>
        <w:tab w:val="left" w:pos="705"/>
      </w:tabs>
      <w:jc w:val="center"/>
    </w:pPr>
    <w:rPr>
      <w:rFonts w:ascii="Arial" w:hAnsi="Arial" w:cs="Times New Roman"/>
      <w:b/>
      <w:sz w:val="22"/>
      <w:szCs w:val="20"/>
      <w:lang w:val="es-ES" w:eastAsia="ar-SA"/>
    </w:rPr>
  </w:style>
  <w:style w:type="paragraph" w:styleId="Textoindependiente3">
    <w:name w:val="Body Text 3"/>
    <w:basedOn w:val="Normal"/>
    <w:link w:val="Textoindependiente3Car"/>
    <w:unhideWhenUsed/>
    <w:rsid w:val="00B12E49"/>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basedOn w:val="Fuentedeprrafopredeter"/>
    <w:link w:val="Textoindependiente3"/>
    <w:rsid w:val="00B12E49"/>
    <w:rPr>
      <w:rFonts w:ascii="Times New Roman" w:eastAsia="Arial Unicode MS" w:hAnsi="Times New Roman" w:cs="Times New Roman"/>
      <w:sz w:val="16"/>
      <w:szCs w:val="16"/>
      <w:lang w:eastAsia="ar-SA"/>
    </w:rPr>
  </w:style>
  <w:style w:type="character" w:customStyle="1" w:styleId="PrrafodelistaCar">
    <w:name w:val="Párrafo de lista Car"/>
    <w:link w:val="Prrafodelista"/>
    <w:uiPriority w:val="34"/>
    <w:rsid w:val="00051A56"/>
    <w:rPr>
      <w:rFonts w:ascii="Garamond" w:eastAsia="Times New Roman" w:hAnsi="Garamond" w:cs="Garamond"/>
      <w:sz w:val="24"/>
      <w:szCs w:val="24"/>
      <w:lang w:val="es-ES_tradnl" w:eastAsia="es-ES"/>
    </w:rPr>
  </w:style>
  <w:style w:type="paragraph" w:customStyle="1" w:styleId="BodyText28">
    <w:name w:val="Body Text 28"/>
    <w:basedOn w:val="Normal"/>
    <w:rsid w:val="00EB2788"/>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customStyle="1" w:styleId="Textoindependiente311">
    <w:name w:val="Texto independiente 311"/>
    <w:basedOn w:val="Normal"/>
    <w:rsid w:val="00EB2788"/>
    <w:pPr>
      <w:overflowPunct w:val="0"/>
      <w:autoSpaceDE w:val="0"/>
      <w:jc w:val="both"/>
      <w:textAlignment w:val="baseline"/>
    </w:pPr>
    <w:rPr>
      <w:rFonts w:ascii="Arial" w:hAnsi="Arial" w:cs="Times New Roman"/>
      <w:b/>
      <w:bCs/>
      <w:sz w:val="22"/>
      <w:szCs w:val="20"/>
      <w:lang w:eastAsia="ar-SA"/>
    </w:rPr>
  </w:style>
  <w:style w:type="paragraph" w:customStyle="1" w:styleId="PrrafoPliegos">
    <w:name w:val="Párrafo_Pliegos"/>
    <w:basedOn w:val="Normal"/>
    <w:link w:val="PrrafoPliegosCar"/>
    <w:autoRedefine/>
    <w:qFormat/>
    <w:rsid w:val="00EB2788"/>
    <w:pPr>
      <w:jc w:val="both"/>
    </w:pPr>
    <w:rPr>
      <w:rFonts w:ascii="Cambria Math" w:hAnsi="Cambria Math" w:cs="Calibri"/>
      <w:i/>
      <w:iCs/>
      <w:lang w:val="es-CO"/>
    </w:rPr>
  </w:style>
  <w:style w:type="character" w:customStyle="1" w:styleId="PrrafoPliegosCar">
    <w:name w:val="Párrafo_Pliegos Car"/>
    <w:link w:val="PrrafoPliegos"/>
    <w:rsid w:val="00EB2788"/>
    <w:rPr>
      <w:rFonts w:ascii="Cambria Math" w:eastAsia="Times New Roman" w:hAnsi="Cambria Math" w:cs="Calibri"/>
      <w:i/>
      <w:iCs/>
      <w:sz w:val="24"/>
      <w:szCs w:val="24"/>
      <w:lang w:eastAsia="es-ES"/>
    </w:rPr>
  </w:style>
  <w:style w:type="table" w:styleId="Tablaconcuadrcula">
    <w:name w:val="Table Grid"/>
    <w:basedOn w:val="Tablanormal"/>
    <w:uiPriority w:val="39"/>
    <w:rsid w:val="0086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01346"/>
    <w:rPr>
      <w:rFonts w:ascii="Arial" w:eastAsia="Arial" w:hAnsi="Arial" w:cs="Arial"/>
      <w:b/>
      <w:color w:val="000000"/>
      <w:lang w:eastAsia="es-CO"/>
    </w:rPr>
  </w:style>
  <w:style w:type="character" w:customStyle="1" w:styleId="Ttulo3Car">
    <w:name w:val="Título 3 Car"/>
    <w:basedOn w:val="Fuentedeprrafopredeter"/>
    <w:link w:val="Ttulo3"/>
    <w:uiPriority w:val="9"/>
    <w:semiHidden/>
    <w:rsid w:val="00E12B0D"/>
    <w:rPr>
      <w:rFonts w:asciiTheme="majorHAnsi" w:eastAsiaTheme="majorEastAsia" w:hAnsiTheme="majorHAnsi" w:cstheme="majorBidi"/>
      <w:color w:val="1F4D78" w:themeColor="accent1" w:themeShade="7F"/>
      <w:sz w:val="24"/>
      <w:szCs w:val="24"/>
      <w:lang w:val="es-ES_tradnl" w:eastAsia="es-ES"/>
    </w:rPr>
  </w:style>
  <w:style w:type="character" w:customStyle="1" w:styleId="Ttulo2Car">
    <w:name w:val="Título 2 Car"/>
    <w:basedOn w:val="Fuentedeprrafopredeter"/>
    <w:link w:val="Ttulo2"/>
    <w:uiPriority w:val="9"/>
    <w:semiHidden/>
    <w:rsid w:val="00770E80"/>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82522">
      <w:bodyDiv w:val="1"/>
      <w:marLeft w:val="0"/>
      <w:marRight w:val="0"/>
      <w:marTop w:val="0"/>
      <w:marBottom w:val="0"/>
      <w:divBdr>
        <w:top w:val="none" w:sz="0" w:space="0" w:color="auto"/>
        <w:left w:val="none" w:sz="0" w:space="0" w:color="auto"/>
        <w:bottom w:val="none" w:sz="0" w:space="0" w:color="auto"/>
        <w:right w:val="none" w:sz="0" w:space="0" w:color="auto"/>
      </w:divBdr>
    </w:div>
    <w:div w:id="14952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on.guerrero@licoreracundinamarca.com.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ra.cubillos@elc.com.co" TargetMode="Externa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1869-ED0B-4800-93BB-1FAFD67A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4574</Words>
  <Characters>25161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9</cp:revision>
  <dcterms:created xsi:type="dcterms:W3CDTF">2021-03-16T20:02:00Z</dcterms:created>
  <dcterms:modified xsi:type="dcterms:W3CDTF">2021-03-16T20:22:00Z</dcterms:modified>
</cp:coreProperties>
</file>