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8B" w:rsidRPr="00364350" w:rsidRDefault="004F548B" w:rsidP="004F548B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364350">
        <w:rPr>
          <w:rFonts w:ascii="Arial" w:hAnsi="Arial" w:cs="Arial"/>
          <w:sz w:val="22"/>
          <w:szCs w:val="22"/>
          <w:lang w:val="es-MX"/>
        </w:rPr>
        <w:t>Cota, Cundinamarca 1</w:t>
      </w:r>
      <w:r w:rsidR="00B72EE3">
        <w:rPr>
          <w:rFonts w:ascii="Arial" w:hAnsi="Arial" w:cs="Arial"/>
          <w:sz w:val="22"/>
          <w:szCs w:val="22"/>
          <w:lang w:val="es-MX"/>
        </w:rPr>
        <w:t>2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364350">
        <w:rPr>
          <w:rFonts w:ascii="Arial" w:hAnsi="Arial" w:cs="Arial"/>
          <w:sz w:val="22"/>
          <w:szCs w:val="22"/>
          <w:lang w:val="es-MX"/>
        </w:rPr>
        <w:t>de febrero 2021</w:t>
      </w:r>
    </w:p>
    <w:p w:rsidR="004F548B" w:rsidRPr="00364350" w:rsidRDefault="004F548B" w:rsidP="004F548B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4F548B" w:rsidRPr="00364350" w:rsidRDefault="004F548B" w:rsidP="004F548B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:rsidR="004F548B" w:rsidRPr="00364350" w:rsidRDefault="004F548B" w:rsidP="004F548B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sz w:val="22"/>
          <w:szCs w:val="22"/>
        </w:rPr>
        <w:t>ADENDA No. 002</w:t>
      </w:r>
    </w:p>
    <w:p w:rsidR="004F548B" w:rsidRPr="00364350" w:rsidRDefault="004F548B" w:rsidP="004F548B">
      <w:pPr>
        <w:pStyle w:val="Ttulo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>INVITACIÓN ABIERTA No. 004 de 2021</w:t>
      </w:r>
    </w:p>
    <w:p w:rsidR="004F548B" w:rsidRPr="00364350" w:rsidRDefault="004F548B" w:rsidP="004F548B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4F548B" w:rsidRPr="00364350" w:rsidRDefault="004F548B" w:rsidP="004F548B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4F548B" w:rsidRPr="00364350" w:rsidRDefault="004F548B" w:rsidP="004F548B">
      <w:pPr>
        <w:jc w:val="center"/>
        <w:rPr>
          <w:rFonts w:ascii="Arial" w:hAnsi="Arial" w:cs="Arial"/>
          <w:b/>
          <w:caps/>
          <w:sz w:val="22"/>
          <w:szCs w:val="22"/>
          <w:lang w:val="es-MX"/>
        </w:rPr>
      </w:pPr>
      <w:r w:rsidRPr="00364350">
        <w:rPr>
          <w:rFonts w:ascii="Arial" w:hAnsi="Arial" w:cs="Arial"/>
          <w:b/>
          <w:caps/>
          <w:sz w:val="22"/>
          <w:szCs w:val="22"/>
          <w:lang w:val="es-MX"/>
        </w:rPr>
        <w:t>PRESTACIÓN DE SERVICIOS DE VIGILANCIA Y SEGURIDAD PRIVADA, PARA LA ADECUADA PROTECCIÓN, CUSTODIA, AMPARO Y SALVAGUARDA DE LOS BIENES MUEBLES E INMUEBLES DE PROPIEDAD Y A CARGO DE LA EMPRESA DE LICORES DE CUNDINAMARCA Y DEL PERSONAL DE LAS DEPENDENCIAS QUE LA CONFORMAN</w:t>
      </w:r>
    </w:p>
    <w:p w:rsidR="004F548B" w:rsidRPr="00364350" w:rsidRDefault="004F548B" w:rsidP="004F54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F548B" w:rsidRPr="00364350" w:rsidRDefault="004F548B" w:rsidP="004F54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F548B" w:rsidRPr="00364350" w:rsidRDefault="004F548B" w:rsidP="004F548B">
      <w:pPr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sz w:val="22"/>
          <w:szCs w:val="22"/>
        </w:rPr>
        <w:t xml:space="preserve">La Empresa de Licores de Cundinamarca, teniendo en cuenta la observación presentada por los posibles oferentes, y en cumplimiento del principio de oportunidad y el principio de información se permite realizar las aclaraciones y modificaciones correspondientes las cuales quedara así:  </w:t>
      </w:r>
    </w:p>
    <w:p w:rsidR="004F548B" w:rsidRPr="00364350" w:rsidRDefault="004F548B" w:rsidP="004F548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754B3" w:rsidRPr="00364350" w:rsidRDefault="00B754B3" w:rsidP="00B754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754B3" w:rsidRDefault="00B754B3" w:rsidP="00B754B3">
      <w:pPr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b/>
          <w:bCs/>
          <w:sz w:val="22"/>
          <w:szCs w:val="22"/>
        </w:rPr>
        <w:t>ARTÍCULO PRIMERO:</w:t>
      </w:r>
      <w:r w:rsidRPr="00364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Modificar el cronograma de la presente invitación abierta la cual quedara de la siguiente manera</w:t>
      </w:r>
      <w:r>
        <w:rPr>
          <w:rFonts w:ascii="Arial" w:hAnsi="Arial" w:cs="Arial"/>
          <w:sz w:val="22"/>
          <w:szCs w:val="22"/>
        </w:rPr>
        <w:t>:</w:t>
      </w:r>
    </w:p>
    <w:p w:rsidR="00B754B3" w:rsidRDefault="00B754B3" w:rsidP="00B754B3">
      <w:pPr>
        <w:jc w:val="center"/>
        <w:rPr>
          <w:rFonts w:ascii="Arial" w:hAnsi="Arial" w:cs="Arial"/>
          <w:b/>
        </w:rPr>
      </w:pPr>
      <w:r w:rsidRPr="00A77595">
        <w:rPr>
          <w:rFonts w:ascii="Arial" w:hAnsi="Arial" w:cs="Arial"/>
          <w:b/>
        </w:rPr>
        <w:t>CRONOGRAMA:</w:t>
      </w:r>
    </w:p>
    <w:p w:rsidR="00A77595" w:rsidRPr="00A77595" w:rsidRDefault="00A77595" w:rsidP="00B754B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157" w:type="dxa"/>
        <w:tblInd w:w="-90" w:type="dxa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240"/>
        <w:gridCol w:w="2948"/>
        <w:gridCol w:w="3969"/>
      </w:tblGrid>
      <w:tr w:rsidR="00B754B3" w:rsidRPr="00A77595" w:rsidTr="00B1587A">
        <w:trPr>
          <w:trHeight w:val="48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b/>
                <w:sz w:val="20"/>
                <w:szCs w:val="20"/>
              </w:rPr>
              <w:t>FECHA / HORA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B754B3" w:rsidRPr="00A77595" w:rsidTr="00B1587A">
        <w:trPr>
          <w:trHeight w:val="5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Publicación de la invitación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8 de Febrero de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>
              <w:r w:rsidRPr="00A77595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B754B3" w:rsidRPr="00A77595" w:rsidTr="00B1587A">
        <w:trPr>
          <w:trHeight w:val="10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left="520" w:firstLine="79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 xml:space="preserve">Solicitud de aclaraciones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Del 8 al 11 de Febrero de 2021.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 xml:space="preserve">Vía correo electrónico </w:t>
            </w:r>
            <w:hyperlink r:id="rId7" w:history="1">
              <w:r w:rsidRPr="00A77595">
                <w:rPr>
                  <w:rStyle w:val="Hipervnculo"/>
                  <w:rFonts w:ascii="Arial" w:hAnsi="Arial" w:cs="Arial"/>
                  <w:sz w:val="20"/>
                  <w:szCs w:val="20"/>
                </w:rPr>
                <w:t>sandra.cubillos@elc.com.co</w:t>
              </w:r>
            </w:hyperlink>
            <w:r w:rsidRPr="00A77595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8" w:history="1">
              <w:r w:rsidRPr="00A77595">
                <w:rPr>
                  <w:rStyle w:val="Hipervnculo"/>
                  <w:rFonts w:ascii="Arial" w:hAnsi="Arial" w:cs="Arial"/>
                  <w:sz w:val="20"/>
                  <w:szCs w:val="20"/>
                </w:rPr>
                <w:t>marco.antolinez@elc.com.co</w:t>
              </w:r>
            </w:hyperlink>
          </w:p>
        </w:tc>
      </w:tr>
      <w:tr w:rsidR="00B754B3" w:rsidRPr="00A77595" w:rsidTr="00B1587A">
        <w:trPr>
          <w:trHeight w:val="10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left="520" w:firstLine="79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Visita Técnica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10 de Febrero de 2021 10:00 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4B3" w:rsidRPr="00A77595" w:rsidRDefault="00B754B3" w:rsidP="00B1587A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Oficina Asesora Jurídica y Contratación de la E.L.C</w:t>
            </w:r>
          </w:p>
          <w:p w:rsidR="00B754B3" w:rsidRPr="00A77595" w:rsidRDefault="00B754B3" w:rsidP="00B1587A">
            <w:pPr>
              <w:spacing w:line="259" w:lineRule="auto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:rsidR="00B754B3" w:rsidRPr="00A77595" w:rsidRDefault="00B754B3" w:rsidP="00B1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B754B3" w:rsidRPr="00A77595" w:rsidTr="00B1587A">
        <w:trPr>
          <w:trHeight w:val="5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spacing w:line="259" w:lineRule="auto"/>
              <w:ind w:left="24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4B3" w:rsidRPr="00A77595" w:rsidRDefault="00B754B3" w:rsidP="00B1587A">
            <w:pPr>
              <w:spacing w:line="259" w:lineRule="auto"/>
              <w:ind w:left="24"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Respuesta aclaraciones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11 de Febrero de 2021.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>
              <w:r w:rsidRPr="00A77595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B754B3" w:rsidRPr="00A77595" w:rsidTr="00B1587A">
        <w:trPr>
          <w:trHeight w:val="10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spacing w:line="259" w:lineRule="auto"/>
              <w:ind w:left="24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4B3" w:rsidRPr="00A77595" w:rsidRDefault="00B754B3" w:rsidP="00B1587A">
            <w:pPr>
              <w:spacing w:line="259" w:lineRule="auto"/>
              <w:ind w:left="24"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Plazo para expedir adendas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1</w:t>
            </w:r>
            <w:r w:rsidR="00A77595">
              <w:rPr>
                <w:rFonts w:ascii="Arial" w:hAnsi="Arial" w:cs="Arial"/>
                <w:sz w:val="20"/>
                <w:szCs w:val="20"/>
              </w:rPr>
              <w:t>5</w:t>
            </w:r>
            <w:r w:rsidRPr="00A77595">
              <w:rPr>
                <w:rFonts w:ascii="Arial" w:hAnsi="Arial" w:cs="Arial"/>
                <w:sz w:val="20"/>
                <w:szCs w:val="20"/>
              </w:rPr>
              <w:t>de Febrero de 2021.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Pr="00A77595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B754B3" w:rsidRPr="00A77595" w:rsidTr="00B1587A">
        <w:trPr>
          <w:trHeight w:val="10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Fecha recepción de documentos de las ofertas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1</w:t>
            </w:r>
            <w:r w:rsidR="00A77595">
              <w:rPr>
                <w:rFonts w:ascii="Arial" w:hAnsi="Arial" w:cs="Arial"/>
                <w:sz w:val="20"/>
                <w:szCs w:val="20"/>
              </w:rPr>
              <w:t>6</w:t>
            </w:r>
            <w:r w:rsidRPr="00A775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77595" w:rsidRPr="00A77595">
              <w:rPr>
                <w:rFonts w:ascii="Arial" w:hAnsi="Arial" w:cs="Arial"/>
                <w:sz w:val="20"/>
                <w:szCs w:val="20"/>
              </w:rPr>
              <w:t>febrero</w:t>
            </w:r>
            <w:r w:rsidRPr="00A77595">
              <w:rPr>
                <w:rFonts w:ascii="Arial" w:hAnsi="Arial" w:cs="Arial"/>
                <w:sz w:val="20"/>
                <w:szCs w:val="20"/>
              </w:rPr>
              <w:t xml:space="preserve"> de 2021 a </w:t>
            </w:r>
          </w:p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las 10:00 am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Oficina Asesora Jurídica y Contratación de la E.L.C</w:t>
            </w:r>
          </w:p>
          <w:p w:rsidR="00B754B3" w:rsidRPr="00A77595" w:rsidRDefault="00B754B3" w:rsidP="00B1587A">
            <w:pPr>
              <w:spacing w:line="259" w:lineRule="auto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:rsidR="00B754B3" w:rsidRPr="00A77595" w:rsidRDefault="00B754B3" w:rsidP="00B1587A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B754B3" w:rsidRPr="00A77595" w:rsidTr="00B1587A">
        <w:trPr>
          <w:trHeight w:val="7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Verificación jurídica y técnica de las ofertas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4B3" w:rsidRPr="00A77595" w:rsidRDefault="00B754B3" w:rsidP="00A7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Del 1</w:t>
            </w:r>
            <w:r w:rsidR="00A77595">
              <w:rPr>
                <w:rFonts w:ascii="Arial" w:hAnsi="Arial" w:cs="Arial"/>
                <w:sz w:val="20"/>
                <w:szCs w:val="20"/>
              </w:rPr>
              <w:t>6</w:t>
            </w:r>
            <w:r w:rsidRPr="00A77595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 w:rsidR="00A77595">
              <w:rPr>
                <w:rFonts w:ascii="Arial" w:hAnsi="Arial" w:cs="Arial"/>
                <w:sz w:val="20"/>
                <w:szCs w:val="20"/>
              </w:rPr>
              <w:t>8</w:t>
            </w:r>
            <w:r w:rsidRPr="00A77595">
              <w:rPr>
                <w:rFonts w:ascii="Arial" w:hAnsi="Arial" w:cs="Arial"/>
                <w:sz w:val="20"/>
                <w:szCs w:val="20"/>
              </w:rPr>
              <w:t xml:space="preserve"> de Febrero de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Comité Evaluador</w:t>
            </w:r>
          </w:p>
        </w:tc>
      </w:tr>
      <w:tr w:rsidR="00B754B3" w:rsidRPr="00A77595" w:rsidTr="00B1587A">
        <w:trPr>
          <w:trHeight w:val="5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Publicación de la verificación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4B3" w:rsidRPr="00A77595" w:rsidRDefault="00B754B3" w:rsidP="00A7759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1</w:t>
            </w:r>
            <w:r w:rsidR="00A77595">
              <w:rPr>
                <w:rFonts w:ascii="Arial" w:hAnsi="Arial" w:cs="Arial"/>
                <w:sz w:val="20"/>
                <w:szCs w:val="20"/>
              </w:rPr>
              <w:t>8</w:t>
            </w:r>
            <w:r w:rsidRPr="00A77595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A77595">
              <w:rPr>
                <w:rFonts w:ascii="Arial" w:hAnsi="Arial" w:cs="Arial"/>
                <w:sz w:val="20"/>
                <w:szCs w:val="20"/>
              </w:rPr>
              <w:t>23</w:t>
            </w:r>
            <w:r w:rsidRPr="00A77595">
              <w:rPr>
                <w:rFonts w:ascii="Arial" w:hAnsi="Arial" w:cs="Arial"/>
                <w:sz w:val="20"/>
                <w:szCs w:val="20"/>
              </w:rPr>
              <w:t xml:space="preserve"> de Febrero de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54B3" w:rsidRPr="00A77595" w:rsidRDefault="00B754B3" w:rsidP="00B1587A">
            <w:pPr>
              <w:tabs>
                <w:tab w:val="right" w:pos="3527"/>
              </w:tabs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Pr="00A77595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hyperlink r:id="rId12">
              <w:r w:rsidRPr="00A7759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A77595">
              <w:rPr>
                <w:rFonts w:ascii="Arial" w:hAnsi="Arial" w:cs="Arial"/>
                <w:sz w:val="20"/>
                <w:szCs w:val="20"/>
              </w:rPr>
              <w:tab/>
            </w:r>
            <w:hyperlink r:id="rId13">
              <w:r w:rsidRPr="00A7759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</w:tr>
      <w:tr w:rsidR="00B754B3" w:rsidRPr="00A77595" w:rsidTr="00B1587A">
        <w:trPr>
          <w:trHeight w:val="7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Plazo para presentar observaciones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4B3" w:rsidRPr="00A77595" w:rsidRDefault="00B754B3" w:rsidP="00A77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 w:rsidR="00A77595">
              <w:rPr>
                <w:rFonts w:ascii="Arial" w:hAnsi="Arial" w:cs="Arial"/>
                <w:sz w:val="20"/>
                <w:szCs w:val="20"/>
              </w:rPr>
              <w:t>23</w:t>
            </w:r>
            <w:r w:rsidRPr="00A77595">
              <w:rPr>
                <w:rFonts w:ascii="Arial" w:hAnsi="Arial" w:cs="Arial"/>
                <w:sz w:val="20"/>
                <w:szCs w:val="20"/>
              </w:rPr>
              <w:t xml:space="preserve"> de Febrero de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A77595">
                <w:rPr>
                  <w:rStyle w:val="Hipervnculo"/>
                  <w:rFonts w:ascii="Arial" w:hAnsi="Arial" w:cs="Arial"/>
                  <w:sz w:val="20"/>
                  <w:szCs w:val="20"/>
                </w:rPr>
                <w:t>sandra.cubillos@elc.com.co</w:t>
              </w:r>
            </w:hyperlink>
            <w:r w:rsidRPr="00A77595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5" w:history="1">
              <w:r w:rsidRPr="00A77595">
                <w:rPr>
                  <w:rStyle w:val="Hipervnculo"/>
                  <w:rFonts w:ascii="Arial" w:hAnsi="Arial" w:cs="Arial"/>
                  <w:sz w:val="20"/>
                  <w:szCs w:val="20"/>
                </w:rPr>
                <w:t>marco.antolinez@elc.com.co</w:t>
              </w:r>
            </w:hyperlink>
          </w:p>
        </w:tc>
      </w:tr>
      <w:tr w:rsidR="00B754B3" w:rsidRPr="00A77595" w:rsidTr="00B1587A">
        <w:trPr>
          <w:trHeight w:val="7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left="428" w:firstLine="214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 xml:space="preserve">Respuesta observaciones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A7759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2</w:t>
            </w:r>
            <w:r w:rsidR="00A77595">
              <w:rPr>
                <w:rFonts w:ascii="Arial" w:hAnsi="Arial" w:cs="Arial"/>
                <w:sz w:val="20"/>
                <w:szCs w:val="20"/>
              </w:rPr>
              <w:t>4</w:t>
            </w:r>
            <w:r w:rsidRPr="00A77595">
              <w:rPr>
                <w:rFonts w:ascii="Arial" w:hAnsi="Arial" w:cs="Arial"/>
                <w:sz w:val="20"/>
                <w:szCs w:val="20"/>
              </w:rPr>
              <w:t xml:space="preserve"> de Febrero de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>
              <w:r w:rsidRPr="00A77595">
                <w:rPr>
                  <w:rFonts w:ascii="Arial" w:hAnsi="Arial" w:cs="Arial"/>
                  <w:sz w:val="20"/>
                  <w:szCs w:val="20"/>
                </w:rPr>
                <w:t xml:space="preserve">www.licoreracundinamarca.com.co </w:t>
              </w:r>
            </w:hyperlink>
            <w:hyperlink r:id="rId17">
              <w:r w:rsidRPr="00A77595">
                <w:rPr>
                  <w:rFonts w:ascii="Arial" w:hAnsi="Arial" w:cs="Arial"/>
                  <w:sz w:val="20"/>
                  <w:szCs w:val="20"/>
                </w:rPr>
                <w:t xml:space="preserve">o medio físico o Vía correo </w:t>
              </w:r>
            </w:hyperlink>
          </w:p>
          <w:p w:rsidR="00B754B3" w:rsidRPr="00A77595" w:rsidRDefault="00B754B3" w:rsidP="00B1587A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>
              <w:r w:rsidRPr="00A77595">
                <w:rPr>
                  <w:rFonts w:ascii="Arial" w:hAnsi="Arial" w:cs="Arial"/>
                  <w:sz w:val="20"/>
                  <w:szCs w:val="20"/>
                </w:rPr>
                <w:t>electrónico</w:t>
              </w:r>
            </w:hyperlink>
          </w:p>
        </w:tc>
      </w:tr>
      <w:tr w:rsidR="00B754B3" w:rsidRPr="00A77595" w:rsidTr="00B1587A">
        <w:trPr>
          <w:trHeight w:val="10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B1587A">
            <w:pPr>
              <w:spacing w:line="259" w:lineRule="auto"/>
              <w:ind w:left="24"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Aceptación de oferta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4B3" w:rsidRPr="00A77595" w:rsidRDefault="00B754B3" w:rsidP="00A7759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2</w:t>
            </w:r>
            <w:r w:rsidR="00A77595">
              <w:rPr>
                <w:rFonts w:ascii="Arial" w:hAnsi="Arial" w:cs="Arial"/>
                <w:sz w:val="20"/>
                <w:szCs w:val="20"/>
              </w:rPr>
              <w:t>4</w:t>
            </w:r>
            <w:r w:rsidRPr="00A77595">
              <w:rPr>
                <w:rFonts w:ascii="Arial" w:hAnsi="Arial" w:cs="Arial"/>
                <w:sz w:val="20"/>
                <w:szCs w:val="20"/>
              </w:rPr>
              <w:t xml:space="preserve"> de Febrero de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Oficina Asesora Jurídica y Contratación de la E.L.C</w:t>
            </w:r>
          </w:p>
          <w:p w:rsidR="00B754B3" w:rsidRPr="00A77595" w:rsidRDefault="00B754B3" w:rsidP="00B1587A">
            <w:pPr>
              <w:spacing w:line="259" w:lineRule="auto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:rsidR="00B754B3" w:rsidRPr="00A77595" w:rsidRDefault="00B754B3" w:rsidP="00B1587A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B754B3" w:rsidRPr="00A77595" w:rsidTr="00B1587A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spacing w:line="259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Dentro de los dos (2) días hábiles siguientes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B3" w:rsidRPr="00A77595" w:rsidRDefault="00B754B3" w:rsidP="00B1587A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595">
              <w:rPr>
                <w:rFonts w:ascii="Arial" w:hAnsi="Arial" w:cs="Arial"/>
                <w:sz w:val="20"/>
                <w:szCs w:val="20"/>
              </w:rPr>
              <w:t>Oficina Asesora Jurídica y Contratación de la E.L.C</w:t>
            </w:r>
          </w:p>
        </w:tc>
      </w:tr>
    </w:tbl>
    <w:p w:rsidR="00B754B3" w:rsidRPr="005B0FD1" w:rsidRDefault="00B754B3" w:rsidP="00B754B3"/>
    <w:p w:rsidR="004F548B" w:rsidRPr="00364350" w:rsidRDefault="004F548B" w:rsidP="004F548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548B" w:rsidRDefault="004F548B" w:rsidP="004F548B">
      <w:pPr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A77595">
        <w:rPr>
          <w:rFonts w:ascii="Arial" w:hAnsi="Arial" w:cs="Arial"/>
          <w:b/>
          <w:bCs/>
          <w:sz w:val="22"/>
          <w:szCs w:val="22"/>
        </w:rPr>
        <w:t>SEGUNDO</w:t>
      </w:r>
      <w:r w:rsidRPr="00364350">
        <w:rPr>
          <w:rFonts w:ascii="Arial" w:hAnsi="Arial" w:cs="Arial"/>
          <w:b/>
          <w:bCs/>
          <w:sz w:val="22"/>
          <w:szCs w:val="22"/>
        </w:rPr>
        <w:t>:</w:t>
      </w:r>
      <w:r w:rsidRPr="00364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aclarar las especificaciones técnicas las cuales quedaran </w:t>
      </w:r>
      <w:r w:rsidR="00B754B3">
        <w:rPr>
          <w:rFonts w:ascii="Arial" w:hAnsi="Arial" w:cs="Arial"/>
          <w:sz w:val="22"/>
          <w:szCs w:val="22"/>
        </w:rPr>
        <w:t>así:</w:t>
      </w:r>
    </w:p>
    <w:p w:rsidR="00B754B3" w:rsidRDefault="00B754B3" w:rsidP="004F548B">
      <w:pPr>
        <w:pStyle w:val="Textoindependiente3"/>
        <w:rPr>
          <w:b/>
          <w:color w:val="auto"/>
        </w:rPr>
      </w:pPr>
    </w:p>
    <w:p w:rsidR="004F548B" w:rsidRDefault="004F548B" w:rsidP="004F548B">
      <w:pPr>
        <w:pStyle w:val="Textoindependiente3"/>
        <w:rPr>
          <w:rFonts w:eastAsia="Arial Unicode MS"/>
          <w:b/>
          <w:color w:val="auto"/>
          <w:sz w:val="18"/>
          <w:szCs w:val="24"/>
          <w:lang w:val="es-ES_tradnl" w:eastAsia="ar-SA"/>
        </w:rPr>
      </w:pPr>
      <w:r w:rsidRPr="00B754B3">
        <w:rPr>
          <w:b/>
          <w:color w:val="auto"/>
        </w:rPr>
        <w:tab/>
      </w:r>
      <w:r w:rsidRPr="00B754B3">
        <w:rPr>
          <w:rFonts w:eastAsia="Arial Unicode MS"/>
          <w:b/>
          <w:color w:val="auto"/>
          <w:sz w:val="18"/>
          <w:szCs w:val="24"/>
          <w:lang w:val="es-ES_tradnl" w:eastAsia="ar-SA"/>
        </w:rPr>
        <w:t xml:space="preserve">ESPECIFICACIONES TÉCNICAS </w:t>
      </w:r>
    </w:p>
    <w:p w:rsidR="004F548B" w:rsidRPr="00B754B3" w:rsidRDefault="00B754B3" w:rsidP="004F548B">
      <w:pPr>
        <w:widowControl w:val="0"/>
        <w:suppressAutoHyphens/>
        <w:spacing w:after="120"/>
        <w:jc w:val="center"/>
        <w:rPr>
          <w:rFonts w:ascii="Arial" w:eastAsia="Arial Unicode MS" w:hAnsi="Arial" w:cs="Arial"/>
          <w:b/>
          <w:caps/>
          <w:sz w:val="18"/>
          <w:lang w:eastAsia="ar-SA"/>
        </w:rPr>
      </w:pPr>
      <w:r w:rsidRPr="00B754B3">
        <w:rPr>
          <w:rFonts w:ascii="Arial" w:eastAsia="Arial Unicode MS" w:hAnsi="Arial" w:cs="Arial"/>
          <w:b/>
          <w:sz w:val="18"/>
          <w:lang w:eastAsia="ar-SA"/>
        </w:rPr>
        <w:t xml:space="preserve">SERVICIOS DE VIGILANCIA Y SEGURIDAD </w:t>
      </w:r>
      <w:r w:rsidR="004F548B" w:rsidRPr="00B754B3">
        <w:rPr>
          <w:rFonts w:ascii="Arial" w:eastAsia="Arial Unicode MS" w:hAnsi="Arial" w:cs="Arial"/>
          <w:b/>
          <w:caps/>
          <w:sz w:val="18"/>
          <w:lang w:eastAsia="ar-SA"/>
        </w:rPr>
        <w:t>PRIVADA 2021</w:t>
      </w:r>
    </w:p>
    <w:tbl>
      <w:tblPr>
        <w:tblW w:w="8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056"/>
        <w:gridCol w:w="1563"/>
        <w:gridCol w:w="1593"/>
        <w:gridCol w:w="1385"/>
        <w:gridCol w:w="2292"/>
      </w:tblGrid>
      <w:tr w:rsidR="004F548B" w:rsidRPr="00B754B3" w:rsidTr="00B1587A">
        <w:trPr>
          <w:trHeight w:val="22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CANT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UBICACIÓN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ACTIVIDAD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HORARIO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ARMA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b/>
                <w:bCs/>
                <w:sz w:val="16"/>
                <w:szCs w:val="16"/>
                <w:lang w:bidi="hi-IN"/>
              </w:rPr>
              <w:t>Dotación Adicional</w:t>
            </w:r>
          </w:p>
        </w:tc>
      </w:tr>
      <w:tr w:rsidR="004F548B" w:rsidRPr="00B754B3" w:rsidTr="00B1587A">
        <w:trPr>
          <w:trHeight w:val="9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BOGOTA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SUPERVISOR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24 HORAS LUNES A DOMINGO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REVOLVER CALIBRE 38 LARGO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Medio de comunicación con la policía (red de apoyo). </w:t>
            </w:r>
          </w:p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* Radio punto a punto.</w:t>
            </w:r>
          </w:p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*Sistema de comunicación con la central y la Empresa de Licores y todos los puestos incluidos urbanos y rurales, </w:t>
            </w:r>
            <w:proofErr w:type="spellStart"/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avantel</w:t>
            </w:r>
            <w:proofErr w:type="spellEnd"/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, radioteléfono).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 xml:space="preserve">*Pito y equipo de invierno (botas y capa)  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lastRenderedPageBreak/>
              <w:t>*Linterna recargable. * Binoculares</w:t>
            </w:r>
          </w:p>
          <w:p w:rsidR="004F548B" w:rsidRPr="00B754B3" w:rsidRDefault="004F548B" w:rsidP="00B1587A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*Minuta de entrega y novedades.</w:t>
            </w:r>
          </w:p>
        </w:tc>
      </w:tr>
      <w:tr w:rsidR="004F548B" w:rsidRPr="00B754B3" w:rsidTr="00B1587A">
        <w:trPr>
          <w:trHeight w:val="9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8B" w:rsidRPr="00B754B3" w:rsidRDefault="00B754B3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lastRenderedPageBreak/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BOGOTA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ANTIGUA PLANTA: ENTRADA PRINCIPAL Y RECORREDOR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24 HORAS LUNES A DOMINGO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REVOLVER CALIBRE 38 LARGO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Radio punto a punto 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 Pito, linterna y equipo de invierno (botas y capa)</w:t>
            </w:r>
          </w:p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*Linterna recargable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*Libro foliado de control de entrada y salida de bienes o elementos.</w:t>
            </w:r>
          </w:p>
        </w:tc>
      </w:tr>
      <w:tr w:rsidR="004F548B" w:rsidRPr="00B754B3" w:rsidTr="00B1587A">
        <w:trPr>
          <w:trHeight w:val="6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COTA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SUPERVISOR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 xml:space="preserve">24 HORAS LUNES A DOMINGO,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REVOLVER CALIBRE 38 LARGO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Medio de comunicación con la policía (red de apoyo). </w:t>
            </w:r>
          </w:p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Radio punto a punto. *Sistema de comunicación con la central y la Empresa de Licores y todos los puestos incluidos urbanos y rurales y Policía de Cota (1) </w:t>
            </w:r>
            <w:proofErr w:type="spellStart"/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Avantel</w:t>
            </w:r>
            <w:proofErr w:type="spellEnd"/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 y (1) radioteléfono).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 xml:space="preserve">*Pito y equipo de invierno (botas y capa)  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*Linterna recargable. * Binoculares</w:t>
            </w:r>
          </w:p>
          <w:p w:rsidR="004F548B" w:rsidRPr="00B754B3" w:rsidRDefault="004F548B" w:rsidP="00B1587A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*Minuta de entrega y novedades.</w:t>
            </w:r>
          </w:p>
        </w:tc>
      </w:tr>
      <w:tr w:rsidR="004F548B" w:rsidRPr="00B754B3" w:rsidTr="00B1587A">
        <w:trPr>
          <w:trHeight w:val="156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COTA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PORTERIAS Y PERIMETRALES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 xml:space="preserve">24 HORAS LUNES A DOMINGO,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REVOLVER CALIBRE 38 LARGO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Radio punto a punto 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 Pito, linterna y equipo de invierno (botas y capa)</w:t>
            </w:r>
          </w:p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*Linterna recargable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*Libro foliado de control de entrada y salida de bienes o elementos.</w:t>
            </w:r>
          </w:p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*Detector de metales</w:t>
            </w:r>
          </w:p>
        </w:tc>
      </w:tr>
      <w:tr w:rsidR="004F548B" w:rsidRPr="00B754B3" w:rsidTr="00B1587A">
        <w:trPr>
          <w:trHeight w:val="6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COTA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ALMACÉN GENERAL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 xml:space="preserve">12 HORAS DIURNAS LUNES A VIERNES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N/A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Radio punto a punto 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 Pito, linterna y equipo de invierno (botas y capa)</w:t>
            </w:r>
          </w:p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*Linterna recargable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*Libro foliado de control de entrada y salida de bienes o elementos.</w:t>
            </w:r>
          </w:p>
        </w:tc>
      </w:tr>
      <w:tr w:rsidR="004F548B" w:rsidRPr="00B754B3" w:rsidTr="00B1587A">
        <w:trPr>
          <w:trHeight w:val="6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COTA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RECEPCIÓN PEATONAL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 xml:space="preserve">12 HORAS DIURNAS LUNES A VIERNES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NA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* Radio punto a punto *Pito *Linterna recargable. * Libro foliado de control de entrada y salida de bienes y personal visitante.</w:t>
            </w:r>
          </w:p>
        </w:tc>
      </w:tr>
      <w:tr w:rsidR="004F548B" w:rsidRPr="00B754B3" w:rsidTr="00B1587A">
        <w:trPr>
          <w:trHeight w:val="6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COTA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PRODUCTO TERMINADO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12 HORAS DIURNAS LUNES A VIERNES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N/A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Radio punto a punto 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 Pito, linterna y equipo de invierno (botas y capa) *Linterna recargable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*Libro foliado de control de entrada y salida de bienes o elementos.</w:t>
            </w:r>
          </w:p>
        </w:tc>
      </w:tr>
      <w:tr w:rsidR="004F548B" w:rsidRPr="00B754B3" w:rsidTr="00B1587A">
        <w:trPr>
          <w:trHeight w:val="6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COTA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INGRESO TECNICA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12 HORAS DIURNAS LUNES A VIERNES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N/A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Radio punto a punto 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 Pito, linterna y equipo de invierno (botas y capa) *Linterna recargable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*Libro foliado de control de entrada y salida de bienes o elementos.</w:t>
            </w:r>
          </w:p>
        </w:tc>
      </w:tr>
      <w:tr w:rsidR="004F548B" w:rsidRPr="00B754B3" w:rsidTr="00B1587A">
        <w:trPr>
          <w:trHeight w:val="6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lastRenderedPageBreak/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COTA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MONITOREO CAMARAS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24 HORAS LUNES A DOMINGO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N/A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Radio punto a punto 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 Pito, linterna y equipo de invierno (botas y capa) *Linterna recargable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*Libro foliado de control de entrada y salida de bienes o elementos.</w:t>
            </w:r>
          </w:p>
        </w:tc>
      </w:tr>
      <w:tr w:rsidR="004F548B" w:rsidRPr="00B754B3" w:rsidTr="00B1587A">
        <w:trPr>
          <w:trHeight w:val="9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COTA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PERIMETRAL ORIENTAL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12 HORAS NOCTURNO LUNES A DOMINGO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REVOLVER CALIBRE 38 LARGO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Radio punto a punto 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 Pito, linterna y equipo de invierno (botas y capa)</w:t>
            </w:r>
          </w:p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*Linterna recargable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*Libro foliado de control de entrada y salida de bienes o elementos.</w:t>
            </w:r>
          </w:p>
        </w:tc>
      </w:tr>
      <w:tr w:rsidR="004F548B" w:rsidRPr="00B754B3" w:rsidTr="00B1587A">
        <w:trPr>
          <w:trHeight w:val="6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CHOCONTA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SUPERVISOR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24 HORAS, LUNES A DOMINGO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REVOLVER CALIBRE 38 LARGO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Radio punto a punto. *Pito y equipo de invierno (botas y capa)</w:t>
            </w:r>
          </w:p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Linterna recargable. * Sistema de comunicación con la central y la Empresa de Licores y todos los puestos incluidos urbanos y rurales (celular (1), </w:t>
            </w:r>
            <w:proofErr w:type="spellStart"/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avantel</w:t>
            </w:r>
            <w:proofErr w:type="spellEnd"/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 o radioteléfono). *Uno (1) binoculares. * Detector de metales</w:t>
            </w:r>
          </w:p>
        </w:tc>
      </w:tr>
      <w:tr w:rsidR="004F548B" w:rsidRPr="00B754B3" w:rsidTr="00B1587A">
        <w:trPr>
          <w:trHeight w:val="6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8B" w:rsidRPr="00B754B3" w:rsidRDefault="00B754B3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CHOCONTÁ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3 PREDIOS RURALES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24 HORAS LUNES A DOMINGO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8B" w:rsidRPr="00B754B3" w:rsidRDefault="004F548B" w:rsidP="00B1587A">
            <w:pPr>
              <w:jc w:val="center"/>
              <w:rPr>
                <w:rFonts w:ascii="Arial" w:hAnsi="Arial" w:cs="Arial"/>
                <w:sz w:val="16"/>
                <w:szCs w:val="16"/>
                <w:lang w:bidi="hi-IN"/>
              </w:rPr>
            </w:pPr>
            <w:r w:rsidRPr="00B754B3">
              <w:rPr>
                <w:rFonts w:ascii="Arial" w:hAnsi="Arial" w:cs="Arial"/>
                <w:sz w:val="16"/>
                <w:szCs w:val="16"/>
                <w:lang w:bidi="hi-IN"/>
              </w:rPr>
              <w:t>ESCOPETA DE REPETICIÓN CALIBRE 12 O 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 xml:space="preserve">* Radio punto a punto 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 Pito, linterna y equipo de invierno (botas y capa)</w:t>
            </w:r>
          </w:p>
          <w:p w:rsidR="004F548B" w:rsidRPr="00B754B3" w:rsidRDefault="004F548B" w:rsidP="00B1587A">
            <w:pPr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</w:pP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t>*Linterna recargable</w:t>
            </w:r>
            <w:r w:rsidRPr="00B754B3">
              <w:rPr>
                <w:rFonts w:ascii="Arial" w:eastAsia="Noto Sans CJK SC Regular" w:hAnsi="Arial" w:cs="Arial"/>
                <w:sz w:val="14"/>
                <w:szCs w:val="14"/>
                <w:lang w:eastAsia="zh-CN" w:bidi="hi-IN"/>
              </w:rPr>
              <w:br/>
              <w:t>*Libro foliado de control de entrada y salida de bienes o elementos.</w:t>
            </w:r>
          </w:p>
        </w:tc>
      </w:tr>
    </w:tbl>
    <w:p w:rsidR="004F548B" w:rsidRPr="00B754B3" w:rsidRDefault="004F548B" w:rsidP="004F548B">
      <w:pPr>
        <w:spacing w:line="360" w:lineRule="auto"/>
        <w:rPr>
          <w:rFonts w:ascii="Arial" w:eastAsia="Noto Sans CJK SC Regular" w:hAnsi="Arial" w:cs="Arial"/>
          <w:lang w:eastAsia="zh-CN" w:bidi="hi-IN"/>
        </w:rPr>
      </w:pPr>
    </w:p>
    <w:p w:rsidR="004F548B" w:rsidRDefault="004F548B" w:rsidP="004F548B">
      <w:pPr>
        <w:jc w:val="both"/>
        <w:rPr>
          <w:rFonts w:ascii="Arial" w:hAnsi="Arial" w:cs="Arial"/>
          <w:sz w:val="22"/>
          <w:szCs w:val="22"/>
        </w:rPr>
      </w:pPr>
    </w:p>
    <w:p w:rsidR="004F548B" w:rsidRDefault="004F548B" w:rsidP="004F548B">
      <w:pPr>
        <w:jc w:val="both"/>
        <w:rPr>
          <w:rFonts w:ascii="Arial" w:hAnsi="Arial" w:cs="Arial"/>
          <w:sz w:val="22"/>
          <w:szCs w:val="22"/>
        </w:rPr>
      </w:pPr>
      <w:r w:rsidRPr="00364350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A77595">
        <w:rPr>
          <w:rFonts w:ascii="Arial" w:hAnsi="Arial" w:cs="Arial"/>
          <w:b/>
          <w:bCs/>
          <w:sz w:val="22"/>
          <w:szCs w:val="22"/>
        </w:rPr>
        <w:t>TERCERO</w:t>
      </w:r>
      <w:r w:rsidRPr="00364350">
        <w:rPr>
          <w:rFonts w:ascii="Arial" w:hAnsi="Arial" w:cs="Arial"/>
          <w:b/>
          <w:bCs/>
          <w:sz w:val="22"/>
          <w:szCs w:val="22"/>
        </w:rPr>
        <w:t>:</w:t>
      </w:r>
      <w:r w:rsidRPr="00364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aclarar </w:t>
      </w:r>
      <w:r w:rsidRPr="00364350">
        <w:rPr>
          <w:rFonts w:ascii="Arial" w:hAnsi="Arial" w:cs="Arial"/>
          <w:bCs/>
          <w:sz w:val="22"/>
          <w:szCs w:val="22"/>
        </w:rPr>
        <w:t xml:space="preserve">el FORMULARIO No. 5 y 5.1, </w:t>
      </w:r>
      <w:r>
        <w:rPr>
          <w:rFonts w:ascii="Arial" w:hAnsi="Arial" w:cs="Arial"/>
          <w:bCs/>
          <w:sz w:val="22"/>
          <w:szCs w:val="22"/>
        </w:rPr>
        <w:t xml:space="preserve">Los cuales </w:t>
      </w:r>
      <w:r w:rsidRPr="00364350">
        <w:rPr>
          <w:rFonts w:ascii="Arial" w:hAnsi="Arial" w:cs="Arial"/>
          <w:bCs/>
          <w:sz w:val="22"/>
          <w:szCs w:val="22"/>
        </w:rPr>
        <w:t>quedara</w:t>
      </w:r>
      <w:r>
        <w:rPr>
          <w:rFonts w:ascii="Arial" w:hAnsi="Arial" w:cs="Arial"/>
          <w:bCs/>
          <w:sz w:val="22"/>
          <w:szCs w:val="22"/>
        </w:rPr>
        <w:t xml:space="preserve">n </w:t>
      </w:r>
      <w:r w:rsidRPr="00364350">
        <w:rPr>
          <w:rFonts w:ascii="Arial" w:hAnsi="Arial" w:cs="Arial"/>
          <w:bCs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>:</w:t>
      </w:r>
    </w:p>
    <w:p w:rsidR="004F548B" w:rsidRDefault="004F548B" w:rsidP="004F548B">
      <w:pPr>
        <w:jc w:val="both"/>
        <w:rPr>
          <w:rFonts w:ascii="Arial" w:hAnsi="Arial" w:cs="Arial"/>
          <w:sz w:val="22"/>
          <w:szCs w:val="22"/>
        </w:rPr>
      </w:pPr>
    </w:p>
    <w:p w:rsidR="004F548B" w:rsidRDefault="004F548B" w:rsidP="004F548B">
      <w:pPr>
        <w:jc w:val="both"/>
        <w:rPr>
          <w:rFonts w:ascii="Arial" w:hAnsi="Arial" w:cs="Arial"/>
          <w:bCs/>
          <w:sz w:val="21"/>
          <w:szCs w:val="21"/>
        </w:rPr>
        <w:sectPr w:rsidR="004F548B">
          <w:headerReference w:type="default" r:id="rId19"/>
          <w:footerReference w:type="default" r:id="rId2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F548B" w:rsidRDefault="004F548B" w:rsidP="004F548B">
      <w:pPr>
        <w:jc w:val="both"/>
        <w:rPr>
          <w:rFonts w:ascii="Arial" w:hAnsi="Arial" w:cs="Arial"/>
          <w:bCs/>
          <w:sz w:val="21"/>
          <w:szCs w:val="21"/>
        </w:rPr>
      </w:pPr>
    </w:p>
    <w:p w:rsidR="004F548B" w:rsidRPr="00181764" w:rsidRDefault="004F548B" w:rsidP="004F548B">
      <w:pPr>
        <w:jc w:val="center"/>
        <w:rPr>
          <w:rFonts w:ascii="Arial" w:hAnsi="Arial" w:cs="Arial"/>
          <w:b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t>FORMULARIO No. 5</w:t>
      </w:r>
    </w:p>
    <w:p w:rsidR="004F548B" w:rsidRPr="00181764" w:rsidRDefault="004F548B" w:rsidP="004F548B">
      <w:pPr>
        <w:jc w:val="center"/>
        <w:rPr>
          <w:rFonts w:ascii="Arial" w:hAnsi="Arial" w:cs="Arial"/>
          <w:b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t>RESUMEN ECONÓMICO DE LA OFERTA PARA EMPRESAS DIFERENTES A COOPERATIVAS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916"/>
        <w:gridCol w:w="907"/>
        <w:gridCol w:w="528"/>
        <w:gridCol w:w="627"/>
        <w:gridCol w:w="727"/>
        <w:gridCol w:w="735"/>
        <w:gridCol w:w="871"/>
        <w:gridCol w:w="601"/>
        <w:gridCol w:w="258"/>
        <w:gridCol w:w="1025"/>
        <w:gridCol w:w="1025"/>
        <w:gridCol w:w="592"/>
        <w:gridCol w:w="735"/>
        <w:gridCol w:w="411"/>
        <w:gridCol w:w="1114"/>
        <w:gridCol w:w="943"/>
      </w:tblGrid>
      <w:tr w:rsidR="004F548B" w:rsidRPr="00181764" w:rsidTr="00B1587A">
        <w:trPr>
          <w:trHeight w:val="240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LIQUIDACION DE TARIFAS MINIMAS - SERVICIO DE VIGILANCIA EMPRESAS - AÑO 2021</w:t>
            </w:r>
          </w:p>
        </w:tc>
      </w:tr>
      <w:tr w:rsidR="004F548B" w:rsidRPr="00181764" w:rsidTr="00B1587A">
        <w:trPr>
          <w:trHeight w:hRule="exact"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CANTIDAD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SERVICIO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HORARIO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 xml:space="preserve">DIAS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SMLMV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TARIFA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COSTO DIRECTO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%</w:t>
            </w:r>
            <w:proofErr w:type="spellStart"/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 y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 SIN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BASE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TARIFA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MENSUAL</w:t>
            </w:r>
          </w:p>
        </w:tc>
      </w:tr>
      <w:tr w:rsidR="004F548B" w:rsidRPr="00181764" w:rsidTr="00B1587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Bogotá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4F548B" w:rsidRPr="00181764" w:rsidTr="00B1587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Cota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4F548B" w:rsidRPr="00181764" w:rsidTr="00B1587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Cota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12 horas diurnas lunes a viernes (</w:t>
            </w:r>
            <w:proofErr w:type="spellStart"/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háblies</w:t>
            </w:r>
            <w:proofErr w:type="spellEnd"/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</w:tr>
      <w:tr w:rsidR="004F548B" w:rsidRPr="00181764" w:rsidTr="00B1587A">
        <w:trPr>
          <w:trHeight w:hRule="exact" w:val="1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lastRenderedPageBreak/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Cota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 xml:space="preserve">12 horas nocturno lunes a domingo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  <w:tr w:rsidR="004F548B" w:rsidRPr="00181764" w:rsidTr="00B1587A">
        <w:trPr>
          <w:trHeight w:hRule="exact" w:val="1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Cota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4F548B" w:rsidRPr="00181764" w:rsidTr="00B1587A">
        <w:trPr>
          <w:trHeight w:hRule="exact" w:val="9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Chocontá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4F548B" w:rsidRPr="00181764" w:rsidTr="00B1587A">
        <w:trPr>
          <w:trHeight w:hRule="exact" w:val="392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  <w:tr w:rsidR="004F548B" w:rsidRPr="00181764" w:rsidTr="00B1587A">
        <w:trPr>
          <w:trHeight w:hRule="exact" w:val="42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TOTAL POR 10 MESES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</w:tbl>
    <w:p w:rsidR="004F548B" w:rsidRPr="00181764" w:rsidRDefault="004F548B" w:rsidP="004F548B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4F548B" w:rsidRPr="00181764" w:rsidRDefault="004F548B" w:rsidP="004F548B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t>NOTA:</w:t>
      </w:r>
      <w:r w:rsidRPr="00181764">
        <w:rPr>
          <w:rFonts w:ascii="Arial" w:hAnsi="Arial" w:cs="Arial"/>
          <w:bCs/>
          <w:sz w:val="21"/>
          <w:szCs w:val="21"/>
          <w:lang w:val="es-CO"/>
        </w:rPr>
        <w:t xml:space="preserve"> el valor de la oferta no podrá ser superior a El presupuesto oficial de la presente contratación para empresas diferentes a Cooperativas es por la suma de MIL DOSCIENTOS VEINTIOCHO MILLONES TRESCIENTOS CATORCE MIL TRESCIENTOS CINCUENTA PESOS ($1.228.314.350) M/CTE, INCLUIDO EL IVA. </w:t>
      </w:r>
    </w:p>
    <w:p w:rsidR="004F548B" w:rsidRPr="00181764" w:rsidRDefault="004F548B" w:rsidP="004F548B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4F548B" w:rsidRPr="00181764" w:rsidRDefault="004F548B" w:rsidP="004F548B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4F548B" w:rsidRPr="00181764" w:rsidRDefault="004F548B" w:rsidP="004F548B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4F548B" w:rsidRDefault="004F548B" w:rsidP="004F548B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4F548B" w:rsidRPr="00181764" w:rsidRDefault="004F548B" w:rsidP="004F548B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4F548B" w:rsidRPr="00181764" w:rsidRDefault="004F548B" w:rsidP="004F548B">
      <w:pPr>
        <w:jc w:val="center"/>
        <w:rPr>
          <w:rFonts w:ascii="Arial" w:hAnsi="Arial" w:cs="Arial"/>
          <w:b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lastRenderedPageBreak/>
        <w:t>FORMULARIO No. 5.1</w:t>
      </w:r>
    </w:p>
    <w:p w:rsidR="004F548B" w:rsidRPr="00181764" w:rsidRDefault="004F548B" w:rsidP="004F548B">
      <w:pPr>
        <w:jc w:val="center"/>
        <w:rPr>
          <w:rFonts w:ascii="Arial" w:hAnsi="Arial" w:cs="Arial"/>
          <w:b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t>RESUMEN ECONÓMICO DE LA OFERTA PARA COOPERATIVAS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916"/>
        <w:gridCol w:w="907"/>
        <w:gridCol w:w="528"/>
        <w:gridCol w:w="627"/>
        <w:gridCol w:w="727"/>
        <w:gridCol w:w="735"/>
        <w:gridCol w:w="871"/>
        <w:gridCol w:w="601"/>
        <w:gridCol w:w="258"/>
        <w:gridCol w:w="1025"/>
        <w:gridCol w:w="1025"/>
        <w:gridCol w:w="592"/>
        <w:gridCol w:w="735"/>
        <w:gridCol w:w="411"/>
        <w:gridCol w:w="1114"/>
        <w:gridCol w:w="943"/>
      </w:tblGrid>
      <w:tr w:rsidR="004F548B" w:rsidRPr="00181764" w:rsidTr="00B1587A">
        <w:trPr>
          <w:trHeight w:val="240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LIQUIDACION DE TARIFAS MINIMAS - SERVICIO DE VIGILANCIA EMPRESAS - AÑO 2021</w:t>
            </w:r>
          </w:p>
        </w:tc>
      </w:tr>
      <w:tr w:rsidR="004F548B" w:rsidRPr="00181764" w:rsidTr="00B1587A">
        <w:trPr>
          <w:trHeight w:hRule="exact"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SERVICIO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HORARIO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 xml:space="preserve">DIAS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SMLMV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TARIFA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COSTO DIRECTO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%</w:t>
            </w:r>
            <w:proofErr w:type="spellStart"/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A y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 SIN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BASE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TARIFA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SUBTOTAL2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MENSUAL</w:t>
            </w:r>
          </w:p>
        </w:tc>
      </w:tr>
      <w:tr w:rsidR="004F548B" w:rsidRPr="00181764" w:rsidTr="00B1587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Bogotá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4F548B" w:rsidRPr="00181764" w:rsidTr="00B1587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4F548B" w:rsidRPr="00181764" w:rsidTr="00B1587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12 horas diurnas lunes a viernes (</w:t>
            </w:r>
            <w:proofErr w:type="spellStart"/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háblies</w:t>
            </w:r>
            <w:proofErr w:type="spellEnd"/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ES"/>
              </w:rPr>
              <w:t> </w:t>
            </w:r>
          </w:p>
        </w:tc>
      </w:tr>
      <w:tr w:rsidR="004F548B" w:rsidRPr="00181764" w:rsidTr="00B1587A">
        <w:trPr>
          <w:trHeight w:hRule="exact" w:val="1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 xml:space="preserve">12 horas nocturno lunes a domingo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  <w:tr w:rsidR="004F548B" w:rsidRPr="00181764" w:rsidTr="00B1587A">
        <w:trPr>
          <w:trHeight w:hRule="exact" w:val="1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4F548B" w:rsidRPr="00181764" w:rsidTr="00B1587A">
        <w:trPr>
          <w:trHeight w:hRule="exact" w:val="9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Chocontá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24 horas lunes a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181764">
              <w:rPr>
                <w:rFonts w:ascii="Arial" w:hAnsi="Arial" w:cs="Arial"/>
                <w:bCs/>
                <w:sz w:val="21"/>
                <w:szCs w:val="21"/>
                <w:lang w:val="es-CO"/>
              </w:rPr>
              <w:t> </w:t>
            </w:r>
          </w:p>
        </w:tc>
      </w:tr>
      <w:tr w:rsidR="004F548B" w:rsidRPr="00181764" w:rsidTr="00B1587A">
        <w:trPr>
          <w:trHeight w:hRule="exact" w:val="383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  <w:tr w:rsidR="004F548B" w:rsidRPr="00181764" w:rsidTr="00B1587A">
        <w:trPr>
          <w:trHeight w:hRule="exact" w:val="432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vAlign w:val="center"/>
            <w:hideMark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</w:pPr>
            <w:r w:rsidRPr="00181764">
              <w:rPr>
                <w:rFonts w:ascii="Arial" w:hAnsi="Arial" w:cs="Arial"/>
                <w:b/>
                <w:bCs/>
                <w:sz w:val="21"/>
                <w:szCs w:val="21"/>
                <w:lang w:val="es-CO"/>
              </w:rPr>
              <w:t>VALOR TOTAL POR 10 MESES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48B" w:rsidRPr="00181764" w:rsidRDefault="004F548B" w:rsidP="00B1587A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CO"/>
              </w:rPr>
            </w:pPr>
          </w:p>
        </w:tc>
      </w:tr>
    </w:tbl>
    <w:p w:rsidR="004F548B" w:rsidRPr="00181764" w:rsidRDefault="004F548B" w:rsidP="004F548B">
      <w:pPr>
        <w:jc w:val="both"/>
        <w:rPr>
          <w:rFonts w:ascii="Arial" w:hAnsi="Arial" w:cs="Arial"/>
          <w:b/>
          <w:bCs/>
          <w:sz w:val="21"/>
          <w:szCs w:val="21"/>
          <w:lang w:val="es-CO"/>
        </w:rPr>
      </w:pPr>
    </w:p>
    <w:p w:rsidR="004F548B" w:rsidRPr="00181764" w:rsidRDefault="004F548B" w:rsidP="004F548B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4F548B" w:rsidRPr="00181764" w:rsidRDefault="004F548B" w:rsidP="004F548B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181764">
        <w:rPr>
          <w:rFonts w:ascii="Arial" w:hAnsi="Arial" w:cs="Arial"/>
          <w:b/>
          <w:bCs/>
          <w:sz w:val="21"/>
          <w:szCs w:val="21"/>
          <w:lang w:val="es-CO"/>
        </w:rPr>
        <w:t xml:space="preserve">NOTA: </w:t>
      </w:r>
      <w:r w:rsidRPr="00181764">
        <w:rPr>
          <w:rFonts w:ascii="Arial" w:hAnsi="Arial" w:cs="Arial"/>
          <w:bCs/>
          <w:sz w:val="21"/>
          <w:szCs w:val="21"/>
          <w:lang w:val="es-CO"/>
        </w:rPr>
        <w:t>el valor de la oferta no podrá ser superior a El presupuesto oficial de la presente contratación para empresas diferentes a Cooperativas es por la suma de MIL NOVENTA Y UN MILLONES OCHOCIENTOS TREINTA Y CUATRO MIL NOVECIENTOS SETENTA Y OCHO PESOS ($1.091.834.978) M/CTE, INCLUIDO EL IVA.</w:t>
      </w:r>
    </w:p>
    <w:p w:rsidR="004F548B" w:rsidRPr="00181764" w:rsidRDefault="004F548B" w:rsidP="004F548B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4F548B" w:rsidRDefault="004F548B" w:rsidP="004F548B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4F548B" w:rsidRPr="00181764" w:rsidRDefault="004F548B" w:rsidP="004F548B">
      <w:pPr>
        <w:jc w:val="both"/>
        <w:rPr>
          <w:rFonts w:ascii="Arial" w:hAnsi="Arial" w:cs="Arial"/>
          <w:bCs/>
          <w:sz w:val="21"/>
          <w:szCs w:val="21"/>
          <w:lang w:val="es-CO"/>
        </w:rPr>
      </w:pPr>
      <w:r w:rsidRPr="00181764">
        <w:rPr>
          <w:rFonts w:ascii="Arial" w:hAnsi="Arial" w:cs="Arial"/>
          <w:bCs/>
          <w:sz w:val="21"/>
          <w:szCs w:val="21"/>
          <w:lang w:val="es-CO"/>
        </w:rPr>
        <w:t>FIRMA DEL OFERENTE</w:t>
      </w:r>
    </w:p>
    <w:p w:rsidR="004F548B" w:rsidRPr="00181764" w:rsidRDefault="004F548B" w:rsidP="004F548B">
      <w:pPr>
        <w:jc w:val="both"/>
        <w:rPr>
          <w:rFonts w:ascii="Arial" w:hAnsi="Arial" w:cs="Arial"/>
          <w:bCs/>
          <w:sz w:val="21"/>
          <w:szCs w:val="21"/>
          <w:lang w:val="es-CO"/>
        </w:rPr>
      </w:pPr>
    </w:p>
    <w:p w:rsidR="004F548B" w:rsidRDefault="004F548B" w:rsidP="004F548B">
      <w:pPr>
        <w:jc w:val="both"/>
        <w:rPr>
          <w:rFonts w:ascii="Arial" w:hAnsi="Arial" w:cs="Arial"/>
          <w:sz w:val="21"/>
          <w:szCs w:val="21"/>
          <w:lang w:val="es-CO"/>
        </w:rPr>
        <w:sectPr w:rsidR="004F548B" w:rsidSect="005511B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4F548B" w:rsidRPr="00764218" w:rsidRDefault="004F548B" w:rsidP="004F548B">
      <w:pPr>
        <w:jc w:val="both"/>
        <w:rPr>
          <w:rFonts w:ascii="Arial" w:hAnsi="Arial" w:cs="Arial"/>
          <w:i/>
          <w:sz w:val="21"/>
          <w:szCs w:val="21"/>
        </w:rPr>
      </w:pPr>
    </w:p>
    <w:p w:rsidR="004F548B" w:rsidRPr="00364350" w:rsidRDefault="004F548B" w:rsidP="004F548B">
      <w:pPr>
        <w:snapToGrid w:val="0"/>
        <w:jc w:val="both"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364350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A77595">
        <w:rPr>
          <w:rFonts w:ascii="Arial" w:hAnsi="Arial" w:cs="Arial"/>
          <w:b/>
          <w:bCs/>
          <w:sz w:val="22"/>
          <w:szCs w:val="22"/>
        </w:rPr>
        <w:t>CUARTO</w:t>
      </w:r>
      <w:r w:rsidRPr="0036435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Las demás condiciones de la invitación Abierta no modificadas en la presente Adenda, permanecen inalterables</w:t>
      </w:r>
    </w:p>
    <w:p w:rsidR="004F548B" w:rsidRPr="00364350" w:rsidRDefault="004F548B" w:rsidP="004F548B">
      <w:pPr>
        <w:jc w:val="both"/>
        <w:rPr>
          <w:rFonts w:ascii="Arial" w:hAnsi="Arial" w:cs="Arial"/>
          <w:sz w:val="22"/>
          <w:szCs w:val="22"/>
        </w:rPr>
      </w:pPr>
    </w:p>
    <w:p w:rsidR="004F548B" w:rsidRPr="00364350" w:rsidRDefault="004F548B" w:rsidP="004F548B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Dado en Cota Cundinamarca, a los </w:t>
      </w:r>
      <w:r w:rsidR="00B72EE3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doce (</w:t>
      </w:r>
      <w:r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1</w:t>
      </w:r>
      <w:r w:rsidR="00B72EE3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2</w:t>
      </w:r>
      <w:bookmarkStart w:id="8" w:name="_GoBack"/>
      <w:bookmarkEnd w:id="8"/>
      <w:r w:rsidRPr="00364350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) días del mes de febrero de 2021</w:t>
      </w:r>
    </w:p>
    <w:p w:rsidR="004F548B" w:rsidRPr="00364350" w:rsidRDefault="004F548B" w:rsidP="004F548B">
      <w:pPr>
        <w:jc w:val="both"/>
        <w:rPr>
          <w:rFonts w:ascii="Arial" w:hAnsi="Arial" w:cs="Arial"/>
          <w:sz w:val="22"/>
          <w:szCs w:val="22"/>
        </w:rPr>
      </w:pPr>
    </w:p>
    <w:p w:rsidR="004F548B" w:rsidRPr="00364350" w:rsidRDefault="004F548B" w:rsidP="004F548B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:rsidR="004F548B" w:rsidRPr="00364350" w:rsidRDefault="004F548B" w:rsidP="004F548B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64350">
        <w:rPr>
          <w:rFonts w:ascii="Arial" w:eastAsia="Arial Unicode MS" w:hAnsi="Arial" w:cs="Arial"/>
          <w:bCs/>
          <w:sz w:val="22"/>
          <w:szCs w:val="22"/>
          <w:lang w:val="es-CO" w:eastAsia="ar-SA"/>
        </w:rPr>
        <w:t>(Original Firmado)</w:t>
      </w:r>
    </w:p>
    <w:p w:rsidR="004F548B" w:rsidRPr="00364350" w:rsidRDefault="004F548B" w:rsidP="004F548B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364350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4F548B" w:rsidRPr="00364350" w:rsidRDefault="004F548B" w:rsidP="004F548B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64350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4F548B" w:rsidRPr="001760A0" w:rsidRDefault="004F548B" w:rsidP="004F548B">
      <w:pPr>
        <w:widowControl w:val="0"/>
        <w:suppressAutoHyphens/>
        <w:rPr>
          <w:rFonts w:ascii="Arial" w:eastAsia="Tahoma" w:hAnsi="Arial" w:cs="Arial"/>
          <w:b/>
          <w:bCs/>
          <w:sz w:val="16"/>
          <w:szCs w:val="22"/>
          <w:lang w:val="es-ES" w:eastAsia="ar-SA"/>
        </w:rPr>
      </w:pPr>
    </w:p>
    <w:p w:rsidR="004F548B" w:rsidRPr="001760A0" w:rsidRDefault="004F548B" w:rsidP="004F548B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4F548B" w:rsidRPr="001760A0" w:rsidRDefault="004F548B" w:rsidP="004F548B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  <w:proofErr w:type="spellStart"/>
      <w:r w:rsidRPr="001760A0">
        <w:rPr>
          <w:rFonts w:ascii="Arial" w:eastAsia="Tahoma" w:hAnsi="Arial" w:cs="Arial"/>
          <w:b/>
          <w:bCs/>
          <w:sz w:val="16"/>
          <w:szCs w:val="22"/>
          <w:lang w:val="es-ES" w:eastAsia="ar-SA"/>
        </w:rPr>
        <w:t>Vo</w:t>
      </w:r>
      <w:proofErr w:type="spellEnd"/>
      <w:r w:rsidRPr="001760A0">
        <w:rPr>
          <w:rFonts w:ascii="Arial" w:eastAsia="Tahoma" w:hAnsi="Arial" w:cs="Arial"/>
          <w:b/>
          <w:bCs/>
          <w:sz w:val="16"/>
          <w:szCs w:val="22"/>
          <w:lang w:val="es-ES" w:eastAsia="ar-SA"/>
        </w:rPr>
        <w:t xml:space="preserve">. Bo. </w:t>
      </w:r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>SANDRA MILENA CUBILLOS GONZALEZ</w:t>
      </w:r>
    </w:p>
    <w:p w:rsidR="004F548B" w:rsidRPr="001760A0" w:rsidRDefault="004F548B" w:rsidP="004F548B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  <w:r>
        <w:rPr>
          <w:rFonts w:ascii="Arial" w:eastAsia="Arial Unicode MS" w:hAnsi="Arial" w:cs="Arial"/>
          <w:sz w:val="16"/>
          <w:szCs w:val="22"/>
          <w:lang w:val="es-CO" w:eastAsia="ar-SA"/>
        </w:rPr>
        <w:t xml:space="preserve">             Jefe Oficina Asesora Jurídica y Contratación</w:t>
      </w:r>
    </w:p>
    <w:p w:rsidR="004F548B" w:rsidRPr="001760A0" w:rsidRDefault="004F548B" w:rsidP="004F548B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CO" w:eastAsia="ar-SA"/>
        </w:rPr>
      </w:pPr>
    </w:p>
    <w:p w:rsidR="004F548B" w:rsidRPr="001760A0" w:rsidRDefault="004F548B" w:rsidP="004F548B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CO" w:eastAsia="ar-SA"/>
        </w:rPr>
      </w:pPr>
    </w:p>
    <w:p w:rsidR="004F548B" w:rsidRPr="001760A0" w:rsidRDefault="004F548B" w:rsidP="004F548B">
      <w:pPr>
        <w:widowControl w:val="0"/>
        <w:suppressAutoHyphens/>
        <w:rPr>
          <w:rFonts w:ascii="Arial" w:eastAsia="Arial Unicode MS" w:hAnsi="Arial" w:cs="Arial"/>
          <w:bCs/>
          <w:sz w:val="16"/>
          <w:szCs w:val="22"/>
          <w:lang w:val="es-CO" w:eastAsia="ar-SA"/>
        </w:rPr>
      </w:pPr>
      <w:r w:rsidRPr="001760A0">
        <w:rPr>
          <w:rFonts w:ascii="Arial" w:eastAsia="Arial Unicode MS" w:hAnsi="Arial" w:cs="Arial"/>
          <w:bCs/>
          <w:sz w:val="16"/>
          <w:szCs w:val="22"/>
          <w:lang w:val="es-CO" w:eastAsia="ar-SA"/>
        </w:rPr>
        <w:t>(Original Firmado)</w:t>
      </w:r>
    </w:p>
    <w:p w:rsidR="004F548B" w:rsidRPr="001760A0" w:rsidRDefault="004F548B" w:rsidP="004F548B">
      <w:pPr>
        <w:widowControl w:val="0"/>
        <w:suppressAutoHyphens/>
        <w:rPr>
          <w:rFonts w:ascii="Arial" w:eastAsia="Arial Unicode MS" w:hAnsi="Arial" w:cs="Arial"/>
          <w:b/>
          <w:sz w:val="16"/>
          <w:szCs w:val="22"/>
          <w:lang w:val="es-ES" w:eastAsia="ar-SA"/>
        </w:rPr>
      </w:pPr>
      <w:proofErr w:type="spellStart"/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>Vo</w:t>
      </w:r>
      <w:proofErr w:type="spellEnd"/>
      <w:r w:rsidRPr="001760A0">
        <w:rPr>
          <w:rFonts w:ascii="Arial" w:eastAsia="Arial Unicode MS" w:hAnsi="Arial" w:cs="Arial"/>
          <w:b/>
          <w:sz w:val="16"/>
          <w:szCs w:val="22"/>
          <w:lang w:val="es-CO" w:eastAsia="ar-SA"/>
        </w:rPr>
        <w:t xml:space="preserve">. Bo. </w:t>
      </w:r>
      <w:r>
        <w:rPr>
          <w:rFonts w:ascii="Arial" w:eastAsia="Arial Unicode MS" w:hAnsi="Arial" w:cs="Arial"/>
          <w:b/>
          <w:sz w:val="16"/>
          <w:szCs w:val="22"/>
          <w:lang w:val="es-ES" w:eastAsia="ar-SA"/>
        </w:rPr>
        <w:t>YOLIMA MORA SALINAS</w:t>
      </w:r>
    </w:p>
    <w:p w:rsidR="004F548B" w:rsidRPr="001760A0" w:rsidRDefault="004F548B" w:rsidP="004F548B">
      <w:pPr>
        <w:widowControl w:val="0"/>
        <w:suppressAutoHyphens/>
        <w:rPr>
          <w:rFonts w:ascii="Arial" w:eastAsia="Arial Unicode MS" w:hAnsi="Arial" w:cs="Arial"/>
          <w:sz w:val="16"/>
          <w:szCs w:val="22"/>
          <w:lang w:val="es-ES" w:eastAsia="ar-SA"/>
        </w:rPr>
      </w:pPr>
      <w:r w:rsidRPr="001760A0">
        <w:rPr>
          <w:rFonts w:ascii="Arial" w:eastAsia="Arial Unicode MS" w:hAnsi="Arial" w:cs="Arial"/>
          <w:b/>
          <w:sz w:val="16"/>
          <w:szCs w:val="22"/>
          <w:lang w:val="es-ES" w:eastAsia="ar-SA"/>
        </w:rPr>
        <w:t xml:space="preserve"> </w:t>
      </w:r>
      <w:r>
        <w:rPr>
          <w:rFonts w:ascii="Arial" w:eastAsia="Arial Unicode MS" w:hAnsi="Arial" w:cs="Arial"/>
          <w:b/>
          <w:sz w:val="16"/>
          <w:szCs w:val="22"/>
          <w:lang w:val="es-ES" w:eastAsia="ar-SA"/>
        </w:rPr>
        <w:t xml:space="preserve">            </w:t>
      </w:r>
      <w:r>
        <w:rPr>
          <w:rFonts w:ascii="Arial" w:eastAsia="Arial Unicode MS" w:hAnsi="Arial" w:cs="Arial"/>
          <w:sz w:val="16"/>
          <w:szCs w:val="22"/>
          <w:lang w:val="es-ES" w:eastAsia="ar-SA"/>
        </w:rPr>
        <w:t>Subgerente Administrativa</w:t>
      </w:r>
    </w:p>
    <w:p w:rsidR="004F548B" w:rsidRPr="001760A0" w:rsidRDefault="004F548B" w:rsidP="004F548B">
      <w:pPr>
        <w:rPr>
          <w:rFonts w:ascii="Arial" w:hAnsi="Arial" w:cs="Arial"/>
          <w:sz w:val="16"/>
          <w:szCs w:val="22"/>
        </w:rPr>
      </w:pPr>
    </w:p>
    <w:p w:rsidR="004F548B" w:rsidRPr="001760A0" w:rsidRDefault="004F548B" w:rsidP="004F548B">
      <w:pPr>
        <w:rPr>
          <w:rFonts w:ascii="Arial" w:hAnsi="Arial" w:cs="Arial"/>
          <w:b/>
          <w:sz w:val="16"/>
          <w:szCs w:val="22"/>
        </w:rPr>
      </w:pPr>
    </w:p>
    <w:p w:rsidR="004F548B" w:rsidRPr="001760A0" w:rsidRDefault="004F548B" w:rsidP="004F548B">
      <w:pPr>
        <w:rPr>
          <w:rFonts w:ascii="Arial" w:hAnsi="Arial" w:cs="Arial"/>
          <w:sz w:val="16"/>
          <w:szCs w:val="22"/>
        </w:rPr>
      </w:pPr>
      <w:r w:rsidRPr="001760A0">
        <w:rPr>
          <w:rFonts w:ascii="Arial" w:hAnsi="Arial" w:cs="Arial"/>
          <w:b/>
          <w:sz w:val="16"/>
          <w:szCs w:val="22"/>
        </w:rPr>
        <w:t>Elaboró: MARCO AURELIO ANTOLINEZ G.</w:t>
      </w:r>
    </w:p>
    <w:p w:rsidR="004F548B" w:rsidRPr="00D033A3" w:rsidRDefault="004F548B" w:rsidP="004F548B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</w:t>
      </w:r>
      <w:r w:rsidRPr="001760A0">
        <w:rPr>
          <w:rFonts w:ascii="Arial" w:hAnsi="Arial" w:cs="Arial"/>
          <w:sz w:val="16"/>
          <w:szCs w:val="22"/>
        </w:rPr>
        <w:t xml:space="preserve">Profesional </w:t>
      </w:r>
      <w:r>
        <w:rPr>
          <w:rFonts w:ascii="Arial" w:hAnsi="Arial" w:cs="Arial"/>
          <w:sz w:val="16"/>
          <w:szCs w:val="22"/>
        </w:rPr>
        <w:t>Universitario 06</w:t>
      </w:r>
    </w:p>
    <w:p w:rsidR="00313AAC" w:rsidRDefault="00B72EE3"/>
    <w:sectPr w:rsidR="00313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B72EE3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B72EE3">
      <w:rPr>
        <w:b/>
        <w:bCs/>
        <w:noProof/>
        <w:lang w:val="es-ES"/>
      </w:rPr>
      <w:t>9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B72EE3">
      <w:rPr>
        <w:b/>
        <w:bCs/>
        <w:noProof/>
        <w:lang w:val="es-ES"/>
      </w:rPr>
      <w:t>9</w:t>
    </w:r>
    <w:r>
      <w:rPr>
        <w:b/>
        <w:bCs/>
      </w:rPr>
      <w:fldChar w:fldCharType="end"/>
    </w:r>
  </w:p>
  <w:p w:rsidR="007F78CA" w:rsidRDefault="00B72EE3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7D22B675" wp14:editId="37BE9ACB">
          <wp:extent cx="5612130" cy="951230"/>
          <wp:effectExtent l="0" t="0" r="762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B72EE3" w:rsidP="0052376E">
    <w:pPr>
      <w:pStyle w:val="Encabezado"/>
      <w:ind w:hanging="993"/>
      <w:rPr>
        <w:noProof/>
        <w:lang w:eastAsia="es-CO"/>
      </w:rPr>
    </w:pPr>
  </w:p>
  <w:p w:rsidR="00205FFC" w:rsidRDefault="00B72EE3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00762E64" wp14:editId="50DE59AA">
          <wp:extent cx="1501045" cy="139889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0215"/>
    <w:multiLevelType w:val="hybridMultilevel"/>
    <w:tmpl w:val="41C6C02E"/>
    <w:lvl w:ilvl="0" w:tplc="AF7A535C">
      <w:start w:val="2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8B"/>
    <w:rsid w:val="004F548B"/>
    <w:rsid w:val="009722B6"/>
    <w:rsid w:val="00A77595"/>
    <w:rsid w:val="00AB3BB9"/>
    <w:rsid w:val="00B72EE3"/>
    <w:rsid w:val="00B754B3"/>
    <w:rsid w:val="00B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559E"/>
  <w15:chartTrackingRefBased/>
  <w15:docId w15:val="{E3819D56-E8FD-4628-A4C2-1EEEF1E7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8B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4F5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4F548B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F5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48B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4F548B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4F548B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4F548B"/>
    <w:pPr>
      <w:spacing w:after="245" w:line="250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F548B"/>
    <w:pPr>
      <w:spacing w:after="120" w:line="250" w:lineRule="auto"/>
      <w:ind w:left="10" w:hanging="10"/>
      <w:jc w:val="both"/>
    </w:pPr>
    <w:rPr>
      <w:rFonts w:ascii="Arial" w:eastAsia="Arial" w:hAnsi="Arial" w:cs="Arial"/>
      <w:color w:val="000000"/>
      <w:sz w:val="16"/>
      <w:szCs w:val="16"/>
      <w:lang w:val="es-CO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F548B"/>
    <w:rPr>
      <w:rFonts w:ascii="Arial" w:eastAsia="Arial" w:hAnsi="Arial" w:cs="Arial"/>
      <w:color w:val="000000"/>
      <w:sz w:val="16"/>
      <w:szCs w:val="16"/>
      <w:lang w:eastAsia="es-CO"/>
    </w:rPr>
  </w:style>
  <w:style w:type="table" w:customStyle="1" w:styleId="TableGrid">
    <w:name w:val="TableGrid"/>
    <w:rsid w:val="00B754B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75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antolinez@elc.com.co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hyperlink" Target="http://www.licoreracundinamarca.com.c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hyperlink" Target="http://www.licoreracundinamarca.com.c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coreracundinamarca.com.c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co.antolinez@elc.com.co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mailto:sandra.cubillos@elc.com.c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6D39-584E-42E3-AA34-4D2967DF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1428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7</cp:revision>
  <dcterms:created xsi:type="dcterms:W3CDTF">2021-02-15T12:38:00Z</dcterms:created>
  <dcterms:modified xsi:type="dcterms:W3CDTF">2021-02-15T12:59:00Z</dcterms:modified>
</cp:coreProperties>
</file>