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72" w:rsidRPr="00364350" w:rsidRDefault="00897B72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364350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 w:rsidR="00181764" w:rsidRPr="00364350">
        <w:rPr>
          <w:rFonts w:ascii="Arial" w:hAnsi="Arial" w:cs="Arial"/>
          <w:sz w:val="22"/>
          <w:szCs w:val="22"/>
          <w:lang w:val="es-MX"/>
        </w:rPr>
        <w:t>1</w:t>
      </w:r>
      <w:r w:rsidR="001504AE" w:rsidRPr="00364350">
        <w:rPr>
          <w:rFonts w:ascii="Arial" w:hAnsi="Arial" w:cs="Arial"/>
          <w:sz w:val="22"/>
          <w:szCs w:val="22"/>
          <w:lang w:val="es-MX"/>
        </w:rPr>
        <w:t>2 de f</w:t>
      </w:r>
      <w:r w:rsidR="00181764" w:rsidRPr="00364350">
        <w:rPr>
          <w:rFonts w:ascii="Arial" w:hAnsi="Arial" w:cs="Arial"/>
          <w:sz w:val="22"/>
          <w:szCs w:val="22"/>
          <w:lang w:val="es-MX"/>
        </w:rPr>
        <w:t>ebrero</w:t>
      </w:r>
      <w:r w:rsidRPr="00364350">
        <w:rPr>
          <w:rFonts w:ascii="Arial" w:hAnsi="Arial" w:cs="Arial"/>
          <w:sz w:val="22"/>
          <w:szCs w:val="22"/>
          <w:lang w:val="es-MX"/>
        </w:rPr>
        <w:t xml:space="preserve"> 202</w:t>
      </w:r>
      <w:r w:rsidR="00181764" w:rsidRPr="00364350">
        <w:rPr>
          <w:rFonts w:ascii="Arial" w:hAnsi="Arial" w:cs="Arial"/>
          <w:sz w:val="22"/>
          <w:szCs w:val="22"/>
          <w:lang w:val="es-MX"/>
        </w:rPr>
        <w:t>1</w:t>
      </w:r>
    </w:p>
    <w:p w:rsidR="00897B72" w:rsidRPr="00364350" w:rsidRDefault="00897B72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1504AE" w:rsidRPr="00364350" w:rsidRDefault="001504AE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897B72" w:rsidRPr="00364350" w:rsidRDefault="00897B72" w:rsidP="00897B72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64350">
        <w:rPr>
          <w:rFonts w:ascii="Arial" w:hAnsi="Arial" w:cs="Arial"/>
          <w:sz w:val="22"/>
          <w:szCs w:val="22"/>
        </w:rPr>
        <w:t>ADENDA No. 001</w:t>
      </w:r>
    </w:p>
    <w:p w:rsidR="00897B72" w:rsidRPr="00364350" w:rsidRDefault="00897B72" w:rsidP="00897B72">
      <w:pPr>
        <w:pStyle w:val="Ttulo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INVITACIÓN ABIERTA No. 004 de 202</w:t>
      </w:r>
      <w:r w:rsidR="00181764" w:rsidRPr="00364350">
        <w:rPr>
          <w:rFonts w:ascii="Arial" w:hAnsi="Arial" w:cs="Arial"/>
          <w:sz w:val="22"/>
          <w:szCs w:val="22"/>
        </w:rPr>
        <w:t>1</w:t>
      </w:r>
    </w:p>
    <w:p w:rsidR="00897B72" w:rsidRPr="00364350" w:rsidRDefault="00897B72" w:rsidP="00897B72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1504AE" w:rsidRPr="00364350" w:rsidRDefault="001504AE" w:rsidP="00897B72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897B72" w:rsidRPr="00364350" w:rsidRDefault="00C96265" w:rsidP="00897B72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  <w:r w:rsidRPr="00364350">
        <w:rPr>
          <w:rFonts w:ascii="Arial" w:hAnsi="Arial" w:cs="Arial"/>
          <w:b/>
          <w:caps/>
          <w:sz w:val="22"/>
          <w:szCs w:val="22"/>
          <w:lang w:val="es-MX"/>
        </w:rPr>
        <w:t>PRESTACIÓN DE SERVICIOS DE VIGILANCIA Y SEGURIDAD PRIVADA, PARA LA ADECUADA PROTECCIÓN, CUSTODIA, AMPARO Y SALVAGUARDA DE LOS BIENES MUEBLES E INMUEBLES DE PROPIEDAD Y A CARGO DE LA EMPRESA DE LICORES DE CUNDINAMARCA Y DEL PERSONAL DE LAS DEPENDENCIAS QUE LA CONFORMAN</w:t>
      </w:r>
    </w:p>
    <w:p w:rsidR="00897B72" w:rsidRPr="00364350" w:rsidRDefault="00897B72" w:rsidP="00897B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4AE" w:rsidRPr="00364350" w:rsidRDefault="001504AE" w:rsidP="00897B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7B72" w:rsidRPr="00364350" w:rsidRDefault="00897B72" w:rsidP="00897B72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1504AE" w:rsidRPr="00364350" w:rsidRDefault="001504AE" w:rsidP="00150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04AE" w:rsidRPr="00364350" w:rsidRDefault="001504AE" w:rsidP="00150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Pr="00364350">
        <w:rPr>
          <w:rFonts w:ascii="Arial" w:hAnsi="Arial" w:cs="Arial"/>
          <w:b/>
          <w:bCs/>
          <w:sz w:val="22"/>
          <w:szCs w:val="22"/>
        </w:rPr>
        <w:t>PRIMERO:</w:t>
      </w:r>
      <w:r w:rsidRPr="00364350">
        <w:rPr>
          <w:rFonts w:ascii="Arial" w:hAnsi="Arial" w:cs="Arial"/>
          <w:sz w:val="22"/>
          <w:szCs w:val="22"/>
        </w:rPr>
        <w:t xml:space="preserve"> Suprimir el numeral 3.4.11. CERTIFICACIÓN DE LA ESPECIALIDAD CANINA de la Invitación Abierta 004 de 2021.</w:t>
      </w: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b/>
          <w:sz w:val="22"/>
          <w:szCs w:val="22"/>
        </w:rPr>
        <w:t>ARTÍCULO SEGUNDO:</w:t>
      </w:r>
      <w:r w:rsidRPr="00364350">
        <w:rPr>
          <w:rFonts w:ascii="Arial" w:hAnsi="Arial" w:cs="Arial"/>
          <w:sz w:val="22"/>
          <w:szCs w:val="22"/>
        </w:rPr>
        <w:t xml:space="preserve"> </w:t>
      </w:r>
      <w:r w:rsidRPr="00364350">
        <w:rPr>
          <w:rFonts w:ascii="Arial" w:hAnsi="Arial" w:cs="Arial"/>
          <w:sz w:val="22"/>
          <w:szCs w:val="22"/>
        </w:rPr>
        <w:t xml:space="preserve">modificar el numeral 3.2 </w:t>
      </w:r>
      <w:r w:rsidRPr="00364350">
        <w:rPr>
          <w:rFonts w:ascii="Arial" w:hAnsi="Arial" w:cs="Arial"/>
          <w:sz w:val="22"/>
          <w:szCs w:val="22"/>
        </w:rPr>
        <w:t>RADIOS Y ELEMENTOS</w:t>
      </w:r>
      <w:r w:rsidRPr="00364350">
        <w:rPr>
          <w:rFonts w:ascii="Arial" w:hAnsi="Arial" w:cs="Arial"/>
          <w:sz w:val="22"/>
          <w:szCs w:val="22"/>
        </w:rPr>
        <w:t>, el cual quedara de la siguiente manera:</w:t>
      </w: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rPr>
          <w:rFonts w:ascii="Arial" w:hAnsi="Arial" w:cs="Arial"/>
          <w:b/>
          <w:sz w:val="22"/>
          <w:szCs w:val="22"/>
        </w:rPr>
      </w:pPr>
      <w:r w:rsidRPr="00364350">
        <w:rPr>
          <w:rFonts w:ascii="Arial" w:hAnsi="Arial" w:cs="Arial"/>
          <w:b/>
          <w:sz w:val="22"/>
          <w:szCs w:val="22"/>
        </w:rPr>
        <w:t>3</w:t>
      </w:r>
      <w:r w:rsidRPr="00364350">
        <w:rPr>
          <w:rFonts w:ascii="Arial" w:hAnsi="Arial" w:cs="Arial"/>
          <w:b/>
          <w:sz w:val="22"/>
          <w:szCs w:val="22"/>
        </w:rPr>
        <w:t>.2. RADIOS Y ELEMENTOS</w:t>
      </w:r>
    </w:p>
    <w:p w:rsidR="001504AE" w:rsidRPr="00364350" w:rsidRDefault="001504AE" w:rsidP="001504AE">
      <w:pPr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ind w:right="-45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 xml:space="preserve">Los radios y elementos a utilizar durante la prestación del servicio son los siguientes: </w:t>
      </w:r>
    </w:p>
    <w:p w:rsidR="001504AE" w:rsidRPr="00364350" w:rsidRDefault="001504AE" w:rsidP="001504AE">
      <w:pPr>
        <w:ind w:right="-45"/>
        <w:rPr>
          <w:rFonts w:ascii="Arial" w:hAnsi="Arial" w:cs="Arial"/>
          <w:sz w:val="22"/>
          <w:szCs w:val="22"/>
        </w:rPr>
      </w:pPr>
    </w:p>
    <w:tbl>
      <w:tblPr>
        <w:tblW w:w="70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048"/>
      </w:tblGrid>
      <w:tr w:rsidR="001504AE" w:rsidRPr="00364350" w:rsidTr="00AA6338">
        <w:trPr>
          <w:trHeight w:val="25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DESCRIPCIÓN RADIOS Y ELEMENTOS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Total radios punto a punto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364350">
              <w:rPr>
                <w:rFonts w:ascii="Arial" w:hAnsi="Arial" w:cs="Arial"/>
                <w:sz w:val="22"/>
                <w:szCs w:val="22"/>
              </w:rPr>
              <w:t>Avantel</w:t>
            </w:r>
            <w:proofErr w:type="spellEnd"/>
            <w:r w:rsidRPr="00364350">
              <w:rPr>
                <w:rFonts w:ascii="Arial" w:hAnsi="Arial" w:cs="Arial"/>
                <w:sz w:val="22"/>
                <w:szCs w:val="22"/>
              </w:rPr>
              <w:t xml:space="preserve"> y/o celulares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8*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Total linternas recargables con accesorios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4AE" w:rsidRPr="00364350" w:rsidTr="00AA6338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Total pitos y dotación de invierno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Total binoculares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Total espejos vehiculares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Total marcador ronda o relojes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Detectores de Metales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 xml:space="preserve">    7**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lastRenderedPageBreak/>
              <w:t>Tubo de descargue de armas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4AE" w:rsidRPr="00364350" w:rsidTr="00AA6338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Garita móvil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4AE" w:rsidRPr="00364350" w:rsidRDefault="001504AE" w:rsidP="00AA6338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43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504AE" w:rsidRPr="00364350" w:rsidRDefault="001504AE" w:rsidP="001504AE">
      <w:pPr>
        <w:widowControl w:val="0"/>
        <w:tabs>
          <w:tab w:val="center" w:pos="284"/>
          <w:tab w:val="right" w:pos="10692"/>
        </w:tabs>
        <w:suppressAutoHyphens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widowControl w:val="0"/>
        <w:numPr>
          <w:ilvl w:val="0"/>
          <w:numId w:val="1"/>
        </w:numPr>
        <w:tabs>
          <w:tab w:val="center" w:pos="284"/>
          <w:tab w:val="right" w:pos="10692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* De los ocho (8) avénteles</w:t>
      </w:r>
      <w:r w:rsidRPr="00364350">
        <w:rPr>
          <w:rFonts w:ascii="Arial" w:hAnsi="Arial" w:cs="Arial"/>
          <w:sz w:val="22"/>
          <w:szCs w:val="22"/>
        </w:rPr>
        <w:t xml:space="preserve"> y/o celulares,</w:t>
      </w:r>
      <w:r w:rsidRPr="00364350">
        <w:rPr>
          <w:rFonts w:ascii="Arial" w:hAnsi="Arial" w:cs="Arial"/>
          <w:sz w:val="22"/>
          <w:szCs w:val="22"/>
        </w:rPr>
        <w:t xml:space="preserve"> se deberá entregar cuatro (4) a los funcionarios que la Empresa de Licores de Cundinamarca designe.</w:t>
      </w:r>
    </w:p>
    <w:p w:rsidR="001504AE" w:rsidRPr="00364350" w:rsidRDefault="001504AE" w:rsidP="001504AE">
      <w:pPr>
        <w:widowControl w:val="0"/>
        <w:suppressAutoHyphens/>
        <w:ind w:left="720"/>
        <w:contextualSpacing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widowControl w:val="0"/>
        <w:numPr>
          <w:ilvl w:val="0"/>
          <w:numId w:val="1"/>
        </w:numPr>
        <w:tabs>
          <w:tab w:val="center" w:pos="284"/>
          <w:tab w:val="right" w:pos="1069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** Se requieren siete (7) detectores de metales, asignados así: uno (1) en Bogotá, uno (1) en silos, uno (1) en casona de Chocontá, tres (3) en Cota, toda vez que son los puestos donde se presentan visitantes.</w:t>
      </w:r>
    </w:p>
    <w:p w:rsidR="001504AE" w:rsidRPr="00364350" w:rsidRDefault="001504AE" w:rsidP="001504AE">
      <w:pPr>
        <w:pStyle w:val="Prrafodelista"/>
        <w:spacing w:after="0"/>
        <w:rPr>
          <w:rFonts w:eastAsia="Times New Roman"/>
          <w:color w:val="auto"/>
          <w:lang w:val="es-ES_tradnl" w:eastAsia="es-ES"/>
        </w:rPr>
      </w:pPr>
    </w:p>
    <w:p w:rsidR="001504AE" w:rsidRPr="00364350" w:rsidRDefault="001504AE" w:rsidP="001504AE">
      <w:pPr>
        <w:widowControl w:val="0"/>
        <w:numPr>
          <w:ilvl w:val="0"/>
          <w:numId w:val="1"/>
        </w:numPr>
        <w:tabs>
          <w:tab w:val="center" w:pos="284"/>
          <w:tab w:val="right" w:pos="1069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DESCRIPCIÓN CANTIDAD</w:t>
      </w:r>
    </w:p>
    <w:p w:rsidR="001504AE" w:rsidRPr="00364350" w:rsidRDefault="001504AE" w:rsidP="001504AE">
      <w:pPr>
        <w:widowControl w:val="0"/>
        <w:tabs>
          <w:tab w:val="center" w:pos="284"/>
          <w:tab w:val="right" w:pos="10692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REVOLVER CALIBRE 38 LARGO CANT 11</w:t>
      </w:r>
    </w:p>
    <w:p w:rsidR="001504AE" w:rsidRPr="00364350" w:rsidRDefault="001504AE" w:rsidP="001504AE">
      <w:pPr>
        <w:widowControl w:val="0"/>
        <w:tabs>
          <w:tab w:val="center" w:pos="284"/>
          <w:tab w:val="right" w:pos="10692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ESCOPETA DE REPETICIÓN CALIBRE 12 O 16 - CANT 4</w:t>
      </w:r>
    </w:p>
    <w:p w:rsidR="001504AE" w:rsidRPr="00364350" w:rsidRDefault="001504AE" w:rsidP="001504AE">
      <w:pPr>
        <w:widowControl w:val="0"/>
        <w:suppressAutoHyphens/>
        <w:ind w:left="720"/>
        <w:contextualSpacing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widowControl w:val="0"/>
        <w:tabs>
          <w:tab w:val="center" w:pos="5706"/>
          <w:tab w:val="right" w:pos="1069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widowControl w:val="0"/>
        <w:tabs>
          <w:tab w:val="center" w:pos="5706"/>
          <w:tab w:val="right" w:pos="1069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 xml:space="preserve">NOTA 1: Todos los radios de comunicaciones y linternas deben contar con baterías de repuesto y cargadores. Se requiere para cada equipo </w:t>
      </w:r>
      <w:r w:rsidRPr="00364350">
        <w:rPr>
          <w:rFonts w:ascii="Arial" w:hAnsi="Arial" w:cs="Arial"/>
          <w:sz w:val="22"/>
          <w:szCs w:val="22"/>
        </w:rPr>
        <w:t>avante y/o celular</w:t>
      </w:r>
      <w:r w:rsidRPr="00364350">
        <w:rPr>
          <w:rFonts w:ascii="Arial" w:hAnsi="Arial" w:cs="Arial"/>
          <w:sz w:val="22"/>
          <w:szCs w:val="22"/>
        </w:rPr>
        <w:t xml:space="preserve"> un mínimo de cuatrocientos cincuenta (450) minutos mensuales plan abierto, con comunicación entre todos los servicios de vigilancia, (urbanos y rurales), con los funcionarios que la Empresa de Licores de Cundinamarca designe y con la Empresa de Vigilancia.</w:t>
      </w:r>
    </w:p>
    <w:p w:rsidR="001504AE" w:rsidRPr="00364350" w:rsidRDefault="001504AE" w:rsidP="001504AE">
      <w:pPr>
        <w:widowControl w:val="0"/>
        <w:tabs>
          <w:tab w:val="center" w:pos="5706"/>
          <w:tab w:val="right" w:pos="1069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widowControl w:val="0"/>
        <w:tabs>
          <w:tab w:val="left" w:pos="136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NOTA 2: El armamento solicitado obedece a lo dispuesto en los Decretos No. 2535 de 1993 y No. 356 de 1994, que establece que las empresas de seguridad privada, solo podrán usar armas catalogadas como de defensa personal.</w:t>
      </w: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Suprimir el numeral 3.4.11. CERTIFICACIÓN DE LA ESPECIALIDAD CANINA de la Invitación Abierta 004 de 2021.</w:t>
      </w:r>
    </w:p>
    <w:p w:rsidR="001504AE" w:rsidRPr="00364350" w:rsidRDefault="001504AE" w:rsidP="001504AE">
      <w:pPr>
        <w:jc w:val="both"/>
        <w:rPr>
          <w:rFonts w:ascii="Arial" w:hAnsi="Arial" w:cs="Arial"/>
          <w:sz w:val="22"/>
          <w:szCs w:val="22"/>
        </w:rPr>
      </w:pPr>
    </w:p>
    <w:p w:rsidR="00FD67F1" w:rsidRPr="00364350" w:rsidRDefault="00897B72" w:rsidP="00FD67F1">
      <w:pPr>
        <w:jc w:val="both"/>
        <w:rPr>
          <w:rFonts w:ascii="Arial" w:hAnsi="Arial" w:cs="Arial"/>
          <w:bCs/>
          <w:sz w:val="22"/>
          <w:szCs w:val="22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 </w:t>
      </w:r>
      <w:r w:rsidR="001504AE" w:rsidRPr="00364350">
        <w:rPr>
          <w:rFonts w:ascii="Arial" w:hAnsi="Arial" w:cs="Arial"/>
          <w:b/>
          <w:bCs/>
          <w:sz w:val="22"/>
          <w:szCs w:val="22"/>
        </w:rPr>
        <w:t>ARTICULO TERCERO</w:t>
      </w:r>
      <w:r w:rsidRPr="0036435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64350">
        <w:rPr>
          <w:rFonts w:ascii="Arial" w:hAnsi="Arial" w:cs="Arial"/>
          <w:bCs/>
          <w:sz w:val="22"/>
          <w:szCs w:val="22"/>
        </w:rPr>
        <w:t xml:space="preserve">Modificar el </w:t>
      </w:r>
      <w:r w:rsidR="002D1AE0" w:rsidRPr="00364350">
        <w:rPr>
          <w:rFonts w:ascii="Arial" w:hAnsi="Arial" w:cs="Arial"/>
          <w:bCs/>
          <w:sz w:val="22"/>
          <w:szCs w:val="22"/>
        </w:rPr>
        <w:t>FORMULARIO No.</w:t>
      </w:r>
      <w:r w:rsidR="00D033A3" w:rsidRPr="00364350">
        <w:rPr>
          <w:rFonts w:ascii="Arial" w:hAnsi="Arial" w:cs="Arial"/>
          <w:bCs/>
          <w:sz w:val="22"/>
          <w:szCs w:val="22"/>
        </w:rPr>
        <w:t xml:space="preserve"> 5 y 5.1</w:t>
      </w:r>
      <w:r w:rsidR="001E140F" w:rsidRPr="00364350">
        <w:rPr>
          <w:rFonts w:ascii="Arial" w:hAnsi="Arial" w:cs="Arial"/>
          <w:bCs/>
          <w:sz w:val="22"/>
          <w:szCs w:val="22"/>
        </w:rPr>
        <w:t xml:space="preserve">, el cual quedara </w:t>
      </w:r>
      <w:r w:rsidR="00376856" w:rsidRPr="00364350">
        <w:rPr>
          <w:rFonts w:ascii="Arial" w:hAnsi="Arial" w:cs="Arial"/>
          <w:bCs/>
          <w:sz w:val="22"/>
          <w:szCs w:val="22"/>
        </w:rPr>
        <w:t>así</w:t>
      </w:r>
      <w:r w:rsidR="001E140F" w:rsidRPr="00364350">
        <w:rPr>
          <w:rFonts w:ascii="Arial" w:hAnsi="Arial" w:cs="Arial"/>
          <w:bCs/>
          <w:sz w:val="22"/>
          <w:szCs w:val="22"/>
        </w:rPr>
        <w:t>:</w:t>
      </w:r>
    </w:p>
    <w:p w:rsidR="00181764" w:rsidRPr="00364350" w:rsidRDefault="00181764" w:rsidP="00FD67F1">
      <w:pPr>
        <w:jc w:val="both"/>
        <w:rPr>
          <w:rFonts w:ascii="Arial" w:hAnsi="Arial" w:cs="Arial"/>
          <w:bCs/>
          <w:sz w:val="22"/>
          <w:szCs w:val="22"/>
        </w:rPr>
      </w:pPr>
    </w:p>
    <w:p w:rsidR="005511B2" w:rsidRDefault="005511B2" w:rsidP="00FD67F1">
      <w:pPr>
        <w:jc w:val="both"/>
        <w:rPr>
          <w:rFonts w:ascii="Arial" w:hAnsi="Arial" w:cs="Arial"/>
          <w:bCs/>
          <w:sz w:val="21"/>
          <w:szCs w:val="21"/>
        </w:rPr>
        <w:sectPr w:rsidR="005511B2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81764" w:rsidRDefault="00181764" w:rsidP="00FD67F1">
      <w:pPr>
        <w:jc w:val="both"/>
        <w:rPr>
          <w:rFonts w:ascii="Arial" w:hAnsi="Arial" w:cs="Arial"/>
          <w:bCs/>
          <w:sz w:val="21"/>
          <w:szCs w:val="21"/>
        </w:rPr>
      </w:pPr>
    </w:p>
    <w:p w:rsidR="00181764" w:rsidRPr="00181764" w:rsidRDefault="00181764" w:rsidP="00181764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FORMULARIO No. 5</w:t>
      </w:r>
    </w:p>
    <w:p w:rsidR="00181764" w:rsidRPr="00181764" w:rsidRDefault="00181764" w:rsidP="00181764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RESUMEN ECONÓMICO DE LA OFERTA PARA EMPRESAS DIFERENTES A COOPERATIVAS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16"/>
        <w:gridCol w:w="907"/>
        <w:gridCol w:w="528"/>
        <w:gridCol w:w="627"/>
        <w:gridCol w:w="727"/>
        <w:gridCol w:w="735"/>
        <w:gridCol w:w="871"/>
        <w:gridCol w:w="601"/>
        <w:gridCol w:w="258"/>
        <w:gridCol w:w="1025"/>
        <w:gridCol w:w="1025"/>
        <w:gridCol w:w="592"/>
        <w:gridCol w:w="735"/>
        <w:gridCol w:w="411"/>
        <w:gridCol w:w="1114"/>
        <w:gridCol w:w="943"/>
      </w:tblGrid>
      <w:tr w:rsidR="00181764" w:rsidRPr="00181764" w:rsidTr="00181764">
        <w:trPr>
          <w:trHeight w:val="240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LIQUIDACION DE TARIFAS MINIMAS - SERVICIO DE VIGILANCIA EMPRESAS - AÑO 2021</w:t>
            </w:r>
          </w:p>
        </w:tc>
      </w:tr>
      <w:tr w:rsidR="005511B2" w:rsidRPr="00181764" w:rsidTr="00181764">
        <w:trPr>
          <w:trHeight w:hRule="exact"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CANTIDAD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SERVICIO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HORARIO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 xml:space="preserve">DIAS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SMLMV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COSTO DIRECTO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%</w:t>
            </w:r>
            <w:proofErr w:type="spellStart"/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 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 SIN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BASE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MENSUAL</w:t>
            </w:r>
          </w:p>
        </w:tc>
      </w:tr>
      <w:tr w:rsidR="005511B2" w:rsidRPr="00181764" w:rsidTr="001817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Bogotá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12 horas diurnas lunes a viernes (</w:t>
            </w:r>
            <w:proofErr w:type="spellStart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háblies</w:t>
            </w:r>
            <w:proofErr w:type="spellEnd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</w:tr>
      <w:tr w:rsidR="005511B2" w:rsidRPr="00181764" w:rsidTr="00181764">
        <w:trPr>
          <w:trHeight w:hRule="exact" w:val="1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lastRenderedPageBreak/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 xml:space="preserve">12 horas nocturno lunes a domingo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5511B2" w:rsidRPr="00181764" w:rsidTr="00181764">
        <w:trPr>
          <w:trHeight w:hRule="exact"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hRule="exact"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Chocontá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181764" w:rsidRPr="00181764" w:rsidTr="00181764">
        <w:trPr>
          <w:trHeight w:hRule="exact" w:val="39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181764" w:rsidRPr="00181764" w:rsidTr="00181764">
        <w:trPr>
          <w:trHeight w:hRule="exact" w:val="42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 POR 10 MESES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</w:tbl>
    <w:p w:rsidR="00181764" w:rsidRPr="00181764" w:rsidRDefault="00181764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 xml:space="preserve">NOTA: </w:t>
      </w:r>
      <w:r w:rsidRPr="00181764">
        <w:rPr>
          <w:rFonts w:ascii="Arial" w:hAnsi="Arial" w:cs="Arial"/>
          <w:bCs/>
          <w:sz w:val="21"/>
          <w:szCs w:val="21"/>
          <w:lang w:val="es-CO"/>
        </w:rPr>
        <w:t>el valor de la oferta no podrá ser superior a El presupuesto oficial de la presente contratación para empresas diferentes a Cooperativas es por la suma de MIL NOVENTA Y UN MILLONES OCHOCIENTOS TREINTA Y CUATRO MIL NOVECIENTOS SETENTA Y OCHO PESOS ($1.091.834.978) M/CTE, INCLUIDO EL IVA.</w:t>
      </w: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81764" w:rsidRDefault="00181764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504AE" w:rsidRPr="00181764" w:rsidRDefault="001504AE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lastRenderedPageBreak/>
        <w:t>FORMULARIO No. 5.1</w:t>
      </w:r>
    </w:p>
    <w:p w:rsidR="00181764" w:rsidRPr="00181764" w:rsidRDefault="00181764" w:rsidP="00181764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RESUMEN ECONÓMICO DE LA OFERTA PARA COOPERATIVAS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16"/>
        <w:gridCol w:w="907"/>
        <w:gridCol w:w="528"/>
        <w:gridCol w:w="627"/>
        <w:gridCol w:w="727"/>
        <w:gridCol w:w="735"/>
        <w:gridCol w:w="871"/>
        <w:gridCol w:w="601"/>
        <w:gridCol w:w="258"/>
        <w:gridCol w:w="1025"/>
        <w:gridCol w:w="1025"/>
        <w:gridCol w:w="592"/>
        <w:gridCol w:w="735"/>
        <w:gridCol w:w="411"/>
        <w:gridCol w:w="1114"/>
        <w:gridCol w:w="943"/>
      </w:tblGrid>
      <w:tr w:rsidR="00181764" w:rsidRPr="00181764" w:rsidTr="00181764">
        <w:trPr>
          <w:trHeight w:val="240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LIQUIDACION DE TARIFAS MINIMAS - SERVICIO DE VIGILANCIA EMPRESAS - AÑO 2021</w:t>
            </w:r>
          </w:p>
        </w:tc>
      </w:tr>
      <w:tr w:rsidR="005511B2" w:rsidRPr="00181764" w:rsidTr="00181764">
        <w:trPr>
          <w:trHeight w:hRule="exact"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HORARIO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 xml:space="preserve">DIAS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SMLMV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COSTO DIRECTO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%</w:t>
            </w:r>
            <w:proofErr w:type="spellStart"/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 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 SIN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BASE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MENSUAL</w:t>
            </w:r>
          </w:p>
        </w:tc>
      </w:tr>
      <w:tr w:rsidR="005511B2" w:rsidRPr="00181764" w:rsidTr="001817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12 horas diurnas lunes a viernes (</w:t>
            </w:r>
            <w:proofErr w:type="spellStart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háblies</w:t>
            </w:r>
            <w:proofErr w:type="spellEnd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</w:tr>
      <w:tr w:rsidR="005511B2" w:rsidRPr="00181764" w:rsidTr="00181764">
        <w:trPr>
          <w:trHeight w:hRule="exact" w:val="1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 xml:space="preserve">12 horas nocturno lunes a domingo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5511B2" w:rsidRPr="00181764" w:rsidTr="00181764">
        <w:trPr>
          <w:trHeight w:hRule="exact"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5511B2" w:rsidRPr="00181764" w:rsidTr="00181764">
        <w:trPr>
          <w:trHeight w:hRule="exact"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Chocontá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181764" w:rsidRPr="00181764" w:rsidTr="00181764">
        <w:trPr>
          <w:trHeight w:hRule="exact" w:val="383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181764" w:rsidRPr="00181764" w:rsidTr="00181764">
        <w:trPr>
          <w:trHeight w:hRule="exact" w:val="43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 POR 10 MESES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764" w:rsidRPr="00181764" w:rsidRDefault="00181764" w:rsidP="00181764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</w:tbl>
    <w:p w:rsidR="00181764" w:rsidRPr="00181764" w:rsidRDefault="00181764" w:rsidP="00181764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NOTA:</w:t>
      </w:r>
      <w:r w:rsidRPr="00181764">
        <w:rPr>
          <w:rFonts w:ascii="Arial" w:hAnsi="Arial" w:cs="Arial"/>
          <w:bCs/>
          <w:sz w:val="21"/>
          <w:szCs w:val="21"/>
          <w:lang w:val="es-CO"/>
        </w:rPr>
        <w:t xml:space="preserve"> el valor de la oferta no podrá ser superior a El presupuesto oficial de la presente contratación para empresas diferentes a Cooperativas es por la suma de MIL DOSCIENTOS VEINTIOCHO MILLONES TRESCIENTOS CATORCE MIL TRESCIENTOS CINCUENTA PESOS ($1.228.314.350) M/CTE, INCLUIDO EL IVA. </w:t>
      </w: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Cs/>
          <w:sz w:val="21"/>
          <w:szCs w:val="21"/>
          <w:lang w:val="es-CO"/>
        </w:rPr>
        <w:t>FIRMA DEL OFERENTE</w:t>
      </w:r>
    </w:p>
    <w:p w:rsidR="00181764" w:rsidRPr="00181764" w:rsidRDefault="00181764" w:rsidP="00181764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5511B2" w:rsidRDefault="005511B2" w:rsidP="00897B72">
      <w:pPr>
        <w:jc w:val="both"/>
        <w:rPr>
          <w:rFonts w:ascii="Arial" w:hAnsi="Arial" w:cs="Arial"/>
          <w:sz w:val="21"/>
          <w:szCs w:val="21"/>
          <w:lang w:val="es-CO"/>
        </w:rPr>
        <w:sectPr w:rsidR="005511B2" w:rsidSect="005511B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97B72" w:rsidRPr="00764218" w:rsidRDefault="00897B72" w:rsidP="00897B72">
      <w:pPr>
        <w:jc w:val="both"/>
        <w:rPr>
          <w:rFonts w:ascii="Arial" w:hAnsi="Arial" w:cs="Arial"/>
          <w:i/>
          <w:sz w:val="21"/>
          <w:szCs w:val="21"/>
        </w:rPr>
      </w:pPr>
    </w:p>
    <w:p w:rsidR="00897B72" w:rsidRPr="00364350" w:rsidRDefault="00897B72" w:rsidP="00897B72">
      <w:pPr>
        <w:snapToGrid w:val="0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1504AE" w:rsidRPr="00364350">
        <w:rPr>
          <w:rFonts w:ascii="Arial" w:hAnsi="Arial" w:cs="Arial"/>
          <w:b/>
          <w:bCs/>
          <w:sz w:val="22"/>
          <w:szCs w:val="22"/>
        </w:rPr>
        <w:t>CUARTO</w:t>
      </w:r>
      <w:r w:rsidRPr="0036435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Las demás condiciones de la invitación Abierta no modificadas en la presente Adenda, permanecen inalterables</w:t>
      </w:r>
    </w:p>
    <w:p w:rsidR="00897B72" w:rsidRPr="00364350" w:rsidRDefault="00897B72" w:rsidP="00897B72">
      <w:pPr>
        <w:jc w:val="both"/>
        <w:rPr>
          <w:rFonts w:ascii="Arial" w:hAnsi="Arial" w:cs="Arial"/>
          <w:sz w:val="22"/>
          <w:szCs w:val="22"/>
        </w:rPr>
      </w:pPr>
    </w:p>
    <w:p w:rsidR="00897B72" w:rsidRPr="00364350" w:rsidRDefault="00897B72" w:rsidP="00897B72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Dado en Cota</w:t>
      </w:r>
      <w:r w:rsidR="00D033A3"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Cundinamarca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, a los </w:t>
      </w:r>
      <w:r w:rsidR="001504AE"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Doce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(1</w:t>
      </w:r>
      <w:r w:rsidR="001504AE"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2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) días del mes de </w:t>
      </w:r>
      <w:r w:rsidR="001504AE"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f</w:t>
      </w:r>
      <w:r w:rsidR="00FD67F1"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ebrero de 2021</w:t>
      </w:r>
    </w:p>
    <w:p w:rsidR="00897B72" w:rsidRPr="00364350" w:rsidRDefault="00897B72" w:rsidP="00897B72">
      <w:pPr>
        <w:jc w:val="both"/>
        <w:rPr>
          <w:rFonts w:ascii="Arial" w:hAnsi="Arial" w:cs="Arial"/>
          <w:sz w:val="22"/>
          <w:szCs w:val="22"/>
        </w:rPr>
      </w:pPr>
    </w:p>
    <w:p w:rsidR="00D033A3" w:rsidRPr="00364350" w:rsidRDefault="00D033A3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897B72" w:rsidRPr="00364350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:rsidR="00897B72" w:rsidRPr="00364350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897B72" w:rsidRPr="00364350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897B72" w:rsidRPr="001760A0" w:rsidRDefault="00897B72" w:rsidP="00897B72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proofErr w:type="spellStart"/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>Vo</w:t>
      </w:r>
      <w:proofErr w:type="spellEnd"/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897B72" w:rsidRPr="001760A0" w:rsidRDefault="001E140F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            Jefe Oficina Asesora Jurídica y Contratación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proofErr w:type="spellStart"/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Vo</w:t>
      </w:r>
      <w:proofErr w:type="spellEnd"/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. Bo. </w:t>
      </w:r>
      <w:r w:rsidR="001E140F">
        <w:rPr>
          <w:rFonts w:ascii="Arial" w:eastAsia="Arial Unicode MS" w:hAnsi="Arial" w:cs="Arial"/>
          <w:b/>
          <w:sz w:val="16"/>
          <w:szCs w:val="22"/>
          <w:lang w:val="es-ES" w:eastAsia="ar-SA"/>
        </w:rPr>
        <w:t>YOLIMA MORA SALINAS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 w:rsidR="001E140F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           </w:t>
      </w:r>
      <w:r>
        <w:rPr>
          <w:rFonts w:ascii="Arial" w:eastAsia="Arial Unicode MS" w:hAnsi="Arial" w:cs="Arial"/>
          <w:sz w:val="16"/>
          <w:szCs w:val="22"/>
          <w:lang w:val="es-ES" w:eastAsia="ar-SA"/>
        </w:rPr>
        <w:t>Subgerente Administrativa</w:t>
      </w:r>
    </w:p>
    <w:p w:rsidR="00897B72" w:rsidRPr="001760A0" w:rsidRDefault="00897B72" w:rsidP="00897B72">
      <w:pPr>
        <w:rPr>
          <w:rFonts w:ascii="Arial" w:hAnsi="Arial" w:cs="Arial"/>
          <w:sz w:val="16"/>
          <w:szCs w:val="22"/>
        </w:rPr>
      </w:pPr>
    </w:p>
    <w:p w:rsidR="00897B72" w:rsidRPr="001760A0" w:rsidRDefault="00897B72" w:rsidP="00897B72">
      <w:pPr>
        <w:rPr>
          <w:rFonts w:ascii="Arial" w:hAnsi="Arial" w:cs="Arial"/>
          <w:b/>
          <w:sz w:val="16"/>
          <w:szCs w:val="22"/>
        </w:rPr>
      </w:pPr>
      <w:bookmarkStart w:id="8" w:name="_GoBack"/>
      <w:bookmarkEnd w:id="8"/>
    </w:p>
    <w:p w:rsidR="00897B72" w:rsidRPr="001760A0" w:rsidRDefault="00897B72" w:rsidP="00897B72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B6100F" w:rsidRPr="00D033A3" w:rsidRDefault="001E140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</w:t>
      </w:r>
      <w:r w:rsidR="00897B72" w:rsidRPr="001760A0">
        <w:rPr>
          <w:rFonts w:ascii="Arial" w:hAnsi="Arial" w:cs="Arial"/>
          <w:sz w:val="16"/>
          <w:szCs w:val="22"/>
        </w:rPr>
        <w:t xml:space="preserve">Profesional </w:t>
      </w:r>
      <w:r>
        <w:rPr>
          <w:rFonts w:ascii="Arial" w:hAnsi="Arial" w:cs="Arial"/>
          <w:sz w:val="16"/>
          <w:szCs w:val="22"/>
        </w:rPr>
        <w:t>Universitario 06</w:t>
      </w:r>
    </w:p>
    <w:sectPr w:rsidR="00B6100F" w:rsidRPr="00D03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92" w:rsidRDefault="00521D92">
      <w:r>
        <w:separator/>
      </w:r>
    </w:p>
  </w:endnote>
  <w:endnote w:type="continuationSeparator" w:id="0">
    <w:p w:rsidR="00521D92" w:rsidRDefault="0052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5511B2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4350" w:rsidRPr="00364350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4350" w:rsidRPr="00364350">
      <w:rPr>
        <w:b/>
        <w:bCs/>
        <w:noProof/>
        <w:lang w:val="es-ES"/>
      </w:rPr>
      <w:t>7</w:t>
    </w:r>
    <w:r>
      <w:rPr>
        <w:b/>
        <w:bCs/>
      </w:rPr>
      <w:fldChar w:fldCharType="end"/>
    </w:r>
  </w:p>
  <w:p w:rsidR="007F78CA" w:rsidRDefault="005511B2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F0CFADA" wp14:editId="300088B7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92" w:rsidRDefault="00521D92">
      <w:r>
        <w:separator/>
      </w:r>
    </w:p>
  </w:footnote>
  <w:footnote w:type="continuationSeparator" w:id="0">
    <w:p w:rsidR="00521D92" w:rsidRDefault="0052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521D92" w:rsidP="0052376E">
    <w:pPr>
      <w:pStyle w:val="Encabezado"/>
      <w:ind w:hanging="993"/>
      <w:rPr>
        <w:noProof/>
        <w:lang w:eastAsia="es-CO"/>
      </w:rPr>
    </w:pPr>
  </w:p>
  <w:p w:rsidR="00205FFC" w:rsidRDefault="005511B2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708C76F6" wp14:editId="57BCBF8A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0215"/>
    <w:multiLevelType w:val="hybridMultilevel"/>
    <w:tmpl w:val="41C6C02E"/>
    <w:lvl w:ilvl="0" w:tplc="AF7A535C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2"/>
    <w:rsid w:val="001504AE"/>
    <w:rsid w:val="00181764"/>
    <w:rsid w:val="001E140F"/>
    <w:rsid w:val="002D1AE0"/>
    <w:rsid w:val="00364350"/>
    <w:rsid w:val="00376856"/>
    <w:rsid w:val="00521D92"/>
    <w:rsid w:val="005511B2"/>
    <w:rsid w:val="00897B72"/>
    <w:rsid w:val="008D5E47"/>
    <w:rsid w:val="00B6100F"/>
    <w:rsid w:val="00BC10D2"/>
    <w:rsid w:val="00C66A5B"/>
    <w:rsid w:val="00C96265"/>
    <w:rsid w:val="00D033A3"/>
    <w:rsid w:val="00E01F38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4615"/>
  <w15:chartTrackingRefBased/>
  <w15:docId w15:val="{CA2CC05A-429F-4D56-AE32-9207A13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A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89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897B7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B7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897B72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897B72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504AE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6</cp:revision>
  <dcterms:created xsi:type="dcterms:W3CDTF">2021-02-11T20:42:00Z</dcterms:created>
  <dcterms:modified xsi:type="dcterms:W3CDTF">2021-02-12T17:46:00Z</dcterms:modified>
</cp:coreProperties>
</file>