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62" w:rsidRPr="00D910DA" w:rsidRDefault="001D7F62" w:rsidP="001D7F62">
      <w:pPr>
        <w:jc w:val="both"/>
        <w:rPr>
          <w:rFonts w:ascii="Arial" w:hAnsi="Arial" w:cs="Arial"/>
          <w:sz w:val="22"/>
          <w:szCs w:val="22"/>
          <w:lang w:val="es-CO"/>
        </w:rPr>
      </w:pPr>
      <w:r w:rsidRPr="00D910DA">
        <w:rPr>
          <w:rFonts w:ascii="Arial" w:hAnsi="Arial" w:cs="Arial"/>
          <w:sz w:val="22"/>
          <w:szCs w:val="22"/>
          <w:lang w:val="es-CO"/>
        </w:rPr>
        <w:t xml:space="preserve">Cota, Cundinamarca </w:t>
      </w:r>
      <w:r w:rsidR="004256F2" w:rsidRPr="00D910DA">
        <w:rPr>
          <w:rFonts w:ascii="Arial" w:hAnsi="Arial" w:cs="Arial"/>
          <w:sz w:val="22"/>
          <w:szCs w:val="22"/>
          <w:lang w:val="es-CO"/>
        </w:rPr>
        <w:t xml:space="preserve">11 de </w:t>
      </w:r>
      <w:r w:rsidR="00F72CD4" w:rsidRPr="00D910DA">
        <w:rPr>
          <w:rFonts w:ascii="Arial" w:hAnsi="Arial" w:cs="Arial"/>
          <w:sz w:val="22"/>
          <w:szCs w:val="22"/>
          <w:lang w:val="es-CO"/>
        </w:rPr>
        <w:t>febrero</w:t>
      </w:r>
      <w:r w:rsidR="004256F2" w:rsidRPr="00D910DA">
        <w:rPr>
          <w:rFonts w:ascii="Arial" w:hAnsi="Arial" w:cs="Arial"/>
          <w:sz w:val="22"/>
          <w:szCs w:val="22"/>
          <w:lang w:val="es-CO"/>
        </w:rPr>
        <w:t xml:space="preserve"> de 2021</w:t>
      </w:r>
    </w:p>
    <w:p w:rsidR="00921313" w:rsidRPr="00D910DA" w:rsidRDefault="00921313" w:rsidP="001D7F62">
      <w:pPr>
        <w:jc w:val="both"/>
        <w:rPr>
          <w:rFonts w:ascii="Arial" w:hAnsi="Arial" w:cs="Arial"/>
          <w:b/>
          <w:sz w:val="22"/>
          <w:szCs w:val="22"/>
          <w:lang w:val="es-CO"/>
        </w:rPr>
      </w:pPr>
    </w:p>
    <w:p w:rsidR="00921313" w:rsidRPr="00D910DA" w:rsidRDefault="00921313" w:rsidP="001D7F62">
      <w:pPr>
        <w:jc w:val="both"/>
        <w:rPr>
          <w:rFonts w:ascii="Arial" w:hAnsi="Arial" w:cs="Arial"/>
          <w:b/>
          <w:sz w:val="22"/>
          <w:szCs w:val="22"/>
          <w:lang w:val="es-CO"/>
        </w:rPr>
      </w:pPr>
    </w:p>
    <w:p w:rsidR="001D7F62" w:rsidRPr="00D910DA" w:rsidRDefault="001D7F62" w:rsidP="001D7F62">
      <w:pPr>
        <w:jc w:val="both"/>
        <w:rPr>
          <w:rFonts w:ascii="Arial" w:hAnsi="Arial" w:cs="Arial"/>
          <w:b/>
          <w:sz w:val="22"/>
          <w:szCs w:val="22"/>
          <w:lang w:val="es-CO"/>
        </w:rPr>
      </w:pPr>
      <w:r w:rsidRPr="00D910DA">
        <w:rPr>
          <w:rFonts w:ascii="Arial" w:hAnsi="Arial" w:cs="Arial"/>
          <w:b/>
          <w:sz w:val="22"/>
          <w:szCs w:val="22"/>
          <w:lang w:val="es-CO"/>
        </w:rPr>
        <w:t xml:space="preserve">Señores </w:t>
      </w:r>
    </w:p>
    <w:p w:rsidR="001D7F62" w:rsidRPr="00D910DA" w:rsidRDefault="001D7F62" w:rsidP="001D7F62">
      <w:pPr>
        <w:jc w:val="both"/>
        <w:rPr>
          <w:rFonts w:ascii="Arial" w:hAnsi="Arial" w:cs="Arial"/>
          <w:b/>
          <w:sz w:val="22"/>
          <w:szCs w:val="22"/>
          <w:lang w:val="es-CO"/>
        </w:rPr>
      </w:pPr>
      <w:r w:rsidRPr="00D910DA">
        <w:rPr>
          <w:rFonts w:ascii="Arial" w:hAnsi="Arial" w:cs="Arial"/>
          <w:b/>
          <w:sz w:val="22"/>
          <w:szCs w:val="22"/>
          <w:lang w:val="es-CO"/>
        </w:rPr>
        <w:t>Interesados Invitación Abierta No. 00</w:t>
      </w:r>
      <w:r w:rsidR="00C00667" w:rsidRPr="00D910DA">
        <w:rPr>
          <w:rFonts w:ascii="Arial" w:hAnsi="Arial" w:cs="Arial"/>
          <w:b/>
          <w:sz w:val="22"/>
          <w:szCs w:val="22"/>
          <w:lang w:val="es-CO"/>
        </w:rPr>
        <w:t>4</w:t>
      </w:r>
      <w:r w:rsidRPr="00D910DA">
        <w:rPr>
          <w:rFonts w:ascii="Arial" w:hAnsi="Arial" w:cs="Arial"/>
          <w:b/>
          <w:sz w:val="22"/>
          <w:szCs w:val="22"/>
          <w:lang w:val="es-CO"/>
        </w:rPr>
        <w:t xml:space="preserve"> de 20</w:t>
      </w:r>
      <w:r w:rsidR="00C00667" w:rsidRPr="00D910DA">
        <w:rPr>
          <w:rFonts w:ascii="Arial" w:hAnsi="Arial" w:cs="Arial"/>
          <w:b/>
          <w:sz w:val="22"/>
          <w:szCs w:val="22"/>
          <w:lang w:val="es-CO"/>
        </w:rPr>
        <w:t>2</w:t>
      </w:r>
      <w:r w:rsidR="004256F2" w:rsidRPr="00D910DA">
        <w:rPr>
          <w:rFonts w:ascii="Arial" w:hAnsi="Arial" w:cs="Arial"/>
          <w:b/>
          <w:sz w:val="22"/>
          <w:szCs w:val="22"/>
          <w:lang w:val="es-CO"/>
        </w:rPr>
        <w:t>1</w:t>
      </w:r>
    </w:p>
    <w:p w:rsidR="001D7F62" w:rsidRPr="00D910DA" w:rsidRDefault="001D7F62" w:rsidP="001D7F62">
      <w:pPr>
        <w:jc w:val="both"/>
        <w:rPr>
          <w:rFonts w:ascii="Arial" w:hAnsi="Arial" w:cs="Arial"/>
          <w:b/>
          <w:sz w:val="22"/>
          <w:szCs w:val="22"/>
          <w:lang w:val="es-CO"/>
        </w:rPr>
      </w:pPr>
      <w:r w:rsidRPr="00D910DA">
        <w:rPr>
          <w:rFonts w:ascii="Arial" w:hAnsi="Arial" w:cs="Arial"/>
          <w:b/>
          <w:sz w:val="22"/>
          <w:szCs w:val="22"/>
          <w:lang w:val="es-CO"/>
        </w:rPr>
        <w:t>Ciudad</w:t>
      </w:r>
    </w:p>
    <w:p w:rsidR="00921313" w:rsidRPr="00D910DA" w:rsidRDefault="00921313" w:rsidP="001D7F62">
      <w:pPr>
        <w:jc w:val="both"/>
        <w:rPr>
          <w:rFonts w:ascii="Arial" w:hAnsi="Arial" w:cs="Arial"/>
          <w:b/>
          <w:sz w:val="22"/>
          <w:szCs w:val="22"/>
          <w:lang w:val="es-CO"/>
        </w:rPr>
      </w:pPr>
    </w:p>
    <w:p w:rsidR="00921313" w:rsidRPr="00D910DA" w:rsidRDefault="00921313" w:rsidP="001D7F62">
      <w:pPr>
        <w:jc w:val="both"/>
        <w:rPr>
          <w:rFonts w:ascii="Arial" w:hAnsi="Arial" w:cs="Arial"/>
          <w:b/>
          <w:sz w:val="22"/>
          <w:szCs w:val="22"/>
          <w:lang w:val="es-CO"/>
        </w:rPr>
      </w:pPr>
    </w:p>
    <w:p w:rsidR="001D7F62" w:rsidRPr="00D910DA" w:rsidRDefault="001D7F62" w:rsidP="001D7F62">
      <w:pPr>
        <w:jc w:val="both"/>
        <w:rPr>
          <w:rFonts w:ascii="Arial" w:hAnsi="Arial" w:cs="Arial"/>
          <w:b/>
          <w:sz w:val="22"/>
          <w:szCs w:val="22"/>
          <w:lang w:val="es-CO"/>
        </w:rPr>
      </w:pPr>
      <w:r w:rsidRPr="00D910DA">
        <w:rPr>
          <w:rFonts w:ascii="Arial" w:hAnsi="Arial" w:cs="Arial"/>
          <w:b/>
          <w:sz w:val="22"/>
          <w:szCs w:val="22"/>
          <w:lang w:val="es-CO"/>
        </w:rPr>
        <w:t>Respetados señores</w:t>
      </w:r>
    </w:p>
    <w:p w:rsidR="00921313" w:rsidRPr="00D910DA" w:rsidRDefault="00921313" w:rsidP="001D7F62">
      <w:pPr>
        <w:jc w:val="both"/>
        <w:rPr>
          <w:rFonts w:ascii="Arial" w:hAnsi="Arial" w:cs="Arial"/>
          <w:b/>
          <w:sz w:val="22"/>
          <w:szCs w:val="22"/>
          <w:lang w:val="es-CO"/>
        </w:rPr>
      </w:pPr>
    </w:p>
    <w:p w:rsidR="001D7F62" w:rsidRPr="00D910DA" w:rsidRDefault="001D7F62" w:rsidP="001D7F62">
      <w:pPr>
        <w:pStyle w:val="Textoindependiente"/>
        <w:rPr>
          <w:rFonts w:ascii="Arial" w:hAnsi="Arial" w:cs="Arial"/>
          <w:b w:val="0"/>
          <w:lang w:val="es-CO"/>
        </w:rPr>
      </w:pPr>
      <w:r w:rsidRPr="00D910DA">
        <w:rPr>
          <w:rFonts w:ascii="Arial" w:hAnsi="Arial" w:cs="Arial"/>
          <w:b w:val="0"/>
          <w:lang w:val="es-CO"/>
        </w:rPr>
        <w:t>La Empresa de Licores de Cundinamarca remite las respuestas a las aclaraciones presentadas en la Invitación Abierta No. 0</w:t>
      </w:r>
      <w:r w:rsidR="00C00667" w:rsidRPr="00D910DA">
        <w:rPr>
          <w:rFonts w:ascii="Arial" w:hAnsi="Arial" w:cs="Arial"/>
          <w:b w:val="0"/>
          <w:lang w:val="es-CO"/>
        </w:rPr>
        <w:t>04</w:t>
      </w:r>
      <w:r w:rsidRPr="00D910DA">
        <w:rPr>
          <w:rFonts w:ascii="Arial" w:hAnsi="Arial" w:cs="Arial"/>
          <w:b w:val="0"/>
          <w:lang w:val="es-CO"/>
        </w:rPr>
        <w:t xml:space="preserve"> de 20</w:t>
      </w:r>
      <w:r w:rsidR="00C00667" w:rsidRPr="00D910DA">
        <w:rPr>
          <w:rFonts w:ascii="Arial" w:hAnsi="Arial" w:cs="Arial"/>
          <w:b w:val="0"/>
          <w:lang w:val="es-CO"/>
        </w:rPr>
        <w:t>2</w:t>
      </w:r>
      <w:r w:rsidR="004256F2" w:rsidRPr="00D910DA">
        <w:rPr>
          <w:rFonts w:ascii="Arial" w:hAnsi="Arial" w:cs="Arial"/>
          <w:b w:val="0"/>
          <w:lang w:val="es-CO"/>
        </w:rPr>
        <w:t>1</w:t>
      </w:r>
      <w:r w:rsidRPr="00D910DA">
        <w:rPr>
          <w:rFonts w:ascii="Arial" w:hAnsi="Arial" w:cs="Arial"/>
          <w:b w:val="0"/>
          <w:lang w:val="es-CO"/>
        </w:rPr>
        <w:t xml:space="preserve">, cuyo objeto es: </w:t>
      </w:r>
      <w:r w:rsidRPr="00D910DA">
        <w:rPr>
          <w:rFonts w:ascii="Arial" w:hAnsi="Arial" w:cs="Arial"/>
          <w:b w:val="0"/>
          <w:i/>
          <w:lang w:val="es-CO"/>
        </w:rPr>
        <w:t>“</w:t>
      </w:r>
      <w:r w:rsidR="00C00667" w:rsidRPr="00D910DA">
        <w:rPr>
          <w:rFonts w:ascii="Arial" w:hAnsi="Arial" w:cs="Arial"/>
          <w:b w:val="0"/>
          <w:i/>
          <w:lang w:val="es-CO"/>
        </w:rPr>
        <w:t>PRESTACIÓN DE SERVICIOS DE VIGILANCIA Y SEGURIDAD PRIVADA, PARA LA ADECUADA PROTECCIÓN, CUSTODIA, AMPARO Y SALVAGUARDA DE LOS BIENES MUEBLES E INMUEBLES DE PROPIEDAD Y A CARGO DE LA EMPRESA DE LICORES DE CUNDINAMARCA Y DEL PERSONAL DE LAS DEPENDENCIAS QUE LA CONFORMAN.</w:t>
      </w:r>
      <w:r w:rsidRPr="00D910DA">
        <w:rPr>
          <w:rFonts w:ascii="Arial" w:hAnsi="Arial" w:cs="Arial"/>
          <w:b w:val="0"/>
          <w:i/>
          <w:lang w:val="es-CO"/>
        </w:rPr>
        <w:t xml:space="preserve">” </w:t>
      </w:r>
    </w:p>
    <w:p w:rsidR="001D7F62" w:rsidRPr="00D910DA" w:rsidRDefault="001D7F62" w:rsidP="001D7F62">
      <w:pPr>
        <w:jc w:val="both"/>
        <w:rPr>
          <w:rFonts w:ascii="Arial" w:hAnsi="Arial" w:cs="Arial"/>
          <w:b/>
          <w:sz w:val="22"/>
          <w:szCs w:val="22"/>
          <w:lang w:val="es-CO"/>
        </w:rPr>
      </w:pPr>
    </w:p>
    <w:p w:rsidR="001D7F62" w:rsidRPr="00D910DA" w:rsidRDefault="00153F3D" w:rsidP="001D7F62">
      <w:pPr>
        <w:jc w:val="both"/>
        <w:rPr>
          <w:rFonts w:ascii="Arial" w:hAnsi="Arial" w:cs="Arial"/>
          <w:b/>
          <w:sz w:val="22"/>
          <w:szCs w:val="22"/>
          <w:u w:val="single"/>
          <w:lang w:val="es-CO"/>
        </w:rPr>
      </w:pPr>
      <w:r w:rsidRPr="00D910DA">
        <w:rPr>
          <w:rFonts w:ascii="Arial" w:hAnsi="Arial" w:cs="Arial"/>
          <w:b/>
          <w:sz w:val="22"/>
          <w:szCs w:val="22"/>
          <w:u w:val="single"/>
          <w:lang w:val="es-CO"/>
        </w:rPr>
        <w:t xml:space="preserve">1. </w:t>
      </w:r>
      <w:r w:rsidR="001D7F62" w:rsidRPr="00D910DA">
        <w:rPr>
          <w:rFonts w:ascii="Arial" w:hAnsi="Arial" w:cs="Arial"/>
          <w:b/>
          <w:sz w:val="22"/>
          <w:szCs w:val="22"/>
          <w:u w:val="single"/>
          <w:lang w:val="es-CO"/>
        </w:rPr>
        <w:t xml:space="preserve">ACLARACIONES PRESENTADAS POR: </w:t>
      </w:r>
      <w:r w:rsidR="004256F2" w:rsidRPr="00D910DA">
        <w:rPr>
          <w:rFonts w:ascii="Arial" w:hAnsi="Arial" w:cs="Arial"/>
          <w:b/>
          <w:sz w:val="22"/>
          <w:szCs w:val="22"/>
          <w:u w:val="single"/>
          <w:lang w:val="es-CO"/>
        </w:rPr>
        <w:t>PRISMA SEGURIDAD</w:t>
      </w:r>
      <w:r w:rsidR="00755899" w:rsidRPr="00D910DA">
        <w:rPr>
          <w:rFonts w:ascii="Arial" w:hAnsi="Arial" w:cs="Arial"/>
          <w:b/>
          <w:sz w:val="22"/>
          <w:szCs w:val="22"/>
          <w:u w:val="single"/>
          <w:lang w:val="es-CO"/>
        </w:rPr>
        <w:t xml:space="preserve"> </w:t>
      </w:r>
    </w:p>
    <w:p w:rsidR="001D7F62" w:rsidRPr="00D910DA" w:rsidRDefault="001D7F62" w:rsidP="001D7F62">
      <w:pPr>
        <w:jc w:val="both"/>
        <w:rPr>
          <w:rFonts w:ascii="Arial" w:hAnsi="Arial" w:cs="Arial"/>
          <w:sz w:val="22"/>
          <w:szCs w:val="22"/>
          <w:lang w:val="es-CO"/>
        </w:rPr>
      </w:pPr>
    </w:p>
    <w:p w:rsidR="001D7F62" w:rsidRPr="00D910DA" w:rsidRDefault="001D7F62" w:rsidP="001D7F62">
      <w:pPr>
        <w:jc w:val="both"/>
        <w:rPr>
          <w:rFonts w:ascii="Arial" w:hAnsi="Arial" w:cs="Arial"/>
          <w:b/>
          <w:sz w:val="22"/>
          <w:szCs w:val="22"/>
          <w:lang w:val="es-CO"/>
        </w:rPr>
      </w:pPr>
      <w:r w:rsidRPr="00D910DA">
        <w:rPr>
          <w:rFonts w:ascii="Arial" w:hAnsi="Arial" w:cs="Arial"/>
          <w:b/>
          <w:sz w:val="22"/>
          <w:szCs w:val="22"/>
          <w:lang w:val="es-CO"/>
        </w:rPr>
        <w:t>ACLARACIÓN No. 1</w:t>
      </w:r>
      <w:r w:rsidR="003B0C0F" w:rsidRPr="00D910DA">
        <w:rPr>
          <w:rFonts w:ascii="Arial" w:hAnsi="Arial" w:cs="Arial"/>
          <w:b/>
          <w:sz w:val="22"/>
          <w:szCs w:val="22"/>
          <w:lang w:val="es-CO"/>
        </w:rPr>
        <w:t>.1</w:t>
      </w:r>
    </w:p>
    <w:p w:rsidR="001D7F62" w:rsidRPr="00D910DA" w:rsidRDefault="001D7F62" w:rsidP="001D7F62">
      <w:pPr>
        <w:jc w:val="both"/>
        <w:rPr>
          <w:rFonts w:ascii="Arial" w:hAnsi="Arial" w:cs="Arial"/>
          <w:b/>
          <w:sz w:val="22"/>
          <w:szCs w:val="22"/>
          <w:lang w:val="es-CO"/>
        </w:rPr>
      </w:pPr>
    </w:p>
    <w:p w:rsidR="00E441C6" w:rsidRPr="00D910DA" w:rsidRDefault="00755899" w:rsidP="00E441C6">
      <w:pPr>
        <w:jc w:val="both"/>
        <w:rPr>
          <w:rFonts w:ascii="Arial" w:hAnsi="Arial" w:cs="Arial"/>
          <w:b/>
          <w:bCs/>
          <w:sz w:val="22"/>
          <w:szCs w:val="22"/>
          <w:lang w:val="es-CO"/>
        </w:rPr>
      </w:pPr>
      <w:r w:rsidRPr="00D910DA">
        <w:rPr>
          <w:rFonts w:ascii="Arial" w:hAnsi="Arial" w:cs="Arial"/>
          <w:b/>
          <w:bCs/>
          <w:sz w:val="22"/>
          <w:szCs w:val="22"/>
          <w:lang w:val="es-CO"/>
        </w:rPr>
        <w:t>3.4.11. CERTIFICACIÓN DE LA ESPECIALIDAD CANINA</w:t>
      </w:r>
      <w:r w:rsidR="00E441C6" w:rsidRPr="00D910DA">
        <w:rPr>
          <w:rFonts w:ascii="Arial" w:hAnsi="Arial" w:cs="Arial"/>
          <w:b/>
          <w:bCs/>
          <w:sz w:val="22"/>
          <w:szCs w:val="22"/>
          <w:lang w:val="es-CO"/>
        </w:rPr>
        <w:t xml:space="preserve"> </w:t>
      </w:r>
    </w:p>
    <w:p w:rsidR="00E441C6" w:rsidRPr="00D910DA" w:rsidRDefault="00E441C6" w:rsidP="00E441C6">
      <w:pPr>
        <w:jc w:val="both"/>
        <w:rPr>
          <w:rFonts w:ascii="Arial" w:hAnsi="Arial" w:cs="Arial"/>
          <w:b/>
          <w:bCs/>
          <w:sz w:val="22"/>
          <w:szCs w:val="22"/>
          <w:lang w:val="es-CO"/>
        </w:rPr>
      </w:pPr>
      <w:r w:rsidRPr="00D910DA">
        <w:rPr>
          <w:rFonts w:ascii="Arial" w:hAnsi="Arial" w:cs="Arial"/>
          <w:b/>
          <w:bCs/>
          <w:sz w:val="22"/>
          <w:szCs w:val="22"/>
          <w:lang w:val="es-CO"/>
        </w:rPr>
        <w:t xml:space="preserve"> </w:t>
      </w:r>
    </w:p>
    <w:p w:rsidR="00E441C6" w:rsidRPr="00D910DA" w:rsidRDefault="00755899" w:rsidP="00755899">
      <w:pPr>
        <w:jc w:val="both"/>
        <w:rPr>
          <w:rFonts w:ascii="Arial" w:hAnsi="Arial" w:cs="Arial"/>
          <w:bCs/>
          <w:sz w:val="22"/>
          <w:szCs w:val="22"/>
          <w:lang w:val="es-CO"/>
        </w:rPr>
      </w:pPr>
      <w:r w:rsidRPr="00D910DA">
        <w:rPr>
          <w:rFonts w:ascii="Arial" w:hAnsi="Arial" w:cs="Arial"/>
          <w:bCs/>
          <w:sz w:val="22"/>
          <w:szCs w:val="22"/>
          <w:lang w:val="es-CO"/>
        </w:rPr>
        <w:t>El proponente deberá presentar para ser tenida en cuenta la propuesta, certificación vigente expedida por la Escuela de Guías y Adiestramiento Canino de la Policía Nacional (ESGAC) o por las Escuelas Caninas de las Fuerzas Militares (F.F.M.M.).</w:t>
      </w:r>
      <w:r w:rsidR="00E441C6" w:rsidRPr="00D910DA">
        <w:rPr>
          <w:rFonts w:ascii="Arial" w:hAnsi="Arial" w:cs="Arial"/>
          <w:bCs/>
          <w:sz w:val="22"/>
          <w:szCs w:val="22"/>
          <w:lang w:val="es-CO"/>
        </w:rPr>
        <w:t xml:space="preserve"> </w:t>
      </w:r>
    </w:p>
    <w:p w:rsidR="00C06264" w:rsidRPr="00D910DA" w:rsidRDefault="00C06264" w:rsidP="00755899">
      <w:pPr>
        <w:jc w:val="both"/>
        <w:rPr>
          <w:rFonts w:ascii="Arial" w:hAnsi="Arial" w:cs="Arial"/>
          <w:bCs/>
          <w:sz w:val="22"/>
          <w:szCs w:val="22"/>
          <w:lang w:val="es-CO"/>
        </w:rPr>
      </w:pPr>
    </w:p>
    <w:p w:rsidR="00755899" w:rsidRPr="00D910DA" w:rsidRDefault="00755899" w:rsidP="00755899">
      <w:pPr>
        <w:jc w:val="both"/>
        <w:rPr>
          <w:rFonts w:ascii="Arial" w:hAnsi="Arial" w:cs="Arial"/>
          <w:bCs/>
          <w:sz w:val="22"/>
          <w:szCs w:val="22"/>
          <w:lang w:val="es-CO"/>
        </w:rPr>
      </w:pPr>
      <w:r w:rsidRPr="00D910DA">
        <w:rPr>
          <w:rFonts w:ascii="Arial" w:hAnsi="Arial" w:cs="Arial"/>
          <w:bCs/>
          <w:sz w:val="22"/>
          <w:szCs w:val="22"/>
          <w:lang w:val="es-CO"/>
        </w:rPr>
        <w:t>La Oficina Asesora Jurídica y Contratación de la ELC podrá solicitar el cumplimiento de más requisitos durante el proceso de contratación.</w:t>
      </w:r>
    </w:p>
    <w:p w:rsidR="00C06264" w:rsidRPr="00D910DA" w:rsidRDefault="00C06264" w:rsidP="00755899">
      <w:pPr>
        <w:jc w:val="both"/>
        <w:rPr>
          <w:rFonts w:ascii="Arial" w:hAnsi="Arial" w:cs="Arial"/>
          <w:bCs/>
          <w:sz w:val="22"/>
          <w:szCs w:val="22"/>
          <w:lang w:val="es-CO"/>
        </w:rPr>
      </w:pPr>
    </w:p>
    <w:p w:rsidR="00755899" w:rsidRPr="00D910DA" w:rsidRDefault="00755899" w:rsidP="00755899">
      <w:pPr>
        <w:jc w:val="both"/>
        <w:rPr>
          <w:rFonts w:ascii="Arial" w:hAnsi="Arial" w:cs="Arial"/>
          <w:bCs/>
          <w:sz w:val="22"/>
          <w:szCs w:val="22"/>
          <w:lang w:val="es-CO"/>
        </w:rPr>
      </w:pPr>
      <w:r w:rsidRPr="00D910DA">
        <w:rPr>
          <w:rFonts w:ascii="Arial" w:hAnsi="Arial" w:cs="Arial"/>
          <w:bCs/>
          <w:sz w:val="22"/>
          <w:szCs w:val="22"/>
          <w:lang w:val="es-CO"/>
        </w:rPr>
        <w:t>Y en el cuadro de servicios no hay ningún servicio de especialidad canina, no es claro el porqué de esta solicitud.</w:t>
      </w:r>
    </w:p>
    <w:p w:rsidR="00E441C6" w:rsidRPr="00D910DA" w:rsidRDefault="00E441C6" w:rsidP="00E441C6">
      <w:pPr>
        <w:jc w:val="both"/>
        <w:rPr>
          <w:rFonts w:ascii="Arial" w:hAnsi="Arial" w:cs="Arial"/>
          <w:bCs/>
          <w:sz w:val="22"/>
          <w:szCs w:val="22"/>
          <w:lang w:val="es-CO"/>
        </w:rPr>
      </w:pPr>
      <w:r w:rsidRPr="00D910DA">
        <w:rPr>
          <w:rFonts w:ascii="Arial" w:hAnsi="Arial" w:cs="Arial"/>
          <w:bCs/>
          <w:sz w:val="22"/>
          <w:szCs w:val="22"/>
          <w:lang w:val="es-CO"/>
        </w:rPr>
        <w:t xml:space="preserve"> </w:t>
      </w:r>
    </w:p>
    <w:p w:rsidR="001D7F62" w:rsidRPr="00D910DA" w:rsidRDefault="001D7F62" w:rsidP="001D7F62">
      <w:pPr>
        <w:jc w:val="both"/>
        <w:rPr>
          <w:rFonts w:ascii="Arial" w:hAnsi="Arial" w:cs="Arial"/>
          <w:sz w:val="22"/>
          <w:szCs w:val="22"/>
          <w:lang w:val="es-CO"/>
        </w:rPr>
      </w:pPr>
      <w:r w:rsidRPr="00D910DA">
        <w:rPr>
          <w:rFonts w:ascii="Arial" w:hAnsi="Arial" w:cs="Arial"/>
          <w:b/>
          <w:sz w:val="22"/>
          <w:szCs w:val="22"/>
          <w:lang w:val="es-CO"/>
        </w:rPr>
        <w:t xml:space="preserve">RESPUESTA ACLARACIÓN No. </w:t>
      </w:r>
      <w:r w:rsidR="003B0C0F" w:rsidRPr="00D910DA">
        <w:rPr>
          <w:rFonts w:ascii="Arial" w:hAnsi="Arial" w:cs="Arial"/>
          <w:b/>
          <w:sz w:val="22"/>
          <w:szCs w:val="22"/>
          <w:lang w:val="es-CO"/>
        </w:rPr>
        <w:t>1.</w:t>
      </w:r>
      <w:r w:rsidRPr="00D910DA">
        <w:rPr>
          <w:rFonts w:ascii="Arial" w:hAnsi="Arial" w:cs="Arial"/>
          <w:b/>
          <w:sz w:val="22"/>
          <w:szCs w:val="22"/>
          <w:lang w:val="es-CO"/>
        </w:rPr>
        <w:t xml:space="preserve">1: </w:t>
      </w:r>
      <w:r w:rsidRPr="00D910DA">
        <w:rPr>
          <w:rFonts w:ascii="Arial" w:hAnsi="Arial" w:cs="Arial"/>
          <w:sz w:val="22"/>
          <w:szCs w:val="22"/>
          <w:lang w:val="es-CO"/>
        </w:rPr>
        <w:t xml:space="preserve">La </w:t>
      </w:r>
      <w:r w:rsidRPr="00D910DA">
        <w:rPr>
          <w:rFonts w:ascii="Arial" w:hAnsi="Arial" w:cs="Arial"/>
          <w:b/>
          <w:sz w:val="22"/>
          <w:szCs w:val="22"/>
          <w:lang w:val="es-CO"/>
        </w:rPr>
        <w:t xml:space="preserve">EMPRESA DE LICORES DE CUNDINAMARCA, </w:t>
      </w:r>
      <w:r w:rsidRPr="00D910DA">
        <w:rPr>
          <w:rFonts w:ascii="Arial" w:hAnsi="Arial" w:cs="Arial"/>
          <w:sz w:val="22"/>
          <w:szCs w:val="22"/>
          <w:lang w:val="es-CO"/>
        </w:rPr>
        <w:t>se permite precisar que</w:t>
      </w:r>
      <w:r w:rsidR="009C14F5" w:rsidRPr="00D910DA">
        <w:rPr>
          <w:rFonts w:ascii="Arial" w:hAnsi="Arial" w:cs="Arial"/>
          <w:sz w:val="22"/>
          <w:szCs w:val="22"/>
          <w:lang w:val="es-CO"/>
        </w:rPr>
        <w:t xml:space="preserve"> </w:t>
      </w:r>
      <w:r w:rsidR="00DB0D03" w:rsidRPr="00D910DA">
        <w:rPr>
          <w:rFonts w:ascii="Arial" w:hAnsi="Arial" w:cs="Arial"/>
          <w:sz w:val="22"/>
          <w:szCs w:val="22"/>
          <w:lang w:val="es-CO"/>
        </w:rPr>
        <w:t xml:space="preserve">dicho requerimiento fue establecido teniendo en cuenta que a futuro se estaba contemplando incluir un punto con control canino en la sede de Bogotá.  Pero debido a la solicitud y que a la fecha no se ha tomado la decisión de instalación de este puesto </w:t>
      </w:r>
      <w:r w:rsidR="002807DB" w:rsidRPr="00D910DA">
        <w:rPr>
          <w:rFonts w:ascii="Arial" w:hAnsi="Arial" w:cs="Arial"/>
          <w:sz w:val="22"/>
          <w:szCs w:val="22"/>
          <w:lang w:val="es-CO"/>
        </w:rPr>
        <w:t>quedara excluida de la invitación en la respectiva adenda.</w:t>
      </w:r>
    </w:p>
    <w:p w:rsidR="001D7F62" w:rsidRPr="00D910DA" w:rsidRDefault="001D7F62" w:rsidP="001D7F62">
      <w:pPr>
        <w:jc w:val="both"/>
        <w:rPr>
          <w:rFonts w:ascii="Arial" w:hAnsi="Arial" w:cs="Arial"/>
          <w:b/>
          <w:color w:val="FF0000"/>
          <w:sz w:val="22"/>
          <w:szCs w:val="22"/>
          <w:lang w:val="es-CO"/>
        </w:rPr>
      </w:pPr>
    </w:p>
    <w:p w:rsidR="001D7F62" w:rsidRPr="00D910DA" w:rsidRDefault="001D7F62" w:rsidP="001D7F62">
      <w:pPr>
        <w:jc w:val="both"/>
        <w:rPr>
          <w:rFonts w:ascii="Arial" w:hAnsi="Arial" w:cs="Arial"/>
          <w:b/>
          <w:sz w:val="22"/>
          <w:szCs w:val="22"/>
          <w:lang w:val="es-CO"/>
        </w:rPr>
      </w:pPr>
      <w:r w:rsidRPr="00D910DA">
        <w:rPr>
          <w:rFonts w:ascii="Arial" w:hAnsi="Arial" w:cs="Arial"/>
          <w:b/>
          <w:sz w:val="22"/>
          <w:szCs w:val="22"/>
          <w:lang w:val="es-CO"/>
        </w:rPr>
        <w:t xml:space="preserve">ACLARACIÓN No. </w:t>
      </w:r>
      <w:r w:rsidR="003B0C0F" w:rsidRPr="00D910DA">
        <w:rPr>
          <w:rFonts w:ascii="Arial" w:hAnsi="Arial" w:cs="Arial"/>
          <w:b/>
          <w:sz w:val="22"/>
          <w:szCs w:val="22"/>
          <w:lang w:val="es-CO"/>
        </w:rPr>
        <w:t>1.2</w:t>
      </w:r>
    </w:p>
    <w:p w:rsidR="001D7F62" w:rsidRPr="00D910DA" w:rsidRDefault="001D7F62" w:rsidP="001D7F62">
      <w:pPr>
        <w:jc w:val="both"/>
        <w:rPr>
          <w:rFonts w:ascii="Arial" w:hAnsi="Arial" w:cs="Arial"/>
          <w:sz w:val="22"/>
          <w:szCs w:val="22"/>
          <w:lang w:val="es-CO"/>
        </w:rPr>
      </w:pPr>
    </w:p>
    <w:p w:rsidR="00701610" w:rsidRPr="00D910DA" w:rsidRDefault="00BA3447" w:rsidP="000F2D76">
      <w:pPr>
        <w:jc w:val="both"/>
        <w:rPr>
          <w:rFonts w:ascii="Arial" w:hAnsi="Arial" w:cs="Arial"/>
          <w:sz w:val="22"/>
          <w:szCs w:val="22"/>
          <w:lang w:val="es-CO"/>
        </w:rPr>
      </w:pPr>
      <w:r w:rsidRPr="00D910DA">
        <w:rPr>
          <w:rFonts w:ascii="Arial" w:hAnsi="Arial" w:cs="Arial"/>
          <w:b/>
          <w:sz w:val="22"/>
          <w:szCs w:val="22"/>
          <w:lang w:val="es-CO"/>
        </w:rPr>
        <w:t>Por</w:t>
      </w:r>
      <w:r w:rsidR="000F2D76" w:rsidRPr="00D910DA">
        <w:rPr>
          <w:rFonts w:ascii="Arial" w:hAnsi="Arial" w:cs="Arial"/>
          <w:b/>
          <w:sz w:val="22"/>
          <w:szCs w:val="22"/>
          <w:lang w:val="es-CO"/>
        </w:rPr>
        <w:t xml:space="preserve"> otro </w:t>
      </w:r>
      <w:proofErr w:type="gramStart"/>
      <w:r w:rsidR="000F2D76" w:rsidRPr="00D910DA">
        <w:rPr>
          <w:rFonts w:ascii="Arial" w:hAnsi="Arial" w:cs="Arial"/>
          <w:b/>
          <w:sz w:val="22"/>
          <w:szCs w:val="22"/>
          <w:lang w:val="es-CO"/>
        </w:rPr>
        <w:t>lado</w:t>
      </w:r>
      <w:proofErr w:type="gramEnd"/>
      <w:r w:rsidR="000F2D76" w:rsidRPr="00D910DA">
        <w:rPr>
          <w:rFonts w:ascii="Arial" w:hAnsi="Arial" w:cs="Arial"/>
          <w:b/>
          <w:sz w:val="22"/>
          <w:szCs w:val="22"/>
          <w:lang w:val="es-CO"/>
        </w:rPr>
        <w:t xml:space="preserve"> la entidad solicita un perfil MUY </w:t>
      </w:r>
      <w:r w:rsidRPr="00D910DA">
        <w:rPr>
          <w:rFonts w:ascii="Arial" w:hAnsi="Arial" w:cs="Arial"/>
          <w:b/>
          <w:sz w:val="22"/>
          <w:szCs w:val="22"/>
          <w:lang w:val="es-CO"/>
        </w:rPr>
        <w:t>específico</w:t>
      </w:r>
      <w:r w:rsidR="000F2D76" w:rsidRPr="00D910DA">
        <w:rPr>
          <w:rFonts w:ascii="Arial" w:hAnsi="Arial" w:cs="Arial"/>
          <w:b/>
          <w:sz w:val="22"/>
          <w:szCs w:val="22"/>
          <w:lang w:val="es-CO"/>
        </w:rPr>
        <w:t xml:space="preserve"> para el gerente así:</w:t>
      </w:r>
    </w:p>
    <w:p w:rsidR="00701610" w:rsidRPr="00D910DA" w:rsidRDefault="00701610" w:rsidP="00701610">
      <w:pPr>
        <w:jc w:val="both"/>
        <w:rPr>
          <w:rFonts w:ascii="Arial" w:hAnsi="Arial" w:cs="Arial"/>
          <w:sz w:val="22"/>
          <w:szCs w:val="22"/>
          <w:lang w:val="es-CO"/>
        </w:rPr>
      </w:pPr>
      <w:r w:rsidRPr="00D910DA">
        <w:rPr>
          <w:rFonts w:ascii="Arial" w:hAnsi="Arial" w:cs="Arial"/>
          <w:sz w:val="22"/>
          <w:szCs w:val="22"/>
          <w:lang w:val="es-CO"/>
        </w:rPr>
        <w:t xml:space="preserve"> </w:t>
      </w:r>
    </w:p>
    <w:p w:rsidR="00701610" w:rsidRPr="00D910DA" w:rsidRDefault="00701610" w:rsidP="00701610">
      <w:pPr>
        <w:jc w:val="both"/>
        <w:rPr>
          <w:rFonts w:ascii="Arial" w:hAnsi="Arial" w:cs="Arial"/>
          <w:sz w:val="22"/>
          <w:szCs w:val="22"/>
          <w:lang w:val="es-CO"/>
        </w:rPr>
      </w:pPr>
      <w:r w:rsidRPr="00D910DA">
        <w:rPr>
          <w:rFonts w:ascii="Arial" w:hAnsi="Arial" w:cs="Arial"/>
          <w:sz w:val="22"/>
          <w:szCs w:val="22"/>
          <w:lang w:val="es-CO"/>
        </w:rPr>
        <w:t xml:space="preserve"> </w:t>
      </w:r>
      <w:r w:rsidR="00BA3447" w:rsidRPr="00D910DA">
        <w:rPr>
          <w:rFonts w:ascii="Arial" w:hAnsi="Arial" w:cs="Arial"/>
          <w:noProof/>
          <w:sz w:val="22"/>
          <w:szCs w:val="22"/>
          <w:lang w:val="es-CO" w:eastAsia="es-CO"/>
        </w:rPr>
        <w:drawing>
          <wp:inline distT="0" distB="0" distL="0" distR="0">
            <wp:extent cx="3733800" cy="596726"/>
            <wp:effectExtent l="0" t="0" r="0" b="0"/>
            <wp:docPr id="1" name="Imagen 1" descr="C:\Users\marco.antolinez\Download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antolinez\Downloads\im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246" cy="608943"/>
                    </a:xfrm>
                    <a:prstGeom prst="rect">
                      <a:avLst/>
                    </a:prstGeom>
                    <a:noFill/>
                    <a:ln>
                      <a:noFill/>
                    </a:ln>
                  </pic:spPr>
                </pic:pic>
              </a:graphicData>
            </a:graphic>
          </wp:inline>
        </w:drawing>
      </w:r>
    </w:p>
    <w:p w:rsidR="00C816F5" w:rsidRPr="00D910DA" w:rsidRDefault="00C816F5" w:rsidP="00701610">
      <w:pPr>
        <w:jc w:val="both"/>
        <w:rPr>
          <w:rFonts w:ascii="Arial" w:hAnsi="Arial" w:cs="Arial"/>
          <w:sz w:val="22"/>
          <w:szCs w:val="22"/>
          <w:lang w:val="es-CO"/>
        </w:rPr>
      </w:pPr>
      <w:r w:rsidRPr="00D910DA">
        <w:rPr>
          <w:rFonts w:ascii="Arial" w:hAnsi="Arial" w:cs="Arial"/>
          <w:noProof/>
          <w:sz w:val="22"/>
          <w:szCs w:val="22"/>
          <w:lang w:val="es-CO" w:eastAsia="es-CO"/>
        </w:rPr>
        <w:drawing>
          <wp:inline distT="0" distB="0" distL="0" distR="0">
            <wp:extent cx="4010025" cy="4313679"/>
            <wp:effectExtent l="0" t="0" r="0" b="0"/>
            <wp:docPr id="3" name="Imagen 3" descr="C:\Users\marco.antolinez\Download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co.antolinez\Downloads\image0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5188" cy="4319233"/>
                    </a:xfrm>
                    <a:prstGeom prst="rect">
                      <a:avLst/>
                    </a:prstGeom>
                    <a:noFill/>
                    <a:ln>
                      <a:noFill/>
                    </a:ln>
                  </pic:spPr>
                </pic:pic>
              </a:graphicData>
            </a:graphic>
          </wp:inline>
        </w:drawing>
      </w:r>
    </w:p>
    <w:p w:rsidR="001D7F62" w:rsidRPr="00D910DA" w:rsidRDefault="001D7F62" w:rsidP="001D7F62">
      <w:pPr>
        <w:jc w:val="both"/>
        <w:rPr>
          <w:rFonts w:ascii="Arial" w:hAnsi="Arial" w:cs="Arial"/>
          <w:sz w:val="22"/>
          <w:szCs w:val="22"/>
          <w:lang w:val="es-CO"/>
        </w:rPr>
      </w:pPr>
    </w:p>
    <w:p w:rsidR="001D7F62" w:rsidRPr="00D910DA" w:rsidRDefault="00C816F5" w:rsidP="001D7F62">
      <w:pPr>
        <w:jc w:val="both"/>
        <w:rPr>
          <w:rFonts w:ascii="Arial" w:hAnsi="Arial" w:cs="Arial"/>
          <w:shd w:val="clear" w:color="auto" w:fill="FFFFFF"/>
          <w:lang w:val="es-CO"/>
        </w:rPr>
      </w:pPr>
      <w:r w:rsidRPr="00D910DA">
        <w:rPr>
          <w:rFonts w:ascii="Arial" w:hAnsi="Arial" w:cs="Arial"/>
          <w:shd w:val="clear" w:color="auto" w:fill="FFFFFF"/>
          <w:lang w:val="es-CO"/>
        </w:rPr>
        <w:t>Y luego hay una nota:</w:t>
      </w:r>
    </w:p>
    <w:p w:rsidR="00C816F5" w:rsidRPr="00D910DA" w:rsidRDefault="00C816F5" w:rsidP="001D7F62">
      <w:pPr>
        <w:jc w:val="both"/>
        <w:rPr>
          <w:rFonts w:ascii="Arial" w:hAnsi="Arial" w:cs="Arial"/>
          <w:shd w:val="clear" w:color="auto" w:fill="FFFFFF"/>
          <w:lang w:val="es-CO"/>
        </w:rPr>
      </w:pPr>
    </w:p>
    <w:p w:rsidR="00C816F5" w:rsidRPr="00D910DA" w:rsidRDefault="00C816F5" w:rsidP="001D7F62">
      <w:pPr>
        <w:jc w:val="both"/>
        <w:rPr>
          <w:rFonts w:ascii="Arial" w:hAnsi="Arial" w:cs="Arial"/>
          <w:caps/>
          <w:sz w:val="22"/>
          <w:szCs w:val="22"/>
          <w:lang w:val="es-CO"/>
        </w:rPr>
      </w:pPr>
      <w:r w:rsidRPr="00D910DA">
        <w:rPr>
          <w:rFonts w:ascii="Arial" w:hAnsi="Arial" w:cs="Arial"/>
          <w:caps/>
          <w:noProof/>
          <w:sz w:val="22"/>
          <w:szCs w:val="22"/>
          <w:lang w:val="es-CO" w:eastAsia="es-CO"/>
        </w:rPr>
        <w:lastRenderedPageBreak/>
        <w:drawing>
          <wp:inline distT="0" distB="0" distL="0" distR="0">
            <wp:extent cx="5612130" cy="799015"/>
            <wp:effectExtent l="0" t="0" r="7620" b="1270"/>
            <wp:docPr id="5" name="Imagen 5" descr="C:\Users\marco.antolinez\Downloads\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co.antolinez\Downloads\image01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799015"/>
                    </a:xfrm>
                    <a:prstGeom prst="rect">
                      <a:avLst/>
                    </a:prstGeom>
                    <a:noFill/>
                    <a:ln>
                      <a:noFill/>
                    </a:ln>
                  </pic:spPr>
                </pic:pic>
              </a:graphicData>
            </a:graphic>
          </wp:inline>
        </w:drawing>
      </w:r>
    </w:p>
    <w:p w:rsidR="00C92BFC" w:rsidRPr="00D910DA" w:rsidRDefault="00C92BFC" w:rsidP="001D7F62">
      <w:pPr>
        <w:jc w:val="both"/>
        <w:rPr>
          <w:rFonts w:ascii="Arial" w:hAnsi="Arial" w:cs="Arial"/>
          <w:caps/>
          <w:sz w:val="22"/>
          <w:szCs w:val="22"/>
          <w:lang w:val="es-CO"/>
        </w:rPr>
      </w:pPr>
    </w:p>
    <w:p w:rsidR="00C92BFC" w:rsidRPr="00D910DA" w:rsidRDefault="008D1107" w:rsidP="00C92BFC">
      <w:pPr>
        <w:jc w:val="both"/>
        <w:rPr>
          <w:rFonts w:ascii="Arial" w:hAnsi="Arial" w:cs="Arial"/>
          <w:caps/>
          <w:sz w:val="22"/>
          <w:szCs w:val="22"/>
          <w:lang w:val="es-CO"/>
        </w:rPr>
      </w:pPr>
      <w:r w:rsidRPr="00D910DA">
        <w:rPr>
          <w:rFonts w:ascii="Arial" w:hAnsi="Arial" w:cs="Arial"/>
          <w:sz w:val="22"/>
          <w:szCs w:val="22"/>
          <w:lang w:val="es-CO"/>
        </w:rPr>
        <w:t xml:space="preserve">Así las </w:t>
      </w:r>
      <w:proofErr w:type="gramStart"/>
      <w:r w:rsidRPr="00D910DA">
        <w:rPr>
          <w:rFonts w:ascii="Arial" w:hAnsi="Arial" w:cs="Arial"/>
          <w:sz w:val="22"/>
          <w:szCs w:val="22"/>
          <w:lang w:val="es-CO"/>
        </w:rPr>
        <w:t>cosas</w:t>
      </w:r>
      <w:proofErr w:type="gramEnd"/>
      <w:r w:rsidRPr="00D910DA">
        <w:rPr>
          <w:rFonts w:ascii="Arial" w:hAnsi="Arial" w:cs="Arial"/>
          <w:sz w:val="22"/>
          <w:szCs w:val="22"/>
          <w:lang w:val="es-CO"/>
        </w:rPr>
        <w:t xml:space="preserve"> la entidad no es claro que la entidad ponga calificaciones individuales tanto para el perfil de gerente como el de coordinador, si simplemente sin el cumplimiento del 100% de los requerimientos de la entidad no nos van a calificar.</w:t>
      </w:r>
    </w:p>
    <w:p w:rsidR="00C92BFC" w:rsidRPr="00D910DA" w:rsidRDefault="00C92BFC" w:rsidP="00C92BFC">
      <w:pPr>
        <w:jc w:val="both"/>
        <w:rPr>
          <w:rFonts w:ascii="Arial" w:hAnsi="Arial" w:cs="Arial"/>
          <w:caps/>
          <w:sz w:val="22"/>
          <w:szCs w:val="22"/>
          <w:lang w:val="es-CO"/>
        </w:rPr>
      </w:pPr>
    </w:p>
    <w:p w:rsidR="008D1107" w:rsidRPr="00D910DA" w:rsidRDefault="008D1107" w:rsidP="008D1107">
      <w:pPr>
        <w:jc w:val="both"/>
        <w:rPr>
          <w:rFonts w:ascii="Arial" w:hAnsi="Arial" w:cs="Arial"/>
          <w:caps/>
          <w:sz w:val="22"/>
          <w:szCs w:val="22"/>
          <w:lang w:val="es-CO"/>
        </w:rPr>
      </w:pPr>
      <w:r w:rsidRPr="00D910DA">
        <w:rPr>
          <w:rFonts w:ascii="Arial" w:hAnsi="Arial" w:cs="Arial"/>
          <w:sz w:val="22"/>
          <w:szCs w:val="22"/>
          <w:lang w:val="es-CO"/>
        </w:rPr>
        <w:t xml:space="preserve">Por otro lado la entidad solicita una formación en auditor en </w:t>
      </w:r>
      <w:proofErr w:type="gramStart"/>
      <w:r w:rsidRPr="00D910DA">
        <w:rPr>
          <w:rFonts w:ascii="Arial" w:hAnsi="Arial" w:cs="Arial"/>
          <w:sz w:val="22"/>
          <w:szCs w:val="22"/>
          <w:lang w:val="es-CO"/>
        </w:rPr>
        <w:t>sistemas  NTC</w:t>
      </w:r>
      <w:proofErr w:type="gramEnd"/>
      <w:r w:rsidRPr="00D910DA">
        <w:rPr>
          <w:rFonts w:ascii="Arial" w:hAnsi="Arial" w:cs="Arial"/>
          <w:sz w:val="22"/>
          <w:szCs w:val="22"/>
          <w:lang w:val="es-CO"/>
        </w:rPr>
        <w:t xml:space="preserve"> 18788:2018, y esta formación aún es muy poco conocida entonces la participación de oferentes estará reducida a 1.</w:t>
      </w:r>
    </w:p>
    <w:p w:rsidR="008D1107" w:rsidRPr="00D910DA" w:rsidRDefault="001B5F48" w:rsidP="00C92BFC">
      <w:pPr>
        <w:jc w:val="both"/>
        <w:rPr>
          <w:rFonts w:ascii="Arial" w:hAnsi="Arial" w:cs="Arial"/>
          <w:caps/>
          <w:sz w:val="22"/>
          <w:szCs w:val="22"/>
          <w:lang w:val="es-CO"/>
        </w:rPr>
      </w:pPr>
      <w:r w:rsidRPr="00D910DA">
        <w:rPr>
          <w:rFonts w:ascii="Arial" w:hAnsi="Arial" w:cs="Arial"/>
          <w:caps/>
          <w:noProof/>
          <w:sz w:val="22"/>
          <w:szCs w:val="22"/>
          <w:lang w:val="es-CO" w:eastAsia="es-CO"/>
        </w:rPr>
        <w:drawing>
          <wp:inline distT="0" distB="0" distL="0" distR="0">
            <wp:extent cx="4133850" cy="3743325"/>
            <wp:effectExtent l="0" t="0" r="0" b="9525"/>
            <wp:docPr id="6" name="Imagen 6" descr="C:\Users\marco.antolinez\Download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co.antolinez\Downloads\image00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850" cy="3743325"/>
                    </a:xfrm>
                    <a:prstGeom prst="rect">
                      <a:avLst/>
                    </a:prstGeom>
                    <a:noFill/>
                    <a:ln>
                      <a:noFill/>
                    </a:ln>
                  </pic:spPr>
                </pic:pic>
              </a:graphicData>
            </a:graphic>
          </wp:inline>
        </w:drawing>
      </w:r>
    </w:p>
    <w:p w:rsidR="001B5F48" w:rsidRPr="00D910DA" w:rsidRDefault="001B5F48" w:rsidP="00C92BFC">
      <w:pPr>
        <w:jc w:val="both"/>
        <w:rPr>
          <w:rFonts w:ascii="Arial" w:hAnsi="Arial" w:cs="Arial"/>
          <w:caps/>
          <w:sz w:val="22"/>
          <w:szCs w:val="22"/>
          <w:lang w:val="es-CO"/>
        </w:rPr>
      </w:pPr>
    </w:p>
    <w:p w:rsidR="007E730C" w:rsidRPr="00D910DA" w:rsidRDefault="007E730C" w:rsidP="00EC4438">
      <w:pPr>
        <w:jc w:val="both"/>
        <w:rPr>
          <w:rFonts w:ascii="Arial" w:hAnsi="Arial" w:cs="Arial"/>
          <w:b/>
          <w:caps/>
          <w:sz w:val="22"/>
          <w:szCs w:val="22"/>
          <w:lang w:val="es-CO"/>
        </w:rPr>
      </w:pPr>
      <w:r w:rsidRPr="00D910DA">
        <w:rPr>
          <w:rFonts w:ascii="Arial" w:hAnsi="Arial" w:cs="Arial"/>
          <w:b/>
          <w:caps/>
          <w:sz w:val="22"/>
          <w:szCs w:val="22"/>
          <w:lang w:val="es-CO"/>
        </w:rPr>
        <w:t>Respuesta:</w:t>
      </w:r>
    </w:p>
    <w:p w:rsidR="007E730C" w:rsidRPr="00D910DA" w:rsidRDefault="007E730C" w:rsidP="007E730C">
      <w:pPr>
        <w:jc w:val="both"/>
        <w:rPr>
          <w:rFonts w:ascii="Arial" w:hAnsi="Arial" w:cs="Arial"/>
          <w:lang w:val="es-MX"/>
        </w:rPr>
      </w:pPr>
      <w:r w:rsidRPr="00D910DA">
        <w:rPr>
          <w:rFonts w:ascii="Arial" w:hAnsi="Arial" w:cs="Arial"/>
          <w:lang w:val="es-MX"/>
        </w:rPr>
        <w:lastRenderedPageBreak/>
        <w:t xml:space="preserve">En Relación con la observación la Empresa de Licores se permite informar al observante, que su solicitud </w:t>
      </w:r>
      <w:r w:rsidRPr="00D910DA">
        <w:rPr>
          <w:rFonts w:ascii="Arial" w:hAnsi="Arial" w:cs="Arial"/>
          <w:lang w:val="es-MX"/>
        </w:rPr>
        <w:t>no es clara, ya que el observante cita una nota que no transcribe y hace referencia a un cargo de gerente del cual no especifica qué requisito requiere aclaración, complemento o modificación.</w:t>
      </w:r>
    </w:p>
    <w:p w:rsidR="007E730C" w:rsidRPr="00D910DA" w:rsidRDefault="007E730C" w:rsidP="007E730C">
      <w:pPr>
        <w:jc w:val="both"/>
        <w:rPr>
          <w:rFonts w:ascii="Arial" w:hAnsi="Arial" w:cs="Arial"/>
          <w:lang w:val="es-MX"/>
        </w:rPr>
      </w:pPr>
    </w:p>
    <w:p w:rsidR="007E730C" w:rsidRPr="00D910DA" w:rsidRDefault="007E730C" w:rsidP="007E730C">
      <w:pPr>
        <w:jc w:val="both"/>
        <w:rPr>
          <w:rFonts w:ascii="Arial" w:hAnsi="Arial" w:cs="Arial"/>
        </w:rPr>
      </w:pPr>
      <w:r w:rsidRPr="00D910DA">
        <w:rPr>
          <w:rFonts w:ascii="Arial" w:hAnsi="Arial" w:cs="Arial"/>
        </w:rPr>
        <w:t>Para la ELC, los profesionales que van a ser el contacto entre la entidad y el contratista, que tienen a su cargo todos los procesos operativos, administrativos y de personal, son un aspecto fundamental para la entidad y deben contar con las condiciones mínimas para dirigir, coordinar y evaluar todas las actividades necesarias en la ejecución del contrato, para rendir los informes y realizar el monitoreo permanente del cumplimiento al que está obligado el contratista, lo que implica la dirección, capacitación permanente y la evaluación de las personas que van a estar bajo su mando, esto es, los supervisores y guardas de seguridad que son el núcleo fundamental en la operación de un dispositivo como el que requiere la Empresa de Licores de Cundinamarca para garantizar la minimización de sus riesgos inherentes a la seguridad.</w:t>
      </w:r>
    </w:p>
    <w:p w:rsidR="007E730C" w:rsidRPr="00D910DA" w:rsidRDefault="007E730C" w:rsidP="007E730C">
      <w:pPr>
        <w:jc w:val="both"/>
        <w:rPr>
          <w:rFonts w:ascii="Arial" w:hAnsi="Arial" w:cs="Arial"/>
        </w:rPr>
      </w:pPr>
    </w:p>
    <w:p w:rsidR="007E730C" w:rsidRPr="00D910DA" w:rsidRDefault="007E730C" w:rsidP="007E730C">
      <w:pPr>
        <w:jc w:val="both"/>
        <w:rPr>
          <w:rFonts w:ascii="Arial" w:hAnsi="Arial" w:cs="Arial"/>
        </w:rPr>
      </w:pPr>
      <w:r w:rsidRPr="00D910DA">
        <w:rPr>
          <w:rFonts w:ascii="Arial" w:hAnsi="Arial" w:cs="Arial"/>
        </w:rPr>
        <w:t>Por estas razones la ELC ha diseñado los pliegos de la invitación de tal manera que los profesionales responsables de la coordinación del servicio cuenten con todos los requisitos de experiencia, capacitación, formación y habilidades que permitan garantizar la calidad en la protección de los bienes y las personas de la ELC.</w:t>
      </w:r>
    </w:p>
    <w:p w:rsidR="007E730C" w:rsidRPr="00D910DA" w:rsidRDefault="007E730C" w:rsidP="007E730C">
      <w:pPr>
        <w:jc w:val="both"/>
        <w:rPr>
          <w:rFonts w:ascii="Arial" w:hAnsi="Arial" w:cs="Arial"/>
        </w:rPr>
      </w:pPr>
    </w:p>
    <w:p w:rsidR="007E730C" w:rsidRPr="00D910DA" w:rsidRDefault="007E730C" w:rsidP="007E730C">
      <w:pPr>
        <w:jc w:val="both"/>
        <w:rPr>
          <w:rFonts w:ascii="Arial" w:hAnsi="Arial" w:cs="Arial"/>
          <w:bCs/>
        </w:rPr>
      </w:pPr>
      <w:r w:rsidRPr="00D910DA">
        <w:rPr>
          <w:rFonts w:ascii="Arial" w:hAnsi="Arial" w:cs="Arial"/>
        </w:rPr>
        <w:t xml:space="preserve">En cuanto a la formación </w:t>
      </w:r>
      <w:r w:rsidRPr="00D910DA">
        <w:rPr>
          <w:rFonts w:ascii="Arial" w:hAnsi="Arial" w:cs="Arial"/>
          <w:bCs/>
        </w:rPr>
        <w:t>de auditor interno en el sistema de gestión para las operaciones de seguridad privada NTC ISO 18788:2018, es un requisito de formación específico y normalizado para la operación del servicio de vigilancia y seguridad privada y desde el año 2019 se encuentra aprobado por los entes reguladores para esta actividad específica, además la pertinencia de un requisito no puede depender de su tiempo de creación u origen.</w:t>
      </w:r>
    </w:p>
    <w:p w:rsidR="007E730C" w:rsidRPr="00D910DA" w:rsidRDefault="007E730C" w:rsidP="007E730C">
      <w:pPr>
        <w:jc w:val="both"/>
        <w:rPr>
          <w:rFonts w:ascii="Arial" w:hAnsi="Arial" w:cs="Arial"/>
          <w:bCs/>
        </w:rPr>
      </w:pPr>
    </w:p>
    <w:p w:rsidR="007E730C" w:rsidRPr="00D910DA" w:rsidRDefault="007E730C" w:rsidP="007E730C">
      <w:pPr>
        <w:jc w:val="both"/>
        <w:rPr>
          <w:rFonts w:ascii="Arial" w:hAnsi="Arial" w:cs="Arial"/>
          <w:bCs/>
        </w:rPr>
      </w:pPr>
      <w:r w:rsidRPr="00D910DA">
        <w:rPr>
          <w:rFonts w:ascii="Arial" w:hAnsi="Arial" w:cs="Arial"/>
          <w:bCs/>
        </w:rPr>
        <w:t>Por lo anterior no se acepta la observación.</w:t>
      </w:r>
    </w:p>
    <w:p w:rsidR="007E730C" w:rsidRPr="00D910DA" w:rsidRDefault="007E730C" w:rsidP="00EC4438">
      <w:pPr>
        <w:jc w:val="both"/>
        <w:rPr>
          <w:rFonts w:ascii="Arial" w:hAnsi="Arial" w:cs="Arial"/>
          <w:b/>
          <w:caps/>
          <w:sz w:val="22"/>
          <w:szCs w:val="22"/>
          <w:lang w:val="es-CO"/>
        </w:rPr>
      </w:pPr>
    </w:p>
    <w:p w:rsidR="007E730C" w:rsidRPr="00D910DA" w:rsidRDefault="007E730C" w:rsidP="00EC4438">
      <w:pPr>
        <w:jc w:val="both"/>
        <w:rPr>
          <w:rFonts w:ascii="Arial" w:hAnsi="Arial" w:cs="Arial"/>
          <w:b/>
          <w:caps/>
          <w:sz w:val="22"/>
          <w:szCs w:val="22"/>
          <w:lang w:val="es-CO"/>
        </w:rPr>
      </w:pPr>
    </w:p>
    <w:p w:rsidR="00C01CDD" w:rsidRPr="00D910DA" w:rsidRDefault="00153F3D" w:rsidP="00C01CDD">
      <w:pPr>
        <w:jc w:val="both"/>
        <w:rPr>
          <w:rFonts w:ascii="Arial" w:hAnsi="Arial" w:cs="Arial"/>
          <w:b/>
          <w:sz w:val="22"/>
          <w:szCs w:val="22"/>
          <w:u w:val="single"/>
          <w:lang w:val="es-CO"/>
        </w:rPr>
      </w:pPr>
      <w:r w:rsidRPr="00D910DA">
        <w:rPr>
          <w:rFonts w:ascii="Arial" w:hAnsi="Arial" w:cs="Arial"/>
          <w:b/>
          <w:sz w:val="22"/>
          <w:szCs w:val="22"/>
          <w:u w:val="single"/>
          <w:lang w:val="es-CO"/>
        </w:rPr>
        <w:t xml:space="preserve">2. </w:t>
      </w:r>
      <w:r w:rsidR="00C01CDD" w:rsidRPr="00D910DA">
        <w:rPr>
          <w:rFonts w:ascii="Arial" w:hAnsi="Arial" w:cs="Arial"/>
          <w:b/>
          <w:sz w:val="22"/>
          <w:szCs w:val="22"/>
          <w:u w:val="single"/>
          <w:lang w:val="es-CO"/>
        </w:rPr>
        <w:t xml:space="preserve">ACLARACIONES PRESENTADAS POR: </w:t>
      </w:r>
      <w:r w:rsidR="001B5F48" w:rsidRPr="00D910DA">
        <w:rPr>
          <w:rFonts w:ascii="Arial" w:hAnsi="Arial" w:cs="Arial"/>
          <w:b/>
          <w:sz w:val="22"/>
          <w:szCs w:val="22"/>
          <w:u w:val="single"/>
          <w:lang w:val="es-CO"/>
        </w:rPr>
        <w:t>SEGURIDAD NUEVA ERA LTDA</w:t>
      </w:r>
      <w:r w:rsidR="00C01CDD" w:rsidRPr="00D910DA">
        <w:rPr>
          <w:rFonts w:ascii="Arial" w:hAnsi="Arial" w:cs="Arial"/>
          <w:b/>
          <w:sz w:val="22"/>
          <w:szCs w:val="22"/>
          <w:u w:val="single"/>
          <w:lang w:val="es-CO"/>
        </w:rPr>
        <w:t xml:space="preserve"> (</w:t>
      </w:r>
      <w:r w:rsidR="00214ECD" w:rsidRPr="00D910DA">
        <w:rPr>
          <w:rFonts w:ascii="Arial" w:hAnsi="Arial" w:cs="Arial"/>
          <w:b/>
          <w:sz w:val="22"/>
          <w:szCs w:val="22"/>
          <w:u w:val="single"/>
          <w:lang w:val="es-CO"/>
        </w:rPr>
        <w:t>NUBIA CONSUELO CASTRO SUESCA</w:t>
      </w:r>
      <w:r w:rsidR="00C01CDD" w:rsidRPr="00D910DA">
        <w:rPr>
          <w:rFonts w:ascii="Arial" w:hAnsi="Arial" w:cs="Arial"/>
          <w:b/>
          <w:sz w:val="22"/>
          <w:szCs w:val="22"/>
          <w:u w:val="single"/>
          <w:lang w:val="es-CO"/>
        </w:rPr>
        <w:t>)</w:t>
      </w:r>
    </w:p>
    <w:p w:rsidR="00C01CDD" w:rsidRPr="00D910DA" w:rsidRDefault="00C01CDD" w:rsidP="00C01CDD">
      <w:pPr>
        <w:jc w:val="both"/>
        <w:rPr>
          <w:rFonts w:ascii="Arial" w:hAnsi="Arial" w:cs="Arial"/>
          <w:sz w:val="22"/>
          <w:szCs w:val="22"/>
          <w:lang w:val="es-CO"/>
        </w:rPr>
      </w:pPr>
    </w:p>
    <w:p w:rsidR="00C01CDD" w:rsidRPr="00D910DA" w:rsidRDefault="00C01CDD" w:rsidP="00C01CDD">
      <w:pPr>
        <w:jc w:val="both"/>
        <w:rPr>
          <w:rFonts w:ascii="Arial" w:hAnsi="Arial" w:cs="Arial"/>
          <w:b/>
          <w:sz w:val="22"/>
          <w:szCs w:val="22"/>
          <w:lang w:val="es-CO"/>
        </w:rPr>
      </w:pPr>
      <w:r w:rsidRPr="00D910DA">
        <w:rPr>
          <w:rFonts w:ascii="Arial" w:hAnsi="Arial" w:cs="Arial"/>
          <w:b/>
          <w:sz w:val="22"/>
          <w:szCs w:val="22"/>
          <w:lang w:val="es-CO"/>
        </w:rPr>
        <w:t xml:space="preserve">ACLARACIÓN No. </w:t>
      </w:r>
      <w:r w:rsidR="003B0C0F" w:rsidRPr="00D910DA">
        <w:rPr>
          <w:rFonts w:ascii="Arial" w:hAnsi="Arial" w:cs="Arial"/>
          <w:b/>
          <w:sz w:val="22"/>
          <w:szCs w:val="22"/>
          <w:lang w:val="es-CO"/>
        </w:rPr>
        <w:t>2.</w:t>
      </w:r>
      <w:r w:rsidR="00F9460E" w:rsidRPr="00D910DA">
        <w:rPr>
          <w:rFonts w:ascii="Arial" w:hAnsi="Arial" w:cs="Arial"/>
          <w:b/>
          <w:sz w:val="22"/>
          <w:szCs w:val="22"/>
          <w:lang w:val="es-CO"/>
        </w:rPr>
        <w:t>1</w:t>
      </w:r>
    </w:p>
    <w:p w:rsidR="00C01CDD" w:rsidRPr="00D910DA" w:rsidRDefault="00C01CDD" w:rsidP="00C01CDD">
      <w:pPr>
        <w:jc w:val="both"/>
        <w:rPr>
          <w:rFonts w:ascii="Arial" w:hAnsi="Arial" w:cs="Arial"/>
          <w:b/>
          <w:bCs/>
          <w:sz w:val="22"/>
          <w:szCs w:val="22"/>
          <w:lang w:val="es-CO"/>
        </w:rPr>
      </w:pPr>
    </w:p>
    <w:p w:rsidR="00760361" w:rsidRPr="00D910DA" w:rsidRDefault="00214ECD" w:rsidP="00760361">
      <w:pPr>
        <w:spacing w:after="120"/>
        <w:jc w:val="both"/>
        <w:rPr>
          <w:rFonts w:ascii="Arial" w:hAnsi="Arial" w:cs="Arial"/>
          <w:b/>
          <w:bCs/>
          <w:sz w:val="22"/>
          <w:szCs w:val="22"/>
          <w:lang w:val="es-CO"/>
        </w:rPr>
      </w:pPr>
      <w:proofErr w:type="gramStart"/>
      <w:r w:rsidRPr="00D910DA">
        <w:rPr>
          <w:rFonts w:ascii="Arial" w:hAnsi="Arial" w:cs="Arial"/>
          <w:b/>
          <w:bCs/>
          <w:sz w:val="22"/>
          <w:szCs w:val="22"/>
          <w:lang w:val="es-CO"/>
        </w:rPr>
        <w:lastRenderedPageBreak/>
        <w:t>3.7  EXPERIENCIA</w:t>
      </w:r>
      <w:proofErr w:type="gramEnd"/>
      <w:r w:rsidRPr="00D910DA">
        <w:rPr>
          <w:rFonts w:ascii="Arial" w:hAnsi="Arial" w:cs="Arial"/>
          <w:b/>
          <w:bCs/>
          <w:sz w:val="22"/>
          <w:szCs w:val="22"/>
          <w:lang w:val="es-CO"/>
        </w:rPr>
        <w:t xml:space="preserve"> REQUERIDA</w:t>
      </w:r>
    </w:p>
    <w:p w:rsidR="00B47FE9" w:rsidRPr="00D910DA" w:rsidRDefault="00B47FE9" w:rsidP="00B47FE9">
      <w:pPr>
        <w:jc w:val="both"/>
        <w:rPr>
          <w:rFonts w:ascii="Arial" w:hAnsi="Arial" w:cs="Arial"/>
          <w:bCs/>
          <w:sz w:val="22"/>
          <w:szCs w:val="22"/>
          <w:lang w:val="es-CO"/>
        </w:rPr>
      </w:pPr>
      <w:r w:rsidRPr="00D910DA">
        <w:rPr>
          <w:rFonts w:ascii="Arial" w:hAnsi="Arial" w:cs="Arial"/>
          <w:bCs/>
          <w:sz w:val="22"/>
          <w:szCs w:val="22"/>
          <w:lang w:val="es-CO"/>
        </w:rPr>
        <w:t>Los OFERENTES deberán acreditar experiencia específica en tres (3) contratos de prestación de servicios de vigilancia y seguridad privada, por lo menos una de ellas se debió ejecutar en el sector industrial, cuantía cada uno igual o superior al presupuesto oficial para la presente Invitación. Los cuales deben ser ejecutados a satisfacción.</w:t>
      </w:r>
    </w:p>
    <w:p w:rsidR="00B47FE9" w:rsidRPr="00D910DA" w:rsidRDefault="00B47FE9" w:rsidP="00B47FE9">
      <w:pPr>
        <w:jc w:val="both"/>
        <w:rPr>
          <w:rFonts w:ascii="Arial" w:hAnsi="Arial" w:cs="Arial"/>
          <w:bCs/>
          <w:sz w:val="22"/>
          <w:szCs w:val="22"/>
          <w:lang w:val="es-CO"/>
        </w:rPr>
      </w:pPr>
      <w:r w:rsidRPr="00D910DA">
        <w:rPr>
          <w:rFonts w:ascii="Arial" w:hAnsi="Arial" w:cs="Arial"/>
          <w:bCs/>
          <w:sz w:val="22"/>
          <w:szCs w:val="22"/>
          <w:lang w:val="es-CO"/>
        </w:rPr>
        <w:t> </w:t>
      </w:r>
    </w:p>
    <w:p w:rsidR="00B47FE9" w:rsidRPr="00D910DA" w:rsidRDefault="00B47FE9" w:rsidP="00B47FE9">
      <w:pPr>
        <w:jc w:val="both"/>
        <w:rPr>
          <w:rFonts w:ascii="Arial" w:hAnsi="Arial" w:cs="Arial"/>
          <w:bCs/>
          <w:sz w:val="22"/>
          <w:szCs w:val="22"/>
          <w:lang w:val="es-CO"/>
        </w:rPr>
      </w:pPr>
      <w:r w:rsidRPr="00D910DA">
        <w:rPr>
          <w:rFonts w:ascii="Arial" w:hAnsi="Arial" w:cs="Arial"/>
          <w:bCs/>
          <w:sz w:val="22"/>
          <w:szCs w:val="22"/>
          <w:lang w:val="es-CO"/>
        </w:rPr>
        <w:t>En el caso de propuestas presentadas por consorcios o uniones temporales, cada uno de sus integrantes deberá acreditar experiencia específica de prestación de servicios de vigilancia y seguridad privada armada, en un (</w:t>
      </w:r>
      <w:r w:rsidRPr="00D910DA">
        <w:rPr>
          <w:rFonts w:ascii="Arial" w:hAnsi="Arial" w:cs="Arial"/>
          <w:bCs/>
          <w:sz w:val="22"/>
          <w:szCs w:val="22"/>
          <w:u w:val="single"/>
          <w:lang w:val="es-CO"/>
        </w:rPr>
        <w:t>1) contrato en el sector industrial en cuantía cada uno igual o superior al presupuesto oficial para la presente Invitación</w:t>
      </w:r>
      <w:r w:rsidRPr="00D910DA">
        <w:rPr>
          <w:rFonts w:ascii="Arial" w:hAnsi="Arial" w:cs="Arial"/>
          <w:bCs/>
          <w:sz w:val="22"/>
          <w:szCs w:val="22"/>
          <w:lang w:val="es-CO"/>
        </w:rPr>
        <w:t>.</w:t>
      </w:r>
    </w:p>
    <w:p w:rsidR="00B47FE9" w:rsidRPr="00D910DA" w:rsidRDefault="00B47FE9" w:rsidP="00B47FE9">
      <w:pPr>
        <w:jc w:val="both"/>
        <w:rPr>
          <w:rFonts w:ascii="Arial" w:hAnsi="Arial" w:cs="Arial"/>
          <w:bCs/>
          <w:sz w:val="22"/>
          <w:szCs w:val="22"/>
          <w:lang w:val="es-CO"/>
        </w:rPr>
      </w:pPr>
      <w:r w:rsidRPr="00D910DA">
        <w:rPr>
          <w:rFonts w:ascii="Arial" w:hAnsi="Arial" w:cs="Arial"/>
          <w:bCs/>
          <w:sz w:val="22"/>
          <w:szCs w:val="22"/>
          <w:lang w:val="es-CO"/>
        </w:rPr>
        <w:t> </w:t>
      </w:r>
    </w:p>
    <w:p w:rsidR="00B47FE9" w:rsidRPr="00D910DA" w:rsidRDefault="00B47FE9" w:rsidP="00B47FE9">
      <w:pPr>
        <w:jc w:val="both"/>
        <w:rPr>
          <w:rFonts w:ascii="Arial" w:hAnsi="Arial" w:cs="Arial"/>
          <w:bCs/>
          <w:sz w:val="22"/>
          <w:szCs w:val="22"/>
          <w:lang w:val="es-CO"/>
        </w:rPr>
      </w:pPr>
      <w:r w:rsidRPr="00D910DA">
        <w:rPr>
          <w:rFonts w:ascii="Arial" w:hAnsi="Arial" w:cs="Arial"/>
          <w:bCs/>
          <w:sz w:val="22"/>
          <w:szCs w:val="22"/>
          <w:lang w:val="es-CO"/>
        </w:rPr>
        <w:t>Entiéndase por industria: </w:t>
      </w:r>
      <w:r w:rsidRPr="00D910DA">
        <w:rPr>
          <w:rFonts w:ascii="Arial" w:hAnsi="Arial" w:cs="Arial"/>
          <w:bCs/>
          <w:sz w:val="22"/>
          <w:szCs w:val="22"/>
          <w:u w:val="single"/>
          <w:lang w:val="es-CO"/>
        </w:rPr>
        <w:t>"el conjunto de procesos y actividades que tienen como finalidad transformar las materias primas en productos elaborados, de forma masiva".</w:t>
      </w:r>
    </w:p>
    <w:p w:rsidR="00B47FE9" w:rsidRPr="00D910DA" w:rsidRDefault="00B47FE9" w:rsidP="00B47FE9">
      <w:pPr>
        <w:jc w:val="both"/>
        <w:rPr>
          <w:rFonts w:ascii="Arial" w:hAnsi="Arial" w:cs="Arial"/>
          <w:bCs/>
          <w:sz w:val="22"/>
          <w:szCs w:val="22"/>
          <w:lang w:val="es-CO"/>
        </w:rPr>
      </w:pPr>
      <w:proofErr w:type="gramStart"/>
      <w:r w:rsidRPr="00D910DA">
        <w:rPr>
          <w:rFonts w:ascii="Arial" w:hAnsi="Arial" w:cs="Arial"/>
          <w:bCs/>
          <w:sz w:val="22"/>
          <w:szCs w:val="22"/>
          <w:lang w:val="es-CO"/>
        </w:rPr>
        <w:t>Entendemos  que</w:t>
      </w:r>
      <w:proofErr w:type="gramEnd"/>
      <w:r w:rsidRPr="00D910DA">
        <w:rPr>
          <w:rFonts w:ascii="Arial" w:hAnsi="Arial" w:cs="Arial"/>
          <w:bCs/>
          <w:sz w:val="22"/>
          <w:szCs w:val="22"/>
          <w:lang w:val="es-CO"/>
        </w:rPr>
        <w:t xml:space="preserve"> los requisitos habilitantes establecidos dentro de un Proceso de Contratación deben ser adecuados y proporcionales a la naturaleza y valor del contrato a suscribir y se establecen en los pliegos de condiciones teniendo en cuenta el Riesgo del Proceso de Contratación; el valor del contrato objeto del Proceso de Contratación; el análisis del sector respectivo; y el conocimiento de fondo de los posibles oferentes.</w:t>
      </w:r>
    </w:p>
    <w:p w:rsidR="00B47FE9" w:rsidRPr="00D910DA" w:rsidRDefault="00B47FE9" w:rsidP="00B47FE9">
      <w:pPr>
        <w:jc w:val="both"/>
        <w:rPr>
          <w:rFonts w:ascii="Arial" w:hAnsi="Arial" w:cs="Arial"/>
          <w:bCs/>
          <w:sz w:val="22"/>
          <w:szCs w:val="22"/>
          <w:lang w:val="es-CO"/>
        </w:rPr>
      </w:pPr>
      <w:r w:rsidRPr="00D910DA">
        <w:rPr>
          <w:rFonts w:ascii="Arial" w:hAnsi="Arial" w:cs="Arial"/>
          <w:bCs/>
          <w:sz w:val="22"/>
          <w:szCs w:val="22"/>
          <w:lang w:val="es-CO"/>
        </w:rPr>
        <w:t> </w:t>
      </w:r>
    </w:p>
    <w:p w:rsidR="00B47FE9" w:rsidRPr="00D910DA" w:rsidRDefault="00B47FE9" w:rsidP="00B47FE9">
      <w:pPr>
        <w:jc w:val="both"/>
        <w:rPr>
          <w:rFonts w:ascii="Arial" w:hAnsi="Arial" w:cs="Arial"/>
          <w:bCs/>
          <w:sz w:val="22"/>
          <w:szCs w:val="22"/>
          <w:lang w:val="es-CO"/>
        </w:rPr>
      </w:pPr>
      <w:r w:rsidRPr="00D910DA">
        <w:rPr>
          <w:rFonts w:ascii="Arial" w:hAnsi="Arial" w:cs="Arial"/>
          <w:bCs/>
          <w:sz w:val="22"/>
          <w:szCs w:val="22"/>
          <w:lang w:val="es-CO"/>
        </w:rPr>
        <w:t xml:space="preserve">La experiencia específica como elemento de </w:t>
      </w:r>
      <w:proofErr w:type="gramStart"/>
      <w:r w:rsidRPr="00D910DA">
        <w:rPr>
          <w:rFonts w:ascii="Arial" w:hAnsi="Arial" w:cs="Arial"/>
          <w:bCs/>
          <w:sz w:val="22"/>
          <w:szCs w:val="22"/>
          <w:lang w:val="es-CO"/>
        </w:rPr>
        <w:t>evaluación  y</w:t>
      </w:r>
      <w:proofErr w:type="gramEnd"/>
      <w:r w:rsidRPr="00D910DA">
        <w:rPr>
          <w:rFonts w:ascii="Arial" w:hAnsi="Arial" w:cs="Arial"/>
          <w:bCs/>
          <w:sz w:val="22"/>
          <w:szCs w:val="22"/>
          <w:lang w:val="es-CO"/>
        </w:rPr>
        <w:t xml:space="preserve"> análisis,  debe permitir a la entidad evidenciar aspectos relevantes en los servicios prestados, además  representa la síntesis que consolida los índices de calidad, servicio y atención al cliente.</w:t>
      </w:r>
    </w:p>
    <w:p w:rsidR="00B47FE9" w:rsidRPr="00D910DA" w:rsidRDefault="00B47FE9" w:rsidP="00B47FE9">
      <w:pPr>
        <w:jc w:val="both"/>
        <w:rPr>
          <w:rFonts w:ascii="Arial" w:hAnsi="Arial" w:cs="Arial"/>
          <w:bCs/>
          <w:sz w:val="22"/>
          <w:szCs w:val="22"/>
          <w:lang w:val="es-CO"/>
        </w:rPr>
      </w:pPr>
      <w:r w:rsidRPr="00D910DA">
        <w:rPr>
          <w:rFonts w:ascii="Arial" w:hAnsi="Arial" w:cs="Arial"/>
          <w:bCs/>
          <w:sz w:val="22"/>
          <w:szCs w:val="22"/>
          <w:lang w:val="es-CO"/>
        </w:rPr>
        <w:t> </w:t>
      </w:r>
    </w:p>
    <w:p w:rsidR="00760361" w:rsidRPr="00D910DA" w:rsidRDefault="00B47FE9" w:rsidP="00760361">
      <w:pPr>
        <w:jc w:val="both"/>
        <w:rPr>
          <w:rFonts w:ascii="Arial" w:hAnsi="Arial" w:cs="Arial"/>
          <w:bCs/>
          <w:sz w:val="22"/>
          <w:szCs w:val="22"/>
          <w:lang w:val="es-CO"/>
        </w:rPr>
      </w:pPr>
      <w:r w:rsidRPr="00D910DA">
        <w:rPr>
          <w:rFonts w:ascii="Arial" w:hAnsi="Arial" w:cs="Arial"/>
          <w:bCs/>
          <w:sz w:val="22"/>
          <w:szCs w:val="22"/>
          <w:lang w:val="es-CO"/>
        </w:rPr>
        <w:t>Cuando  es la entidad, en este caso la ELC quien puede dar fe acerca del cumplimiento,  seriedad y calidad   del servicio entendemos que los criterios anteriormente mencionados han sido evaluados y por lo tanto certificados; en consecuencia  solicitamos gentilmente a la entidad aceptar la experiencia específica acreditada con la entidad en calificaciones de buena o excelente, por otra dado el cambio en costos y presupuesto  en anteriores,  solicito de manera atenta que la ELC acepte certificaciones de valores  de servicios que le han prestado en valores inferiores al presupuesto oficial,  siempre que se acredite las calidades ya descritas.</w:t>
      </w:r>
    </w:p>
    <w:p w:rsidR="00C01CDD" w:rsidRPr="00D910DA" w:rsidRDefault="00C01CDD" w:rsidP="00C01CDD">
      <w:pPr>
        <w:jc w:val="both"/>
        <w:rPr>
          <w:rFonts w:ascii="Arial" w:hAnsi="Arial" w:cs="Arial"/>
          <w:sz w:val="22"/>
          <w:szCs w:val="22"/>
          <w:lang w:val="es-CO"/>
        </w:rPr>
      </w:pPr>
    </w:p>
    <w:p w:rsidR="00062BC3" w:rsidRPr="00D910DA" w:rsidRDefault="00C01CDD" w:rsidP="00062BC3">
      <w:pPr>
        <w:jc w:val="both"/>
        <w:rPr>
          <w:rFonts w:ascii="Arial" w:hAnsi="Arial" w:cs="Arial"/>
        </w:rPr>
      </w:pPr>
      <w:r w:rsidRPr="00D910DA">
        <w:rPr>
          <w:rFonts w:ascii="Arial" w:hAnsi="Arial" w:cs="Arial"/>
          <w:b/>
          <w:sz w:val="22"/>
          <w:szCs w:val="22"/>
          <w:lang w:val="es-CO"/>
        </w:rPr>
        <w:t xml:space="preserve">RESPUESTA ACLARACIÓN No. </w:t>
      </w:r>
      <w:r w:rsidR="00620102" w:rsidRPr="00D910DA">
        <w:rPr>
          <w:rFonts w:ascii="Arial" w:hAnsi="Arial" w:cs="Arial"/>
          <w:b/>
          <w:sz w:val="22"/>
          <w:szCs w:val="22"/>
          <w:lang w:val="es-CO"/>
        </w:rPr>
        <w:t>2.</w:t>
      </w:r>
      <w:r w:rsidR="00606BD4" w:rsidRPr="00D910DA">
        <w:rPr>
          <w:rFonts w:ascii="Arial" w:hAnsi="Arial" w:cs="Arial"/>
          <w:b/>
          <w:sz w:val="22"/>
          <w:szCs w:val="22"/>
          <w:lang w:val="es-CO"/>
        </w:rPr>
        <w:t>1</w:t>
      </w:r>
      <w:r w:rsidRPr="00D910DA">
        <w:rPr>
          <w:rFonts w:ascii="Arial" w:hAnsi="Arial" w:cs="Arial"/>
          <w:b/>
          <w:sz w:val="22"/>
          <w:szCs w:val="22"/>
          <w:lang w:val="es-CO"/>
        </w:rPr>
        <w:t xml:space="preserve">: </w:t>
      </w:r>
      <w:r w:rsidR="00062BC3" w:rsidRPr="00D910DA">
        <w:rPr>
          <w:rFonts w:ascii="Arial" w:hAnsi="Arial" w:cs="Arial"/>
        </w:rPr>
        <w:t>La Empresa de Licores se permite manifestar que los requisitos planteados en sus pliegos de condiciones, con aquellos que garantizan que se seleccionará la oferta que más ventajas representen para la ejecución del contrato. Los estudios y evaluación de experiencias anteriores en este tipo de contratos han llevado a los diferentes miembros del comité de estructuración del proceso a definir los lineamientos, condiciones habilitantes y ponderables que garanticen una prestación de los servicios de vigilancia de la mejor calidad.</w:t>
      </w:r>
    </w:p>
    <w:p w:rsidR="00062BC3" w:rsidRPr="00D910DA" w:rsidRDefault="00062BC3" w:rsidP="00062BC3">
      <w:pPr>
        <w:jc w:val="both"/>
        <w:rPr>
          <w:rFonts w:ascii="Arial" w:hAnsi="Arial" w:cs="Arial"/>
          <w:bCs/>
        </w:rPr>
      </w:pPr>
    </w:p>
    <w:p w:rsidR="00062BC3" w:rsidRPr="00D910DA" w:rsidRDefault="00062BC3" w:rsidP="00062BC3">
      <w:pPr>
        <w:jc w:val="both"/>
        <w:rPr>
          <w:rFonts w:ascii="Arial" w:hAnsi="Arial" w:cs="Arial"/>
          <w:bCs/>
        </w:rPr>
      </w:pPr>
      <w:r w:rsidRPr="00D910DA">
        <w:rPr>
          <w:rFonts w:ascii="Arial" w:hAnsi="Arial" w:cs="Arial"/>
          <w:bCs/>
        </w:rPr>
        <w:t>Para la e</w:t>
      </w:r>
      <w:r w:rsidRPr="00D910DA">
        <w:rPr>
          <w:rFonts w:ascii="Arial" w:hAnsi="Arial" w:cs="Arial"/>
          <w:bCs/>
        </w:rPr>
        <w:t xml:space="preserve">mpresa </w:t>
      </w:r>
      <w:r w:rsidRPr="00D910DA">
        <w:rPr>
          <w:rFonts w:ascii="Arial" w:hAnsi="Arial" w:cs="Arial"/>
          <w:bCs/>
        </w:rPr>
        <w:t>es fundamental que se demuestre experiencia en por lo menos un contrato de características iguales al que se pretende celebrar, tanto en el valor, como en las actividades, como en el cumplimiento y las características de la entidad, en cuanto objeto y procesos.</w:t>
      </w:r>
    </w:p>
    <w:p w:rsidR="00062BC3" w:rsidRPr="00D910DA" w:rsidRDefault="00062BC3" w:rsidP="00062BC3">
      <w:pPr>
        <w:jc w:val="both"/>
        <w:rPr>
          <w:rFonts w:ascii="Arial" w:hAnsi="Arial" w:cs="Arial"/>
          <w:bCs/>
        </w:rPr>
      </w:pPr>
    </w:p>
    <w:p w:rsidR="00062BC3" w:rsidRPr="00D910DA" w:rsidRDefault="00062BC3" w:rsidP="00062BC3">
      <w:pPr>
        <w:jc w:val="both"/>
        <w:rPr>
          <w:rFonts w:ascii="Arial" w:hAnsi="Arial" w:cs="Arial"/>
          <w:bCs/>
        </w:rPr>
      </w:pPr>
      <w:r w:rsidRPr="00D910DA">
        <w:rPr>
          <w:rFonts w:ascii="Arial" w:hAnsi="Arial" w:cs="Arial"/>
          <w:bCs/>
        </w:rPr>
        <w:t>Por lo anterior no se acepta la observación.</w:t>
      </w:r>
    </w:p>
    <w:p w:rsidR="00062BC3" w:rsidRPr="00D910DA" w:rsidRDefault="00062BC3" w:rsidP="00062BC3">
      <w:pPr>
        <w:jc w:val="both"/>
        <w:rPr>
          <w:rFonts w:ascii="Arial" w:hAnsi="Arial" w:cs="Arial"/>
          <w:bCs/>
        </w:rPr>
      </w:pPr>
    </w:p>
    <w:p w:rsidR="00DE380E" w:rsidRPr="00D910DA" w:rsidRDefault="00DE380E" w:rsidP="00DE380E">
      <w:pPr>
        <w:jc w:val="both"/>
        <w:rPr>
          <w:rFonts w:ascii="Arial" w:hAnsi="Arial" w:cs="Arial"/>
          <w:b/>
          <w:sz w:val="22"/>
          <w:szCs w:val="22"/>
          <w:lang w:val="es-CO"/>
        </w:rPr>
      </w:pPr>
      <w:r w:rsidRPr="00D910DA">
        <w:rPr>
          <w:rFonts w:ascii="Arial" w:hAnsi="Arial" w:cs="Arial"/>
          <w:b/>
          <w:sz w:val="22"/>
          <w:szCs w:val="22"/>
          <w:lang w:val="es-CO"/>
        </w:rPr>
        <w:t xml:space="preserve">ACLARACIÓN No. </w:t>
      </w:r>
      <w:r w:rsidR="00F9460E" w:rsidRPr="00D910DA">
        <w:rPr>
          <w:rFonts w:ascii="Arial" w:hAnsi="Arial" w:cs="Arial"/>
          <w:b/>
          <w:sz w:val="22"/>
          <w:szCs w:val="22"/>
          <w:lang w:val="es-CO"/>
        </w:rPr>
        <w:t>2</w:t>
      </w:r>
      <w:r w:rsidR="003B0C0F" w:rsidRPr="00D910DA">
        <w:rPr>
          <w:rFonts w:ascii="Arial" w:hAnsi="Arial" w:cs="Arial"/>
          <w:b/>
          <w:sz w:val="22"/>
          <w:szCs w:val="22"/>
          <w:lang w:val="es-CO"/>
        </w:rPr>
        <w:t>.2</w:t>
      </w:r>
    </w:p>
    <w:p w:rsidR="00606BD4" w:rsidRPr="00D910DA" w:rsidRDefault="00606BD4" w:rsidP="00DE380E">
      <w:pPr>
        <w:jc w:val="both"/>
        <w:rPr>
          <w:rFonts w:ascii="Arial" w:hAnsi="Arial" w:cs="Arial"/>
          <w:b/>
          <w:sz w:val="22"/>
          <w:szCs w:val="22"/>
          <w:lang w:val="es-CO"/>
        </w:rPr>
      </w:pPr>
    </w:p>
    <w:p w:rsidR="00606BD4" w:rsidRPr="00D910DA" w:rsidRDefault="00606BD4" w:rsidP="00606BD4">
      <w:pPr>
        <w:jc w:val="both"/>
        <w:rPr>
          <w:rFonts w:ascii="Arial" w:hAnsi="Arial" w:cs="Arial"/>
          <w:b/>
          <w:sz w:val="22"/>
          <w:szCs w:val="22"/>
          <w:lang w:val="es-CO"/>
        </w:rPr>
      </w:pPr>
      <w:r w:rsidRPr="00D910DA">
        <w:rPr>
          <w:rFonts w:ascii="Arial" w:hAnsi="Arial" w:cs="Arial"/>
          <w:b/>
          <w:sz w:val="22"/>
          <w:szCs w:val="22"/>
          <w:lang w:val="es-CO"/>
        </w:rPr>
        <w:t>3.8.1.: PROFESIONAL EN SEGURIDAD Y SALUD EN EL TRABAJO (750 puntos).</w:t>
      </w:r>
    </w:p>
    <w:p w:rsidR="00637E22" w:rsidRPr="00D910DA" w:rsidRDefault="00992219" w:rsidP="00E4524D">
      <w:pPr>
        <w:jc w:val="both"/>
        <w:rPr>
          <w:rFonts w:ascii="Arial" w:hAnsi="Arial" w:cs="Arial"/>
          <w:sz w:val="22"/>
          <w:szCs w:val="22"/>
          <w:lang w:val="es-CO"/>
        </w:rPr>
      </w:pPr>
      <w:r w:rsidRPr="00D910DA">
        <w:rPr>
          <w:rFonts w:ascii="Arial" w:hAnsi="Arial" w:cs="Arial"/>
          <w:sz w:val="22"/>
          <w:szCs w:val="22"/>
          <w:lang w:val="es-CO"/>
        </w:rPr>
        <w:t>De acuerdo con lo contemplado en el Decreto 1072 de 2015, el Decreto 052 de 2017 y la Resolución 1111 de 2017 y con el fin de preservar las buenas prácticas en Seguridad y Salud en el Trabajo, los oferentes que acrediten un profesional con las siguientes calidades obtendrán 750 puntos:</w:t>
      </w:r>
    </w:p>
    <w:p w:rsidR="00637E22" w:rsidRPr="00D910DA" w:rsidRDefault="00637E22" w:rsidP="00E4524D">
      <w:pPr>
        <w:jc w:val="both"/>
        <w:rPr>
          <w:rFonts w:ascii="Arial" w:hAnsi="Arial" w:cs="Arial"/>
          <w:sz w:val="22"/>
          <w:szCs w:val="22"/>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006"/>
      </w:tblGrid>
      <w:tr w:rsidR="00637E22" w:rsidRPr="00D910DA" w:rsidTr="00640782">
        <w:trPr>
          <w:jc w:val="center"/>
        </w:trPr>
        <w:tc>
          <w:tcPr>
            <w:tcW w:w="5211" w:type="dxa"/>
            <w:shd w:val="clear" w:color="auto" w:fill="auto"/>
          </w:tcPr>
          <w:p w:rsidR="00637E22" w:rsidRPr="00D910DA" w:rsidRDefault="00637E22" w:rsidP="00637E22">
            <w:pPr>
              <w:jc w:val="both"/>
              <w:rPr>
                <w:rFonts w:ascii="Arial" w:hAnsi="Arial" w:cs="Arial"/>
                <w:b/>
                <w:sz w:val="22"/>
                <w:szCs w:val="22"/>
                <w:lang w:val="es-CO"/>
              </w:rPr>
            </w:pPr>
            <w:r w:rsidRPr="00D910DA">
              <w:rPr>
                <w:rFonts w:ascii="Arial" w:hAnsi="Arial" w:cs="Arial"/>
                <w:b/>
                <w:sz w:val="22"/>
                <w:szCs w:val="22"/>
                <w:lang w:val="es-CO"/>
              </w:rPr>
              <w:t>GERENTE O DIRECTOR</w:t>
            </w:r>
          </w:p>
        </w:tc>
        <w:tc>
          <w:tcPr>
            <w:tcW w:w="3006" w:type="dxa"/>
            <w:shd w:val="clear" w:color="auto" w:fill="auto"/>
          </w:tcPr>
          <w:p w:rsidR="00637E22" w:rsidRPr="00D910DA" w:rsidRDefault="00637E22" w:rsidP="00637E22">
            <w:pPr>
              <w:jc w:val="both"/>
              <w:rPr>
                <w:rFonts w:ascii="Arial" w:hAnsi="Arial" w:cs="Arial"/>
                <w:b/>
                <w:sz w:val="22"/>
                <w:szCs w:val="22"/>
                <w:lang w:val="es-CO"/>
              </w:rPr>
            </w:pPr>
            <w:r w:rsidRPr="00D910DA">
              <w:rPr>
                <w:rFonts w:ascii="Arial" w:hAnsi="Arial" w:cs="Arial"/>
                <w:b/>
                <w:sz w:val="22"/>
                <w:szCs w:val="22"/>
                <w:lang w:val="es-CO"/>
              </w:rPr>
              <w:t>PUNTAJE MÁXIMO</w:t>
            </w:r>
          </w:p>
        </w:tc>
      </w:tr>
      <w:tr w:rsidR="00637E22" w:rsidRPr="00D910DA" w:rsidTr="00640782">
        <w:trPr>
          <w:jc w:val="center"/>
        </w:trPr>
        <w:tc>
          <w:tcPr>
            <w:tcW w:w="5211" w:type="dxa"/>
            <w:shd w:val="clear" w:color="auto" w:fill="auto"/>
          </w:tcPr>
          <w:p w:rsidR="00637E22" w:rsidRPr="00D910DA" w:rsidRDefault="00637E22" w:rsidP="00637E22">
            <w:pPr>
              <w:jc w:val="both"/>
              <w:rPr>
                <w:rFonts w:ascii="Arial" w:hAnsi="Arial" w:cs="Arial"/>
                <w:b/>
                <w:sz w:val="22"/>
                <w:szCs w:val="22"/>
                <w:lang w:val="es-CO"/>
              </w:rPr>
            </w:pPr>
            <w:r w:rsidRPr="00D910DA">
              <w:rPr>
                <w:rFonts w:ascii="Arial" w:hAnsi="Arial" w:cs="Arial"/>
                <w:b/>
                <w:sz w:val="22"/>
                <w:szCs w:val="22"/>
                <w:lang w:val="es-CO"/>
              </w:rPr>
              <w:t>FORMACION PROFESIONAL</w:t>
            </w:r>
          </w:p>
        </w:tc>
        <w:tc>
          <w:tcPr>
            <w:tcW w:w="3006" w:type="dxa"/>
            <w:shd w:val="clear" w:color="auto" w:fill="auto"/>
          </w:tcPr>
          <w:p w:rsidR="00637E22" w:rsidRPr="00D910DA" w:rsidRDefault="00637E22" w:rsidP="00637E22">
            <w:pPr>
              <w:jc w:val="both"/>
              <w:rPr>
                <w:rFonts w:ascii="Arial" w:hAnsi="Arial" w:cs="Arial"/>
                <w:b/>
                <w:sz w:val="22"/>
                <w:szCs w:val="22"/>
                <w:lang w:val="es-CO"/>
              </w:rPr>
            </w:pPr>
            <w:r w:rsidRPr="00D910DA">
              <w:rPr>
                <w:rFonts w:ascii="Arial" w:hAnsi="Arial" w:cs="Arial"/>
                <w:b/>
                <w:sz w:val="22"/>
                <w:szCs w:val="22"/>
                <w:lang w:val="es-CO"/>
              </w:rPr>
              <w:t>ASIGNACION DE PUNTAJE</w:t>
            </w:r>
          </w:p>
        </w:tc>
      </w:tr>
      <w:tr w:rsidR="00637E22" w:rsidRPr="00D910DA" w:rsidTr="00640782">
        <w:trPr>
          <w:jc w:val="center"/>
        </w:trPr>
        <w:tc>
          <w:tcPr>
            <w:tcW w:w="5211" w:type="dxa"/>
            <w:shd w:val="clear" w:color="auto" w:fill="auto"/>
          </w:tcPr>
          <w:p w:rsidR="00637E22" w:rsidRPr="00D910DA" w:rsidRDefault="00637E22" w:rsidP="00637E22">
            <w:pPr>
              <w:jc w:val="both"/>
              <w:rPr>
                <w:rFonts w:ascii="Arial" w:hAnsi="Arial" w:cs="Arial"/>
                <w:sz w:val="22"/>
                <w:szCs w:val="22"/>
                <w:lang w:val="es-CO"/>
              </w:rPr>
            </w:pPr>
            <w:r w:rsidRPr="00D910DA">
              <w:rPr>
                <w:rFonts w:ascii="Arial" w:hAnsi="Arial" w:cs="Arial"/>
                <w:sz w:val="22"/>
                <w:szCs w:val="22"/>
                <w:lang w:val="es-CO"/>
              </w:rPr>
              <w:t>Título Profesional Universitario otorgado por una institución reconocida como tal por el Ministerio de Educación Nacional</w:t>
            </w:r>
          </w:p>
        </w:tc>
        <w:tc>
          <w:tcPr>
            <w:tcW w:w="3006" w:type="dxa"/>
            <w:shd w:val="clear" w:color="auto" w:fill="auto"/>
            <w:vAlign w:val="center"/>
          </w:tcPr>
          <w:p w:rsidR="00637E22" w:rsidRPr="00D910DA" w:rsidRDefault="00637E22" w:rsidP="00637E22">
            <w:pPr>
              <w:jc w:val="both"/>
              <w:rPr>
                <w:rFonts w:ascii="Arial" w:hAnsi="Arial" w:cs="Arial"/>
                <w:sz w:val="22"/>
                <w:szCs w:val="22"/>
                <w:lang w:val="es-CO"/>
              </w:rPr>
            </w:pPr>
            <w:r w:rsidRPr="00D910DA">
              <w:rPr>
                <w:rFonts w:ascii="Arial" w:hAnsi="Arial" w:cs="Arial"/>
                <w:sz w:val="22"/>
                <w:szCs w:val="22"/>
                <w:lang w:val="es-CO"/>
              </w:rPr>
              <w:t>150 PUNTOS</w:t>
            </w:r>
          </w:p>
        </w:tc>
      </w:tr>
      <w:tr w:rsidR="00637E22" w:rsidRPr="00D910DA" w:rsidTr="00640782">
        <w:trPr>
          <w:jc w:val="center"/>
        </w:trPr>
        <w:tc>
          <w:tcPr>
            <w:tcW w:w="5211" w:type="dxa"/>
            <w:shd w:val="clear" w:color="auto" w:fill="auto"/>
          </w:tcPr>
          <w:p w:rsidR="00637E22" w:rsidRPr="00D910DA" w:rsidRDefault="00637E22" w:rsidP="00637E22">
            <w:pPr>
              <w:jc w:val="both"/>
              <w:rPr>
                <w:rFonts w:ascii="Arial" w:hAnsi="Arial" w:cs="Arial"/>
                <w:b/>
                <w:sz w:val="22"/>
                <w:szCs w:val="22"/>
                <w:lang w:val="es-CO"/>
              </w:rPr>
            </w:pPr>
            <w:r w:rsidRPr="00D910DA">
              <w:rPr>
                <w:rFonts w:ascii="Arial" w:hAnsi="Arial" w:cs="Arial"/>
                <w:b/>
                <w:sz w:val="22"/>
                <w:szCs w:val="22"/>
                <w:lang w:val="es-CO"/>
              </w:rPr>
              <w:t>ESPECIALIZACIONES</w:t>
            </w:r>
          </w:p>
        </w:tc>
        <w:tc>
          <w:tcPr>
            <w:tcW w:w="3006" w:type="dxa"/>
            <w:shd w:val="clear" w:color="auto" w:fill="auto"/>
            <w:vAlign w:val="center"/>
          </w:tcPr>
          <w:p w:rsidR="00637E22" w:rsidRPr="00D910DA" w:rsidRDefault="00637E22" w:rsidP="00637E22">
            <w:pPr>
              <w:jc w:val="both"/>
              <w:rPr>
                <w:rFonts w:ascii="Arial" w:hAnsi="Arial" w:cs="Arial"/>
                <w:sz w:val="22"/>
                <w:szCs w:val="22"/>
                <w:lang w:val="es-CO"/>
              </w:rPr>
            </w:pPr>
            <w:r w:rsidRPr="00D910DA">
              <w:rPr>
                <w:rFonts w:ascii="Arial" w:hAnsi="Arial" w:cs="Arial"/>
                <w:b/>
                <w:sz w:val="22"/>
                <w:szCs w:val="22"/>
                <w:lang w:val="es-CO"/>
              </w:rPr>
              <w:t>ASIGNACION DE PUNTAJE</w:t>
            </w:r>
          </w:p>
        </w:tc>
      </w:tr>
      <w:tr w:rsidR="00637E22" w:rsidRPr="00D910DA" w:rsidTr="00640782">
        <w:trPr>
          <w:trHeight w:val="306"/>
          <w:jc w:val="center"/>
        </w:trPr>
        <w:tc>
          <w:tcPr>
            <w:tcW w:w="5211" w:type="dxa"/>
            <w:shd w:val="clear" w:color="auto" w:fill="auto"/>
          </w:tcPr>
          <w:p w:rsidR="00637E22" w:rsidRPr="00D910DA" w:rsidRDefault="00637E22" w:rsidP="00637E22">
            <w:pPr>
              <w:jc w:val="both"/>
              <w:rPr>
                <w:rFonts w:ascii="Arial" w:hAnsi="Arial" w:cs="Arial"/>
                <w:sz w:val="22"/>
                <w:szCs w:val="22"/>
                <w:lang w:val="es-CO"/>
              </w:rPr>
            </w:pPr>
            <w:r w:rsidRPr="00D910DA">
              <w:rPr>
                <w:rFonts w:ascii="Arial" w:hAnsi="Arial" w:cs="Arial"/>
                <w:sz w:val="22"/>
                <w:szCs w:val="22"/>
                <w:lang w:val="es-CO"/>
              </w:rPr>
              <w:t>Título de especialista en Gestión de la Seguridad y Salud en el Trabajo o especialista en seguridad industrial, higiene y gestión ambiental (anexar fotocopia del diploma o acta de grado). Debe demostrar trayectoria en esta actividad de más de cinco (5) años, a partir de la expedición del diploma.</w:t>
            </w:r>
          </w:p>
        </w:tc>
        <w:tc>
          <w:tcPr>
            <w:tcW w:w="3006" w:type="dxa"/>
            <w:shd w:val="clear" w:color="auto" w:fill="auto"/>
            <w:vAlign w:val="center"/>
          </w:tcPr>
          <w:p w:rsidR="00637E22" w:rsidRPr="00D910DA" w:rsidRDefault="00637E22" w:rsidP="00637E22">
            <w:pPr>
              <w:jc w:val="both"/>
              <w:rPr>
                <w:rFonts w:ascii="Arial" w:hAnsi="Arial" w:cs="Arial"/>
                <w:sz w:val="22"/>
                <w:szCs w:val="22"/>
                <w:lang w:val="es-CO"/>
              </w:rPr>
            </w:pPr>
            <w:r w:rsidRPr="00D910DA">
              <w:rPr>
                <w:rFonts w:ascii="Arial" w:hAnsi="Arial" w:cs="Arial"/>
                <w:sz w:val="22"/>
                <w:szCs w:val="22"/>
                <w:lang w:val="es-CO"/>
              </w:rPr>
              <w:t>150 PUNTOS</w:t>
            </w:r>
          </w:p>
        </w:tc>
      </w:tr>
      <w:tr w:rsidR="00637E22" w:rsidRPr="00D910DA" w:rsidTr="00640782">
        <w:trPr>
          <w:trHeight w:val="306"/>
          <w:jc w:val="center"/>
        </w:trPr>
        <w:tc>
          <w:tcPr>
            <w:tcW w:w="5211" w:type="dxa"/>
            <w:shd w:val="clear" w:color="auto" w:fill="auto"/>
          </w:tcPr>
          <w:p w:rsidR="00637E22" w:rsidRPr="00D910DA" w:rsidRDefault="00637E22" w:rsidP="00637E22">
            <w:pPr>
              <w:jc w:val="both"/>
              <w:rPr>
                <w:rFonts w:ascii="Arial" w:hAnsi="Arial" w:cs="Arial"/>
                <w:sz w:val="22"/>
                <w:szCs w:val="22"/>
                <w:lang w:val="es-CO"/>
              </w:rPr>
            </w:pPr>
            <w:r w:rsidRPr="00D910DA">
              <w:rPr>
                <w:rFonts w:ascii="Arial" w:hAnsi="Arial" w:cs="Arial"/>
                <w:sz w:val="22"/>
                <w:szCs w:val="22"/>
                <w:lang w:val="es-CO"/>
              </w:rPr>
              <w:t>Título de especialista en otras áreas afines (anexar fotocopia del diploma o acta de grado).</w:t>
            </w:r>
          </w:p>
          <w:p w:rsidR="00637E22" w:rsidRPr="00D910DA" w:rsidRDefault="00637E22" w:rsidP="00637E22">
            <w:pPr>
              <w:jc w:val="both"/>
              <w:rPr>
                <w:rFonts w:ascii="Arial" w:hAnsi="Arial" w:cs="Arial"/>
                <w:sz w:val="22"/>
                <w:szCs w:val="22"/>
                <w:lang w:val="es-CO"/>
              </w:rPr>
            </w:pPr>
          </w:p>
        </w:tc>
        <w:tc>
          <w:tcPr>
            <w:tcW w:w="3006" w:type="dxa"/>
            <w:shd w:val="clear" w:color="auto" w:fill="auto"/>
            <w:vAlign w:val="center"/>
          </w:tcPr>
          <w:p w:rsidR="00637E22" w:rsidRPr="00D910DA" w:rsidRDefault="00637E22" w:rsidP="00637E22">
            <w:pPr>
              <w:jc w:val="both"/>
              <w:rPr>
                <w:rFonts w:ascii="Arial" w:hAnsi="Arial" w:cs="Arial"/>
                <w:sz w:val="22"/>
                <w:szCs w:val="22"/>
                <w:lang w:val="es-CO"/>
              </w:rPr>
            </w:pPr>
            <w:r w:rsidRPr="00D910DA">
              <w:rPr>
                <w:rFonts w:ascii="Arial" w:hAnsi="Arial" w:cs="Arial"/>
                <w:sz w:val="22"/>
                <w:szCs w:val="22"/>
                <w:lang w:val="es-CO"/>
              </w:rPr>
              <w:t>75 PUNTOS</w:t>
            </w:r>
          </w:p>
        </w:tc>
      </w:tr>
      <w:tr w:rsidR="00637E22" w:rsidRPr="00D910DA" w:rsidTr="00640782">
        <w:trPr>
          <w:trHeight w:val="306"/>
          <w:jc w:val="center"/>
        </w:trPr>
        <w:tc>
          <w:tcPr>
            <w:tcW w:w="5211" w:type="dxa"/>
            <w:shd w:val="clear" w:color="auto" w:fill="auto"/>
          </w:tcPr>
          <w:p w:rsidR="00637E22" w:rsidRPr="00D910DA" w:rsidRDefault="00637E22" w:rsidP="00637E22">
            <w:pPr>
              <w:jc w:val="both"/>
              <w:rPr>
                <w:rFonts w:ascii="Arial" w:hAnsi="Arial" w:cs="Arial"/>
                <w:b/>
                <w:sz w:val="22"/>
                <w:szCs w:val="22"/>
                <w:lang w:val="es-CO"/>
              </w:rPr>
            </w:pPr>
            <w:r w:rsidRPr="00D910DA">
              <w:rPr>
                <w:rFonts w:ascii="Arial" w:hAnsi="Arial" w:cs="Arial"/>
                <w:b/>
                <w:sz w:val="22"/>
                <w:szCs w:val="22"/>
                <w:lang w:val="es-CO"/>
              </w:rPr>
              <w:t>LICENCIA PARA LA PRESTACIÓN DE SERVICIOS EN SEGURIDAD Y SALUD EN EL TRABAJO</w:t>
            </w:r>
          </w:p>
        </w:tc>
        <w:tc>
          <w:tcPr>
            <w:tcW w:w="3006" w:type="dxa"/>
            <w:shd w:val="clear" w:color="auto" w:fill="auto"/>
            <w:vAlign w:val="center"/>
          </w:tcPr>
          <w:p w:rsidR="00637E22" w:rsidRPr="00D910DA" w:rsidRDefault="00637E22" w:rsidP="00637E22">
            <w:pPr>
              <w:jc w:val="both"/>
              <w:rPr>
                <w:rFonts w:ascii="Arial" w:hAnsi="Arial" w:cs="Arial"/>
                <w:sz w:val="22"/>
                <w:szCs w:val="22"/>
                <w:lang w:val="es-CO"/>
              </w:rPr>
            </w:pPr>
            <w:r w:rsidRPr="00D910DA">
              <w:rPr>
                <w:rFonts w:ascii="Arial" w:hAnsi="Arial" w:cs="Arial"/>
                <w:b/>
                <w:sz w:val="22"/>
                <w:szCs w:val="22"/>
                <w:lang w:val="es-CO"/>
              </w:rPr>
              <w:t>ASIGNACION DE PUNTAJE</w:t>
            </w:r>
          </w:p>
        </w:tc>
      </w:tr>
      <w:tr w:rsidR="00637E22" w:rsidRPr="00D910DA" w:rsidTr="00640782">
        <w:trPr>
          <w:jc w:val="center"/>
        </w:trPr>
        <w:tc>
          <w:tcPr>
            <w:tcW w:w="5211" w:type="dxa"/>
            <w:shd w:val="clear" w:color="auto" w:fill="auto"/>
          </w:tcPr>
          <w:p w:rsidR="00637E22" w:rsidRPr="00D910DA" w:rsidRDefault="00637E22" w:rsidP="00637E22">
            <w:pPr>
              <w:jc w:val="both"/>
              <w:rPr>
                <w:rFonts w:ascii="Arial" w:hAnsi="Arial" w:cs="Arial"/>
                <w:sz w:val="22"/>
                <w:szCs w:val="22"/>
                <w:lang w:val="es-CO"/>
              </w:rPr>
            </w:pPr>
            <w:r w:rsidRPr="00D910DA">
              <w:rPr>
                <w:rFonts w:ascii="Arial" w:hAnsi="Arial" w:cs="Arial"/>
                <w:sz w:val="22"/>
                <w:szCs w:val="22"/>
                <w:lang w:val="es-CO"/>
              </w:rPr>
              <w:t xml:space="preserve">Licencia para la prestación de servicios en seguridad y salud en el Trabajo, otorgada por el ente autorizado para ello. Debe demostrar </w:t>
            </w:r>
            <w:r w:rsidRPr="00D910DA">
              <w:rPr>
                <w:rFonts w:ascii="Arial" w:hAnsi="Arial" w:cs="Arial"/>
                <w:sz w:val="22"/>
                <w:szCs w:val="22"/>
                <w:lang w:val="es-CO"/>
              </w:rPr>
              <w:lastRenderedPageBreak/>
              <w:t>trayectoria en esta actividad de más de cinco (5) años, a partir de la expedición de la Licencia.</w:t>
            </w:r>
          </w:p>
          <w:p w:rsidR="00637E22" w:rsidRPr="00D910DA" w:rsidRDefault="00637E22" w:rsidP="00637E22">
            <w:pPr>
              <w:jc w:val="both"/>
              <w:rPr>
                <w:rFonts w:ascii="Arial" w:hAnsi="Arial" w:cs="Arial"/>
                <w:sz w:val="22"/>
                <w:szCs w:val="22"/>
                <w:lang w:val="es-CO"/>
              </w:rPr>
            </w:pPr>
          </w:p>
        </w:tc>
        <w:tc>
          <w:tcPr>
            <w:tcW w:w="3006" w:type="dxa"/>
            <w:shd w:val="clear" w:color="auto" w:fill="auto"/>
            <w:vAlign w:val="center"/>
          </w:tcPr>
          <w:p w:rsidR="00637E22" w:rsidRPr="00D910DA" w:rsidRDefault="00637E22" w:rsidP="00637E22">
            <w:pPr>
              <w:jc w:val="both"/>
              <w:rPr>
                <w:rFonts w:ascii="Arial" w:hAnsi="Arial" w:cs="Arial"/>
                <w:sz w:val="22"/>
                <w:szCs w:val="22"/>
                <w:lang w:val="es-CO"/>
              </w:rPr>
            </w:pPr>
            <w:r w:rsidRPr="00D910DA">
              <w:rPr>
                <w:rFonts w:ascii="Arial" w:hAnsi="Arial" w:cs="Arial"/>
                <w:sz w:val="22"/>
                <w:szCs w:val="22"/>
                <w:lang w:val="es-CO"/>
              </w:rPr>
              <w:lastRenderedPageBreak/>
              <w:t>100 PUNTOS</w:t>
            </w:r>
          </w:p>
        </w:tc>
      </w:tr>
      <w:tr w:rsidR="00637E22" w:rsidRPr="00D910DA" w:rsidTr="00640782">
        <w:trPr>
          <w:jc w:val="center"/>
        </w:trPr>
        <w:tc>
          <w:tcPr>
            <w:tcW w:w="5211" w:type="dxa"/>
            <w:shd w:val="clear" w:color="auto" w:fill="auto"/>
          </w:tcPr>
          <w:p w:rsidR="00637E22" w:rsidRPr="00D910DA" w:rsidRDefault="00637E22" w:rsidP="00637E22">
            <w:pPr>
              <w:jc w:val="both"/>
              <w:rPr>
                <w:rFonts w:ascii="Arial" w:hAnsi="Arial" w:cs="Arial"/>
                <w:sz w:val="22"/>
                <w:szCs w:val="22"/>
                <w:lang w:val="es-CO"/>
              </w:rPr>
            </w:pPr>
            <w:r w:rsidRPr="00D910DA">
              <w:rPr>
                <w:rFonts w:ascii="Arial" w:hAnsi="Arial" w:cs="Arial"/>
                <w:sz w:val="22"/>
                <w:szCs w:val="22"/>
                <w:lang w:val="es-CO"/>
              </w:rPr>
              <w:lastRenderedPageBreak/>
              <w:t>No cuenta con la Licencia para la prestación de servicios en seguridad y salud en el Trabajo, otorgada por el ente autorizado para ello.</w:t>
            </w:r>
          </w:p>
          <w:p w:rsidR="00637E22" w:rsidRPr="00D910DA" w:rsidRDefault="00637E22" w:rsidP="00637E22">
            <w:pPr>
              <w:jc w:val="both"/>
              <w:rPr>
                <w:rFonts w:ascii="Arial" w:hAnsi="Arial" w:cs="Arial"/>
                <w:sz w:val="22"/>
                <w:szCs w:val="22"/>
                <w:lang w:val="es-CO"/>
              </w:rPr>
            </w:pPr>
          </w:p>
        </w:tc>
        <w:tc>
          <w:tcPr>
            <w:tcW w:w="3006" w:type="dxa"/>
            <w:shd w:val="clear" w:color="auto" w:fill="auto"/>
            <w:vAlign w:val="center"/>
          </w:tcPr>
          <w:p w:rsidR="00637E22" w:rsidRPr="00D910DA" w:rsidRDefault="00637E22" w:rsidP="00637E22">
            <w:pPr>
              <w:jc w:val="both"/>
              <w:rPr>
                <w:rFonts w:ascii="Arial" w:hAnsi="Arial" w:cs="Arial"/>
                <w:sz w:val="22"/>
                <w:szCs w:val="22"/>
                <w:lang w:val="es-CO"/>
              </w:rPr>
            </w:pPr>
            <w:r w:rsidRPr="00D910DA">
              <w:rPr>
                <w:rFonts w:ascii="Arial" w:hAnsi="Arial" w:cs="Arial"/>
                <w:sz w:val="22"/>
                <w:szCs w:val="22"/>
                <w:lang w:val="es-CO"/>
              </w:rPr>
              <w:t>0 PUNTOS</w:t>
            </w:r>
          </w:p>
        </w:tc>
      </w:tr>
      <w:tr w:rsidR="00637E22" w:rsidRPr="00D910DA" w:rsidTr="00640782">
        <w:trPr>
          <w:jc w:val="center"/>
        </w:trPr>
        <w:tc>
          <w:tcPr>
            <w:tcW w:w="5211" w:type="dxa"/>
            <w:shd w:val="clear" w:color="auto" w:fill="auto"/>
          </w:tcPr>
          <w:p w:rsidR="00637E22" w:rsidRPr="00D910DA" w:rsidRDefault="00637E22" w:rsidP="00637E22">
            <w:pPr>
              <w:jc w:val="both"/>
              <w:rPr>
                <w:rFonts w:ascii="Arial" w:hAnsi="Arial" w:cs="Arial"/>
                <w:b/>
                <w:sz w:val="22"/>
                <w:szCs w:val="22"/>
                <w:lang w:val="es-CO"/>
              </w:rPr>
            </w:pPr>
            <w:r w:rsidRPr="00D910DA">
              <w:rPr>
                <w:rFonts w:ascii="Arial" w:hAnsi="Arial" w:cs="Arial"/>
                <w:b/>
                <w:sz w:val="22"/>
                <w:szCs w:val="22"/>
                <w:lang w:val="es-CO"/>
              </w:rPr>
              <w:t>EXPERIENCIA</w:t>
            </w:r>
          </w:p>
        </w:tc>
        <w:tc>
          <w:tcPr>
            <w:tcW w:w="3006" w:type="dxa"/>
            <w:shd w:val="clear" w:color="auto" w:fill="auto"/>
            <w:vAlign w:val="center"/>
          </w:tcPr>
          <w:p w:rsidR="00637E22" w:rsidRPr="00D910DA" w:rsidRDefault="00637E22" w:rsidP="00637E22">
            <w:pPr>
              <w:jc w:val="both"/>
              <w:rPr>
                <w:rFonts w:ascii="Arial" w:hAnsi="Arial" w:cs="Arial"/>
                <w:sz w:val="22"/>
                <w:szCs w:val="22"/>
                <w:lang w:val="es-CO"/>
              </w:rPr>
            </w:pPr>
            <w:r w:rsidRPr="00D910DA">
              <w:rPr>
                <w:rFonts w:ascii="Arial" w:hAnsi="Arial" w:cs="Arial"/>
                <w:b/>
                <w:sz w:val="22"/>
                <w:szCs w:val="22"/>
                <w:lang w:val="es-CO"/>
              </w:rPr>
              <w:t>ASIGNACION DE PUNTAJE</w:t>
            </w:r>
          </w:p>
        </w:tc>
      </w:tr>
      <w:tr w:rsidR="00637E22" w:rsidRPr="00D910DA" w:rsidTr="00640782">
        <w:trPr>
          <w:jc w:val="center"/>
        </w:trPr>
        <w:tc>
          <w:tcPr>
            <w:tcW w:w="5211" w:type="dxa"/>
            <w:shd w:val="clear" w:color="auto" w:fill="auto"/>
          </w:tcPr>
          <w:p w:rsidR="00637E22" w:rsidRPr="00D910DA" w:rsidRDefault="00637E22" w:rsidP="00637E22">
            <w:pPr>
              <w:jc w:val="both"/>
              <w:rPr>
                <w:rFonts w:ascii="Arial" w:hAnsi="Arial" w:cs="Arial"/>
                <w:sz w:val="22"/>
                <w:szCs w:val="22"/>
                <w:lang w:val="es-CO"/>
              </w:rPr>
            </w:pPr>
            <w:r w:rsidRPr="00D910DA">
              <w:rPr>
                <w:rFonts w:ascii="Arial" w:hAnsi="Arial" w:cs="Arial"/>
                <w:sz w:val="22"/>
                <w:szCs w:val="22"/>
                <w:lang w:val="es-CO"/>
              </w:rPr>
              <w:t>Experiencia mínima de DOCE (12) años en cargos operativos y logísticos en empresas de vigilancia y seguridad privada atendiendo contratos similares, con vinculación mínima con la empresa de DIEZ (10) años, su vinculación se comprobará mediante copia de las respectivas afiliaciones y copia de las planillas de pago al sistema de seguridad social.</w:t>
            </w:r>
          </w:p>
          <w:p w:rsidR="00637E22" w:rsidRPr="00D910DA" w:rsidRDefault="00637E22" w:rsidP="00637E22">
            <w:pPr>
              <w:jc w:val="both"/>
              <w:rPr>
                <w:rFonts w:ascii="Arial" w:hAnsi="Arial" w:cs="Arial"/>
                <w:sz w:val="22"/>
                <w:szCs w:val="22"/>
                <w:lang w:val="es-CO"/>
              </w:rPr>
            </w:pPr>
          </w:p>
        </w:tc>
        <w:tc>
          <w:tcPr>
            <w:tcW w:w="3006" w:type="dxa"/>
            <w:shd w:val="clear" w:color="auto" w:fill="auto"/>
            <w:vAlign w:val="center"/>
          </w:tcPr>
          <w:p w:rsidR="00637E22" w:rsidRPr="00D910DA" w:rsidRDefault="00637E22" w:rsidP="00637E22">
            <w:pPr>
              <w:jc w:val="both"/>
              <w:rPr>
                <w:rFonts w:ascii="Arial" w:hAnsi="Arial" w:cs="Arial"/>
                <w:sz w:val="22"/>
                <w:szCs w:val="22"/>
                <w:lang w:val="es-CO"/>
              </w:rPr>
            </w:pPr>
            <w:r w:rsidRPr="00D910DA">
              <w:rPr>
                <w:rFonts w:ascii="Arial" w:hAnsi="Arial" w:cs="Arial"/>
                <w:sz w:val="22"/>
                <w:szCs w:val="22"/>
                <w:lang w:val="es-CO"/>
              </w:rPr>
              <w:t>200 PUNTOS</w:t>
            </w:r>
          </w:p>
        </w:tc>
      </w:tr>
      <w:tr w:rsidR="00637E22" w:rsidRPr="00D910DA" w:rsidTr="00640782">
        <w:trPr>
          <w:jc w:val="center"/>
        </w:trPr>
        <w:tc>
          <w:tcPr>
            <w:tcW w:w="5211" w:type="dxa"/>
            <w:shd w:val="clear" w:color="auto" w:fill="auto"/>
          </w:tcPr>
          <w:p w:rsidR="00637E22" w:rsidRPr="00D910DA" w:rsidRDefault="00637E22" w:rsidP="00637E22">
            <w:pPr>
              <w:jc w:val="both"/>
              <w:rPr>
                <w:rFonts w:ascii="Arial" w:hAnsi="Arial" w:cs="Arial"/>
                <w:sz w:val="22"/>
                <w:szCs w:val="22"/>
                <w:lang w:val="es-CO"/>
              </w:rPr>
            </w:pPr>
            <w:r w:rsidRPr="00D910DA">
              <w:rPr>
                <w:rFonts w:ascii="Arial" w:hAnsi="Arial" w:cs="Arial"/>
                <w:sz w:val="22"/>
                <w:szCs w:val="22"/>
                <w:lang w:val="es-CO"/>
              </w:rPr>
              <w:t>Experiencia mínima de SEIS (6) años en cargos operativos y logísticos en empresas de vigilancia y seguridad privada atendiendo contratos similares, con vinculación mínima con la empresa de CINCO (5) años, su vinculación se comprobará mediante copia de las respectivas afiliaciones y copia de las planillas de pago al sistema de seguridad social</w:t>
            </w:r>
          </w:p>
        </w:tc>
        <w:tc>
          <w:tcPr>
            <w:tcW w:w="3006" w:type="dxa"/>
            <w:shd w:val="clear" w:color="auto" w:fill="auto"/>
            <w:vAlign w:val="center"/>
          </w:tcPr>
          <w:p w:rsidR="00637E22" w:rsidRPr="00D910DA" w:rsidRDefault="00637E22" w:rsidP="00637E22">
            <w:pPr>
              <w:jc w:val="both"/>
              <w:rPr>
                <w:rFonts w:ascii="Arial" w:hAnsi="Arial" w:cs="Arial"/>
                <w:sz w:val="22"/>
                <w:szCs w:val="22"/>
                <w:lang w:val="es-CO"/>
              </w:rPr>
            </w:pPr>
            <w:r w:rsidRPr="00D910DA">
              <w:rPr>
                <w:rFonts w:ascii="Arial" w:hAnsi="Arial" w:cs="Arial"/>
                <w:sz w:val="22"/>
                <w:szCs w:val="22"/>
                <w:lang w:val="es-CO"/>
              </w:rPr>
              <w:t>100 PUNTOS</w:t>
            </w:r>
          </w:p>
        </w:tc>
      </w:tr>
      <w:tr w:rsidR="00637E22" w:rsidRPr="00D910DA" w:rsidTr="00640782">
        <w:trPr>
          <w:jc w:val="center"/>
        </w:trPr>
        <w:tc>
          <w:tcPr>
            <w:tcW w:w="5211" w:type="dxa"/>
            <w:shd w:val="clear" w:color="auto" w:fill="auto"/>
          </w:tcPr>
          <w:p w:rsidR="00637E22" w:rsidRPr="00D910DA" w:rsidRDefault="00637E22" w:rsidP="00637E22">
            <w:pPr>
              <w:jc w:val="both"/>
              <w:rPr>
                <w:rFonts w:ascii="Arial" w:hAnsi="Arial" w:cs="Arial"/>
                <w:sz w:val="22"/>
                <w:szCs w:val="22"/>
                <w:lang w:val="es-CO"/>
              </w:rPr>
            </w:pPr>
            <w:r w:rsidRPr="00D910DA">
              <w:rPr>
                <w:rFonts w:ascii="Arial" w:hAnsi="Arial" w:cs="Arial"/>
                <w:sz w:val="22"/>
                <w:szCs w:val="22"/>
                <w:lang w:val="es-CO"/>
              </w:rPr>
              <w:t>Experiencia mínima de TRES (3) años en cargos operativos y logísticos en empresas de vigilancia y seguridad privada atendiendo contratos similares, con vinculación mínima con la empresa de UN (1) años, su vinculación se comprobará mediante copia de las respectivas afiliaciones y copia de las planillas de pago al sistema de seguridad social</w:t>
            </w:r>
          </w:p>
        </w:tc>
        <w:tc>
          <w:tcPr>
            <w:tcW w:w="3006" w:type="dxa"/>
            <w:shd w:val="clear" w:color="auto" w:fill="auto"/>
            <w:vAlign w:val="center"/>
          </w:tcPr>
          <w:p w:rsidR="00637E22" w:rsidRPr="00D910DA" w:rsidRDefault="00637E22" w:rsidP="00637E22">
            <w:pPr>
              <w:jc w:val="both"/>
              <w:rPr>
                <w:rFonts w:ascii="Arial" w:hAnsi="Arial" w:cs="Arial"/>
                <w:sz w:val="22"/>
                <w:szCs w:val="22"/>
                <w:lang w:val="es-CO"/>
              </w:rPr>
            </w:pPr>
            <w:r w:rsidRPr="00D910DA">
              <w:rPr>
                <w:rFonts w:ascii="Arial" w:hAnsi="Arial" w:cs="Arial"/>
                <w:sz w:val="22"/>
                <w:szCs w:val="22"/>
                <w:lang w:val="es-CO"/>
              </w:rPr>
              <w:t>50 PUNTOS</w:t>
            </w:r>
          </w:p>
        </w:tc>
      </w:tr>
      <w:tr w:rsidR="00637E22" w:rsidRPr="00D910DA" w:rsidTr="00640782">
        <w:trPr>
          <w:jc w:val="center"/>
        </w:trPr>
        <w:tc>
          <w:tcPr>
            <w:tcW w:w="5211" w:type="dxa"/>
            <w:shd w:val="clear" w:color="auto" w:fill="auto"/>
          </w:tcPr>
          <w:p w:rsidR="00637E22" w:rsidRPr="00D910DA" w:rsidRDefault="00637E22" w:rsidP="00637E22">
            <w:pPr>
              <w:jc w:val="both"/>
              <w:rPr>
                <w:rFonts w:ascii="Arial" w:hAnsi="Arial" w:cs="Arial"/>
                <w:b/>
                <w:sz w:val="22"/>
                <w:szCs w:val="22"/>
                <w:lang w:val="es-CO"/>
              </w:rPr>
            </w:pPr>
            <w:r w:rsidRPr="00D910DA">
              <w:rPr>
                <w:rFonts w:ascii="Arial" w:hAnsi="Arial" w:cs="Arial"/>
                <w:b/>
                <w:sz w:val="22"/>
                <w:szCs w:val="22"/>
                <w:lang w:val="es-CO"/>
              </w:rPr>
              <w:t>CREDENCIAL COMO CONSULTOR</w:t>
            </w:r>
          </w:p>
        </w:tc>
        <w:tc>
          <w:tcPr>
            <w:tcW w:w="3006" w:type="dxa"/>
            <w:shd w:val="clear" w:color="auto" w:fill="auto"/>
            <w:vAlign w:val="center"/>
          </w:tcPr>
          <w:p w:rsidR="00637E22" w:rsidRPr="00D910DA" w:rsidRDefault="00637E22" w:rsidP="00637E22">
            <w:pPr>
              <w:jc w:val="both"/>
              <w:rPr>
                <w:rFonts w:ascii="Arial" w:hAnsi="Arial" w:cs="Arial"/>
                <w:sz w:val="22"/>
                <w:szCs w:val="22"/>
                <w:lang w:val="es-CO"/>
              </w:rPr>
            </w:pPr>
            <w:r w:rsidRPr="00D910DA">
              <w:rPr>
                <w:rFonts w:ascii="Arial" w:hAnsi="Arial" w:cs="Arial"/>
                <w:b/>
                <w:sz w:val="22"/>
                <w:szCs w:val="22"/>
                <w:lang w:val="es-CO"/>
              </w:rPr>
              <w:t>ASIGNACION DE PUNTAJE</w:t>
            </w:r>
          </w:p>
        </w:tc>
      </w:tr>
      <w:tr w:rsidR="00637E22" w:rsidRPr="00D910DA" w:rsidTr="00640782">
        <w:trPr>
          <w:trHeight w:val="1470"/>
          <w:jc w:val="center"/>
        </w:trPr>
        <w:tc>
          <w:tcPr>
            <w:tcW w:w="5211" w:type="dxa"/>
            <w:shd w:val="clear" w:color="auto" w:fill="auto"/>
          </w:tcPr>
          <w:p w:rsidR="00637E22" w:rsidRPr="00D910DA" w:rsidRDefault="00637E22" w:rsidP="00637E22">
            <w:pPr>
              <w:jc w:val="both"/>
              <w:rPr>
                <w:rFonts w:ascii="Arial" w:hAnsi="Arial" w:cs="Arial"/>
                <w:sz w:val="22"/>
                <w:szCs w:val="22"/>
                <w:lang w:val="es-CO"/>
              </w:rPr>
            </w:pPr>
            <w:r w:rsidRPr="00D910DA">
              <w:rPr>
                <w:rFonts w:ascii="Arial" w:hAnsi="Arial" w:cs="Arial"/>
                <w:sz w:val="22"/>
                <w:szCs w:val="22"/>
                <w:lang w:val="es-CO"/>
              </w:rPr>
              <w:tab/>
              <w:t>Contar con credencial como Consultor en Seguridad otorgada por la Superintendencia de Vigilancia y Seguridad Privada (anexar fotocopia de la credencial o copia del acto administrativo mediante el cual se otorga la credencial)</w:t>
            </w:r>
          </w:p>
        </w:tc>
        <w:tc>
          <w:tcPr>
            <w:tcW w:w="3006" w:type="dxa"/>
            <w:shd w:val="clear" w:color="auto" w:fill="auto"/>
            <w:vAlign w:val="center"/>
          </w:tcPr>
          <w:p w:rsidR="00637E22" w:rsidRPr="00D910DA" w:rsidRDefault="00637E22" w:rsidP="00637E22">
            <w:pPr>
              <w:jc w:val="both"/>
              <w:rPr>
                <w:rFonts w:ascii="Arial" w:hAnsi="Arial" w:cs="Arial"/>
                <w:sz w:val="22"/>
                <w:szCs w:val="22"/>
                <w:lang w:val="es-CO"/>
              </w:rPr>
            </w:pPr>
            <w:r w:rsidRPr="00D910DA">
              <w:rPr>
                <w:rFonts w:ascii="Arial" w:hAnsi="Arial" w:cs="Arial"/>
                <w:sz w:val="22"/>
                <w:szCs w:val="22"/>
                <w:lang w:val="es-CO"/>
              </w:rPr>
              <w:t>100 PUNTOS</w:t>
            </w:r>
          </w:p>
        </w:tc>
      </w:tr>
      <w:tr w:rsidR="00637E22" w:rsidRPr="00D910DA" w:rsidTr="00640782">
        <w:trPr>
          <w:trHeight w:val="619"/>
          <w:jc w:val="center"/>
        </w:trPr>
        <w:tc>
          <w:tcPr>
            <w:tcW w:w="5211" w:type="dxa"/>
            <w:shd w:val="clear" w:color="auto" w:fill="auto"/>
          </w:tcPr>
          <w:p w:rsidR="00637E22" w:rsidRPr="00D910DA" w:rsidRDefault="00637E22" w:rsidP="00637E22">
            <w:pPr>
              <w:jc w:val="both"/>
              <w:rPr>
                <w:rFonts w:ascii="Arial" w:hAnsi="Arial" w:cs="Arial"/>
                <w:b/>
                <w:sz w:val="22"/>
                <w:szCs w:val="22"/>
                <w:lang w:val="es-CO"/>
              </w:rPr>
            </w:pPr>
            <w:r w:rsidRPr="00D910DA">
              <w:rPr>
                <w:rFonts w:ascii="Arial" w:hAnsi="Arial" w:cs="Arial"/>
                <w:b/>
                <w:sz w:val="22"/>
                <w:szCs w:val="22"/>
                <w:lang w:val="es-CO"/>
              </w:rPr>
              <w:lastRenderedPageBreak/>
              <w:t>CONTAR CON ACREDITACIÓN COMO AUDITOR INTERNO EN EL SISTEMA DE GESTIÓN 18788</w:t>
            </w:r>
          </w:p>
        </w:tc>
        <w:tc>
          <w:tcPr>
            <w:tcW w:w="3006" w:type="dxa"/>
            <w:shd w:val="clear" w:color="auto" w:fill="auto"/>
            <w:vAlign w:val="center"/>
          </w:tcPr>
          <w:p w:rsidR="00637E22" w:rsidRPr="00D910DA" w:rsidRDefault="00637E22" w:rsidP="00637E22">
            <w:pPr>
              <w:jc w:val="both"/>
              <w:rPr>
                <w:rFonts w:ascii="Arial" w:hAnsi="Arial" w:cs="Arial"/>
                <w:sz w:val="22"/>
                <w:szCs w:val="22"/>
                <w:lang w:val="es-CO"/>
              </w:rPr>
            </w:pPr>
            <w:r w:rsidRPr="00D910DA">
              <w:rPr>
                <w:rFonts w:ascii="Arial" w:hAnsi="Arial" w:cs="Arial"/>
                <w:b/>
                <w:sz w:val="22"/>
                <w:szCs w:val="22"/>
                <w:lang w:val="es-CO"/>
              </w:rPr>
              <w:t>ASIGNACION DE PUNTAJE</w:t>
            </w:r>
          </w:p>
        </w:tc>
      </w:tr>
      <w:tr w:rsidR="00637E22" w:rsidRPr="00D910DA" w:rsidTr="00640782">
        <w:trPr>
          <w:trHeight w:val="534"/>
          <w:jc w:val="center"/>
        </w:trPr>
        <w:tc>
          <w:tcPr>
            <w:tcW w:w="5211" w:type="dxa"/>
            <w:shd w:val="clear" w:color="auto" w:fill="auto"/>
          </w:tcPr>
          <w:p w:rsidR="00637E22" w:rsidRPr="00D910DA" w:rsidRDefault="00637E22" w:rsidP="00637E22">
            <w:pPr>
              <w:jc w:val="both"/>
              <w:rPr>
                <w:rFonts w:ascii="Arial" w:hAnsi="Arial" w:cs="Arial"/>
                <w:bCs/>
                <w:sz w:val="22"/>
                <w:szCs w:val="22"/>
                <w:lang w:val="es-CO"/>
              </w:rPr>
            </w:pPr>
            <w:r w:rsidRPr="00D910DA">
              <w:rPr>
                <w:rFonts w:ascii="Arial" w:hAnsi="Arial" w:cs="Arial"/>
                <w:sz w:val="22"/>
                <w:szCs w:val="22"/>
                <w:lang w:val="es-CO"/>
              </w:rPr>
              <w:tab/>
            </w:r>
            <w:r w:rsidRPr="00D910DA">
              <w:rPr>
                <w:rFonts w:ascii="Arial" w:hAnsi="Arial" w:cs="Arial"/>
                <w:bCs/>
                <w:sz w:val="22"/>
                <w:szCs w:val="22"/>
                <w:lang w:val="es-CO"/>
              </w:rPr>
              <w:t>Formación de auditor interno en el sistema de gestión para las operaciones de seguridad privada NTC ISO 18788:2018</w:t>
            </w:r>
          </w:p>
          <w:p w:rsidR="00637E22" w:rsidRPr="00D910DA" w:rsidRDefault="00637E22" w:rsidP="00637E22">
            <w:pPr>
              <w:jc w:val="both"/>
              <w:rPr>
                <w:rFonts w:ascii="Arial" w:hAnsi="Arial" w:cs="Arial"/>
                <w:sz w:val="22"/>
                <w:szCs w:val="22"/>
                <w:lang w:val="es-CO"/>
              </w:rPr>
            </w:pPr>
          </w:p>
        </w:tc>
        <w:tc>
          <w:tcPr>
            <w:tcW w:w="3006" w:type="dxa"/>
            <w:shd w:val="clear" w:color="auto" w:fill="auto"/>
            <w:vAlign w:val="center"/>
          </w:tcPr>
          <w:p w:rsidR="00637E22" w:rsidRPr="00D910DA" w:rsidRDefault="00637E22" w:rsidP="00637E22">
            <w:pPr>
              <w:jc w:val="both"/>
              <w:rPr>
                <w:rFonts w:ascii="Arial" w:hAnsi="Arial" w:cs="Arial"/>
                <w:sz w:val="22"/>
                <w:szCs w:val="22"/>
                <w:lang w:val="es-CO"/>
              </w:rPr>
            </w:pPr>
            <w:r w:rsidRPr="00D910DA">
              <w:rPr>
                <w:rFonts w:ascii="Arial" w:hAnsi="Arial" w:cs="Arial"/>
                <w:sz w:val="22"/>
                <w:szCs w:val="22"/>
                <w:lang w:val="es-CO"/>
              </w:rPr>
              <w:t>50 PUNTOS</w:t>
            </w:r>
          </w:p>
        </w:tc>
      </w:tr>
      <w:tr w:rsidR="00637E22" w:rsidRPr="00D910DA" w:rsidTr="00640782">
        <w:trPr>
          <w:trHeight w:val="534"/>
          <w:jc w:val="center"/>
        </w:trPr>
        <w:tc>
          <w:tcPr>
            <w:tcW w:w="5211" w:type="dxa"/>
            <w:shd w:val="clear" w:color="auto" w:fill="auto"/>
            <w:vAlign w:val="center"/>
          </w:tcPr>
          <w:p w:rsidR="00637E22" w:rsidRPr="00D910DA" w:rsidRDefault="00637E22" w:rsidP="00637E22">
            <w:pPr>
              <w:jc w:val="both"/>
              <w:rPr>
                <w:rFonts w:ascii="Arial" w:hAnsi="Arial" w:cs="Arial"/>
                <w:b/>
                <w:sz w:val="22"/>
                <w:szCs w:val="22"/>
                <w:lang w:val="es-CO"/>
              </w:rPr>
            </w:pPr>
            <w:r w:rsidRPr="00D910DA">
              <w:rPr>
                <w:rFonts w:ascii="Arial" w:hAnsi="Arial" w:cs="Arial"/>
                <w:b/>
                <w:sz w:val="22"/>
                <w:szCs w:val="22"/>
                <w:lang w:val="es-CO"/>
              </w:rPr>
              <w:t>TOTAL PUNTAJE</w:t>
            </w:r>
          </w:p>
        </w:tc>
        <w:tc>
          <w:tcPr>
            <w:tcW w:w="3006" w:type="dxa"/>
            <w:shd w:val="clear" w:color="auto" w:fill="auto"/>
            <w:vAlign w:val="center"/>
          </w:tcPr>
          <w:p w:rsidR="00637E22" w:rsidRPr="00D910DA" w:rsidRDefault="00637E22" w:rsidP="00637E22">
            <w:pPr>
              <w:jc w:val="both"/>
              <w:rPr>
                <w:rFonts w:ascii="Arial" w:hAnsi="Arial" w:cs="Arial"/>
                <w:b/>
                <w:sz w:val="22"/>
                <w:szCs w:val="22"/>
                <w:lang w:val="es-CO"/>
              </w:rPr>
            </w:pPr>
            <w:r w:rsidRPr="00D910DA">
              <w:rPr>
                <w:rFonts w:ascii="Arial" w:hAnsi="Arial" w:cs="Arial"/>
                <w:b/>
                <w:sz w:val="22"/>
                <w:szCs w:val="22"/>
                <w:lang w:val="es-CO"/>
              </w:rPr>
              <w:t>750 PUNTOS</w:t>
            </w:r>
          </w:p>
        </w:tc>
      </w:tr>
    </w:tbl>
    <w:p w:rsidR="00637E22" w:rsidRPr="00D910DA" w:rsidRDefault="00637E22" w:rsidP="00E4524D">
      <w:pPr>
        <w:jc w:val="both"/>
        <w:rPr>
          <w:rFonts w:ascii="Arial" w:hAnsi="Arial" w:cs="Arial"/>
          <w:sz w:val="22"/>
          <w:szCs w:val="22"/>
          <w:lang w:val="es-CO"/>
        </w:rPr>
      </w:pPr>
    </w:p>
    <w:p w:rsidR="00637E22" w:rsidRPr="00D910DA" w:rsidRDefault="00637E22" w:rsidP="00637E22">
      <w:pPr>
        <w:jc w:val="both"/>
        <w:rPr>
          <w:rFonts w:ascii="Arial" w:hAnsi="Arial" w:cs="Arial"/>
          <w:sz w:val="22"/>
          <w:szCs w:val="22"/>
          <w:lang w:val="es-CO"/>
        </w:rPr>
      </w:pPr>
      <w:r w:rsidRPr="00D910DA">
        <w:rPr>
          <w:rFonts w:ascii="Arial" w:hAnsi="Arial" w:cs="Arial"/>
          <w:sz w:val="22"/>
          <w:szCs w:val="22"/>
          <w:lang w:val="es-CO"/>
        </w:rPr>
        <w:t xml:space="preserve">Solicito de manera </w:t>
      </w:r>
      <w:proofErr w:type="gramStart"/>
      <w:r w:rsidRPr="00D910DA">
        <w:rPr>
          <w:rFonts w:ascii="Arial" w:hAnsi="Arial" w:cs="Arial"/>
          <w:sz w:val="22"/>
          <w:szCs w:val="22"/>
          <w:lang w:val="es-CO"/>
        </w:rPr>
        <w:t>respetuosa  a</w:t>
      </w:r>
      <w:proofErr w:type="gramEnd"/>
      <w:r w:rsidRPr="00D910DA">
        <w:rPr>
          <w:rFonts w:ascii="Arial" w:hAnsi="Arial" w:cs="Arial"/>
          <w:sz w:val="22"/>
          <w:szCs w:val="22"/>
          <w:lang w:val="es-CO"/>
        </w:rPr>
        <w:t xml:space="preserve"> la entidad modificar el criterio  </w:t>
      </w:r>
      <w:r w:rsidRPr="00D910DA">
        <w:rPr>
          <w:rFonts w:ascii="Arial" w:hAnsi="Arial" w:cs="Arial"/>
          <w:b/>
          <w:bCs/>
          <w:sz w:val="22"/>
          <w:szCs w:val="22"/>
          <w:lang w:val="es-CO"/>
        </w:rPr>
        <w:t>LICENCIA PARA LA PRESTACIÓN DE SERVICIOS EN SEGURIDAD Y SALUD EN EL TRABAJO</w:t>
      </w:r>
      <w:r w:rsidRPr="00D910DA">
        <w:rPr>
          <w:rFonts w:ascii="Arial" w:hAnsi="Arial" w:cs="Arial"/>
          <w:sz w:val="22"/>
          <w:szCs w:val="22"/>
          <w:lang w:val="es-CO"/>
        </w:rPr>
        <w:t>;  toda vez que limita el derecho al trabajo,  en esencia el espíritu de la licencia responde a la necesidad de contar con una certificación académica sobre la idoneidad de sus titulares que permitan</w:t>
      </w:r>
      <w:r w:rsidRPr="00D910DA">
        <w:rPr>
          <w:rFonts w:ascii="Arial" w:hAnsi="Arial" w:cs="Arial"/>
          <w:i/>
          <w:iCs/>
          <w:sz w:val="22"/>
          <w:szCs w:val="22"/>
          <w:lang w:val="es-CO"/>
        </w:rPr>
        <w:t> </w:t>
      </w:r>
      <w:r w:rsidRPr="00D910DA">
        <w:rPr>
          <w:rFonts w:ascii="Arial" w:hAnsi="Arial" w:cs="Arial"/>
          <w:sz w:val="22"/>
          <w:szCs w:val="22"/>
          <w:lang w:val="es-CO"/>
        </w:rPr>
        <w:t>acreditar la preparación académica y científica de  profesiones y oficios. Allí solicitamos que se otorgue el puntaje a aquellos que cumplan con dicho requisito.</w:t>
      </w:r>
    </w:p>
    <w:p w:rsidR="00637E22" w:rsidRPr="00D910DA" w:rsidRDefault="00637E22" w:rsidP="00637E22">
      <w:pPr>
        <w:jc w:val="both"/>
        <w:rPr>
          <w:rFonts w:ascii="Arial" w:hAnsi="Arial" w:cs="Arial"/>
          <w:sz w:val="22"/>
          <w:szCs w:val="22"/>
          <w:lang w:val="es-CO"/>
        </w:rPr>
      </w:pPr>
      <w:r w:rsidRPr="00D910DA">
        <w:rPr>
          <w:rFonts w:ascii="Arial" w:hAnsi="Arial" w:cs="Arial"/>
          <w:sz w:val="22"/>
          <w:szCs w:val="22"/>
          <w:lang w:val="es-CO"/>
        </w:rPr>
        <w:t> </w:t>
      </w:r>
    </w:p>
    <w:p w:rsidR="00E4524D" w:rsidRPr="00D910DA" w:rsidRDefault="00637E22" w:rsidP="00E4524D">
      <w:pPr>
        <w:jc w:val="both"/>
        <w:rPr>
          <w:rFonts w:ascii="Arial" w:hAnsi="Arial" w:cs="Arial"/>
          <w:sz w:val="22"/>
          <w:szCs w:val="22"/>
          <w:lang w:val="es-CO"/>
        </w:rPr>
      </w:pPr>
      <w:r w:rsidRPr="00D910DA">
        <w:rPr>
          <w:rFonts w:ascii="Arial" w:hAnsi="Arial" w:cs="Arial"/>
          <w:sz w:val="22"/>
          <w:szCs w:val="22"/>
          <w:lang w:val="es-CO"/>
        </w:rPr>
        <w:t xml:space="preserve">Solicito de manera </w:t>
      </w:r>
      <w:proofErr w:type="gramStart"/>
      <w:r w:rsidRPr="00D910DA">
        <w:rPr>
          <w:rFonts w:ascii="Arial" w:hAnsi="Arial" w:cs="Arial"/>
          <w:sz w:val="22"/>
          <w:szCs w:val="22"/>
          <w:lang w:val="es-CO"/>
        </w:rPr>
        <w:t>respetuosa  a</w:t>
      </w:r>
      <w:proofErr w:type="gramEnd"/>
      <w:r w:rsidRPr="00D910DA">
        <w:rPr>
          <w:rFonts w:ascii="Arial" w:hAnsi="Arial" w:cs="Arial"/>
          <w:sz w:val="22"/>
          <w:szCs w:val="22"/>
          <w:lang w:val="es-CO"/>
        </w:rPr>
        <w:t xml:space="preserve"> la entidad modificar el criterio de </w:t>
      </w:r>
      <w:r w:rsidRPr="00D910DA">
        <w:rPr>
          <w:rFonts w:ascii="Arial" w:hAnsi="Arial" w:cs="Arial"/>
          <w:b/>
          <w:bCs/>
          <w:sz w:val="22"/>
          <w:szCs w:val="22"/>
          <w:lang w:val="es-CO"/>
        </w:rPr>
        <w:t>EXPERIENCIA</w:t>
      </w:r>
      <w:r w:rsidRPr="00D910DA">
        <w:rPr>
          <w:rFonts w:ascii="Arial" w:hAnsi="Arial" w:cs="Arial"/>
          <w:sz w:val="22"/>
          <w:szCs w:val="22"/>
          <w:lang w:val="es-CO"/>
        </w:rPr>
        <w:t>;  toda vez que limita la libre concurrencia de  oferentes, al exigir vinculación de un determinado número de años con la empresa, este criterio no representa  una garantía correlativa de  su experiencia en la actividad específica en el cargo. De manera atenta solicito que este criterio se modifique a 5 años de experiencia con vinculación certificada</w:t>
      </w:r>
      <w:r w:rsidR="00E4524D" w:rsidRPr="00D910DA">
        <w:rPr>
          <w:rFonts w:ascii="Arial" w:hAnsi="Arial" w:cs="Arial"/>
          <w:sz w:val="22"/>
          <w:szCs w:val="22"/>
          <w:lang w:val="es-CO"/>
        </w:rPr>
        <w:t>.</w:t>
      </w:r>
    </w:p>
    <w:p w:rsidR="00DE380E" w:rsidRPr="00D910DA" w:rsidRDefault="00DE380E" w:rsidP="00DE380E">
      <w:pPr>
        <w:jc w:val="both"/>
        <w:rPr>
          <w:rFonts w:ascii="Arial" w:hAnsi="Arial" w:cs="Arial"/>
          <w:b/>
          <w:bCs/>
          <w:sz w:val="22"/>
          <w:szCs w:val="22"/>
          <w:lang w:val="es-CO"/>
        </w:rPr>
      </w:pPr>
    </w:p>
    <w:p w:rsidR="00DE380E" w:rsidRPr="00D910DA" w:rsidRDefault="00DE380E" w:rsidP="00DE380E">
      <w:pPr>
        <w:jc w:val="both"/>
        <w:rPr>
          <w:rFonts w:ascii="Arial" w:hAnsi="Arial" w:cs="Arial"/>
          <w:sz w:val="22"/>
          <w:szCs w:val="22"/>
          <w:lang w:val="es-CO"/>
        </w:rPr>
      </w:pPr>
    </w:p>
    <w:p w:rsidR="00062BC3" w:rsidRPr="00D910DA" w:rsidRDefault="00062BC3" w:rsidP="00FE47DD">
      <w:pPr>
        <w:jc w:val="both"/>
        <w:rPr>
          <w:rFonts w:ascii="Arial" w:hAnsi="Arial" w:cs="Arial"/>
          <w:b/>
          <w:sz w:val="22"/>
          <w:szCs w:val="22"/>
          <w:lang w:val="es-CO"/>
        </w:rPr>
      </w:pPr>
      <w:r w:rsidRPr="00D910DA">
        <w:rPr>
          <w:rFonts w:ascii="Arial" w:hAnsi="Arial" w:cs="Arial"/>
          <w:b/>
          <w:sz w:val="22"/>
          <w:szCs w:val="22"/>
          <w:lang w:val="es-CO"/>
        </w:rPr>
        <w:t xml:space="preserve">RESPUESTA ACLARACIÓN </w:t>
      </w:r>
    </w:p>
    <w:p w:rsidR="00062BC3" w:rsidRPr="00D910DA" w:rsidRDefault="00062BC3" w:rsidP="00FE47DD">
      <w:pPr>
        <w:jc w:val="both"/>
        <w:rPr>
          <w:rFonts w:ascii="Arial" w:hAnsi="Arial" w:cs="Arial"/>
          <w:b/>
          <w:sz w:val="22"/>
          <w:szCs w:val="22"/>
          <w:lang w:val="es-CO"/>
        </w:rPr>
      </w:pPr>
    </w:p>
    <w:p w:rsidR="00062BC3" w:rsidRPr="00D910DA" w:rsidRDefault="00062BC3" w:rsidP="00062BC3">
      <w:pPr>
        <w:jc w:val="both"/>
        <w:rPr>
          <w:rFonts w:ascii="Arial" w:hAnsi="Arial" w:cs="Arial"/>
        </w:rPr>
      </w:pPr>
      <w:r w:rsidRPr="00D910DA">
        <w:rPr>
          <w:rFonts w:ascii="Arial" w:hAnsi="Arial" w:cs="Arial"/>
        </w:rPr>
        <w:t>La Empresa de Licores se permite manifestar que los requisitos planteados en sus pliegos de condiciones, con aquellos que garantizan que se seleccionará la oferta que más ventajas representen para la ejecución del contrato. Los estudios y evaluación de experiencias anteriores en este tipo de contratos han llevado a los diferentes miembros del comité de estructuración del proceso a definir los lineamientos, condiciones habilitantes y ponderables que garanticen una prestación de los servicios de vigilancia de la mejor calidad.</w:t>
      </w:r>
    </w:p>
    <w:p w:rsidR="00062BC3" w:rsidRPr="00D910DA" w:rsidRDefault="00062BC3" w:rsidP="00062BC3">
      <w:pPr>
        <w:jc w:val="both"/>
        <w:rPr>
          <w:rFonts w:ascii="Arial" w:hAnsi="Arial" w:cs="Arial"/>
        </w:rPr>
      </w:pPr>
    </w:p>
    <w:p w:rsidR="00062BC3" w:rsidRPr="00D910DA" w:rsidRDefault="00062BC3" w:rsidP="00062BC3">
      <w:pPr>
        <w:jc w:val="both"/>
        <w:rPr>
          <w:rFonts w:ascii="Arial" w:hAnsi="Arial" w:cs="Arial"/>
        </w:rPr>
      </w:pPr>
      <w:r w:rsidRPr="00D910DA">
        <w:rPr>
          <w:rFonts w:ascii="Arial" w:hAnsi="Arial" w:cs="Arial"/>
        </w:rPr>
        <w:t xml:space="preserve">De manera puntual Para la entidad es muy importante garantizar los procedimientos en Seguridad y Salud en el Trabajo, teniendo en cuenta la operación y los procedimientos industriales que se dan en las instalaciones de la ELC, por tal razón la entidad otorga un puntaje a un profesional con las características requeridas y la vinculación da cuenta de la estabilidad laboral de la persona ofertada y su </w:t>
      </w:r>
      <w:r w:rsidRPr="00D910DA">
        <w:rPr>
          <w:rFonts w:ascii="Arial" w:hAnsi="Arial" w:cs="Arial"/>
        </w:rPr>
        <w:lastRenderedPageBreak/>
        <w:t>conocimiento de los procesos de la compañía a la que pertenece, medida que reduce un riesgo de improvisación desde el primer día de actividades contractuales.</w:t>
      </w:r>
    </w:p>
    <w:p w:rsidR="00062BC3" w:rsidRPr="00D910DA" w:rsidRDefault="00062BC3" w:rsidP="00062BC3">
      <w:pPr>
        <w:jc w:val="both"/>
        <w:rPr>
          <w:rFonts w:ascii="Arial" w:hAnsi="Arial" w:cs="Arial"/>
        </w:rPr>
      </w:pPr>
    </w:p>
    <w:p w:rsidR="00062BC3" w:rsidRPr="00D910DA" w:rsidRDefault="00062BC3" w:rsidP="00062BC3">
      <w:pPr>
        <w:jc w:val="both"/>
        <w:rPr>
          <w:rFonts w:ascii="Arial" w:hAnsi="Arial" w:cs="Arial"/>
        </w:rPr>
      </w:pPr>
      <w:r w:rsidRPr="00D910DA">
        <w:rPr>
          <w:rFonts w:ascii="Arial" w:hAnsi="Arial" w:cs="Arial"/>
        </w:rPr>
        <w:t xml:space="preserve">De igual manera, la licencia de SST es el documento legal con el que la persona idónea se encuentra autorizada ante las autoridades competentes para desarrollar dicha labor. </w:t>
      </w:r>
    </w:p>
    <w:p w:rsidR="00062BC3" w:rsidRPr="00D910DA" w:rsidRDefault="00062BC3" w:rsidP="00062BC3">
      <w:pPr>
        <w:jc w:val="both"/>
        <w:rPr>
          <w:rFonts w:ascii="Arial" w:hAnsi="Arial" w:cs="Arial"/>
        </w:rPr>
      </w:pPr>
    </w:p>
    <w:p w:rsidR="00062BC3" w:rsidRPr="00D910DA" w:rsidRDefault="00062BC3" w:rsidP="00062BC3">
      <w:pPr>
        <w:jc w:val="both"/>
        <w:rPr>
          <w:rFonts w:ascii="Arial" w:hAnsi="Arial" w:cs="Arial"/>
        </w:rPr>
      </w:pPr>
      <w:r w:rsidRPr="00D910DA">
        <w:rPr>
          <w:rFonts w:ascii="Arial" w:hAnsi="Arial" w:cs="Arial"/>
        </w:rPr>
        <w:t xml:space="preserve">Finalmente, los factores no son excluyentes para la presentación de oferta, toda vez que son elementos de ponderación y no de participación </w:t>
      </w:r>
    </w:p>
    <w:p w:rsidR="00062BC3" w:rsidRPr="00D910DA" w:rsidRDefault="00062BC3" w:rsidP="00062BC3">
      <w:pPr>
        <w:jc w:val="both"/>
        <w:rPr>
          <w:rFonts w:ascii="Arial" w:hAnsi="Arial" w:cs="Arial"/>
        </w:rPr>
      </w:pPr>
    </w:p>
    <w:p w:rsidR="00062BC3" w:rsidRPr="00D910DA" w:rsidRDefault="00062BC3" w:rsidP="00062BC3">
      <w:pPr>
        <w:jc w:val="both"/>
        <w:rPr>
          <w:rFonts w:ascii="Arial" w:hAnsi="Arial" w:cs="Arial"/>
        </w:rPr>
      </w:pPr>
      <w:r w:rsidRPr="00D910DA">
        <w:rPr>
          <w:rFonts w:ascii="Arial" w:hAnsi="Arial" w:cs="Arial"/>
        </w:rPr>
        <w:t>Por lo anterior su observación no es de recibo.</w:t>
      </w:r>
    </w:p>
    <w:p w:rsidR="00062BC3" w:rsidRPr="00D910DA" w:rsidRDefault="00062BC3" w:rsidP="00062BC3">
      <w:pPr>
        <w:jc w:val="both"/>
        <w:rPr>
          <w:rFonts w:ascii="Arial" w:hAnsi="Arial" w:cs="Arial"/>
        </w:rPr>
      </w:pPr>
    </w:p>
    <w:p w:rsidR="00DE380E" w:rsidRPr="00D910DA" w:rsidRDefault="00DE380E" w:rsidP="00DE380E">
      <w:pPr>
        <w:jc w:val="both"/>
        <w:rPr>
          <w:rFonts w:ascii="Arial" w:hAnsi="Arial" w:cs="Arial"/>
          <w:b/>
          <w:sz w:val="22"/>
          <w:szCs w:val="22"/>
          <w:lang w:val="es-CO"/>
        </w:rPr>
      </w:pPr>
      <w:r w:rsidRPr="00D910DA">
        <w:rPr>
          <w:rFonts w:ascii="Arial" w:hAnsi="Arial" w:cs="Arial"/>
          <w:b/>
          <w:sz w:val="22"/>
          <w:szCs w:val="22"/>
          <w:lang w:val="es-CO"/>
        </w:rPr>
        <w:t xml:space="preserve">ACLARACIÓN No. </w:t>
      </w:r>
      <w:r w:rsidR="00620102" w:rsidRPr="00D910DA">
        <w:rPr>
          <w:rFonts w:ascii="Arial" w:hAnsi="Arial" w:cs="Arial"/>
          <w:b/>
          <w:sz w:val="22"/>
          <w:szCs w:val="22"/>
          <w:lang w:val="es-CO"/>
        </w:rPr>
        <w:t>2.</w:t>
      </w:r>
      <w:r w:rsidR="00FE47DD" w:rsidRPr="00D910DA">
        <w:rPr>
          <w:rFonts w:ascii="Arial" w:hAnsi="Arial" w:cs="Arial"/>
          <w:b/>
          <w:sz w:val="22"/>
          <w:szCs w:val="22"/>
          <w:lang w:val="es-CO"/>
        </w:rPr>
        <w:t>3</w:t>
      </w:r>
    </w:p>
    <w:p w:rsidR="00FE47DD" w:rsidRPr="00D910DA" w:rsidRDefault="00FE47DD" w:rsidP="00FE47DD">
      <w:pPr>
        <w:jc w:val="both"/>
        <w:rPr>
          <w:rFonts w:ascii="Arial" w:hAnsi="Arial" w:cs="Arial"/>
          <w:b/>
          <w:bCs/>
          <w:sz w:val="22"/>
          <w:szCs w:val="22"/>
          <w:lang w:val="es-CO"/>
        </w:rPr>
      </w:pPr>
      <w:r w:rsidRPr="00D910DA">
        <w:rPr>
          <w:rFonts w:ascii="Arial" w:hAnsi="Arial" w:cs="Arial"/>
          <w:b/>
          <w:bCs/>
          <w:sz w:val="22"/>
          <w:szCs w:val="22"/>
          <w:lang w:val="es-CO"/>
        </w:rPr>
        <w:t>3.8.2. COORDINADOR DEL PROYECTO (250 PUNTOS)</w:t>
      </w:r>
    </w:p>
    <w:p w:rsidR="00FE47DD" w:rsidRPr="00D910DA" w:rsidRDefault="00FE47DD" w:rsidP="00FE47DD">
      <w:pPr>
        <w:jc w:val="both"/>
        <w:rPr>
          <w:rFonts w:ascii="Arial" w:hAnsi="Arial" w:cs="Arial"/>
          <w:b/>
          <w:bCs/>
          <w:sz w:val="22"/>
          <w:szCs w:val="22"/>
          <w:lang w:val="es-CO"/>
        </w:rPr>
      </w:pPr>
    </w:p>
    <w:p w:rsidR="001F5FD0" w:rsidRPr="00D910DA" w:rsidRDefault="001F5FD0" w:rsidP="001F5FD0">
      <w:pPr>
        <w:jc w:val="both"/>
        <w:rPr>
          <w:rFonts w:ascii="Arial" w:hAnsi="Arial" w:cs="Arial"/>
          <w:bCs/>
          <w:sz w:val="22"/>
          <w:szCs w:val="22"/>
          <w:lang w:val="es-CO"/>
        </w:rPr>
      </w:pPr>
      <w:r w:rsidRPr="00D910DA">
        <w:rPr>
          <w:rFonts w:ascii="Arial" w:hAnsi="Arial" w:cs="Arial"/>
          <w:bCs/>
          <w:sz w:val="22"/>
          <w:szCs w:val="22"/>
          <w:lang w:val="es-CO"/>
        </w:rPr>
        <w:t>Se otorgará 250 puntos discriminados de acuerdo al cuadro siguiente al proponente que acredite documentalmente disponer un COORDINADOR DE PROYECTO para el contrato.</w:t>
      </w:r>
    </w:p>
    <w:p w:rsidR="001F5FD0" w:rsidRPr="00D910DA" w:rsidRDefault="001F5FD0" w:rsidP="001F5FD0">
      <w:pPr>
        <w:jc w:val="both"/>
        <w:rPr>
          <w:rFonts w:ascii="Arial" w:hAnsi="Arial" w:cs="Arial"/>
          <w:bCs/>
          <w:sz w:val="22"/>
          <w:szCs w:val="22"/>
          <w:lang w:val="es-CO"/>
        </w:rPr>
      </w:pPr>
      <w:r w:rsidRPr="00D910DA">
        <w:rPr>
          <w:rFonts w:ascii="Arial" w:hAnsi="Arial" w:cs="Arial"/>
          <w:bCs/>
          <w:sz w:val="22"/>
          <w:szCs w:val="22"/>
          <w:lang w:val="es-CO"/>
        </w:rPr>
        <w:t> </w:t>
      </w:r>
    </w:p>
    <w:p w:rsidR="001F5FD0" w:rsidRPr="00D910DA" w:rsidRDefault="001F5FD0" w:rsidP="001F5FD0">
      <w:pPr>
        <w:jc w:val="both"/>
        <w:rPr>
          <w:rFonts w:ascii="Arial" w:hAnsi="Arial" w:cs="Arial"/>
          <w:bCs/>
          <w:sz w:val="22"/>
          <w:szCs w:val="22"/>
          <w:lang w:val="es-CO"/>
        </w:rPr>
      </w:pPr>
      <w:r w:rsidRPr="00D910DA">
        <w:rPr>
          <w:rFonts w:ascii="Arial" w:hAnsi="Arial" w:cs="Arial"/>
          <w:bCs/>
          <w:sz w:val="22"/>
          <w:szCs w:val="22"/>
          <w:lang w:val="es-CO"/>
        </w:rPr>
        <w:t>El Coordinador deberá demostrar mediante certificaciones, copias de afiliaciones a la seguridad social y copia de los pagos a la seguridad social, que ha estado vinculado a la empresa proponente por un tiempo no inferior a cinco (5) años, contados a partir de la fecha establecida para la entrega de propuestas.</w:t>
      </w:r>
    </w:p>
    <w:p w:rsidR="001F5FD0" w:rsidRPr="00D910DA" w:rsidRDefault="001F5FD0" w:rsidP="001F5FD0">
      <w:pPr>
        <w:jc w:val="both"/>
        <w:rPr>
          <w:rFonts w:ascii="Arial" w:hAnsi="Arial" w:cs="Arial"/>
          <w:bCs/>
          <w:sz w:val="22"/>
          <w:szCs w:val="22"/>
          <w:lang w:val="es-CO"/>
        </w:rPr>
      </w:pPr>
      <w:r w:rsidRPr="00D910DA">
        <w:rPr>
          <w:rFonts w:ascii="Arial" w:hAnsi="Arial" w:cs="Arial"/>
          <w:bCs/>
          <w:sz w:val="22"/>
          <w:szCs w:val="22"/>
          <w:lang w:val="es-CO"/>
        </w:rPr>
        <w:t> </w:t>
      </w:r>
    </w:p>
    <w:p w:rsidR="00DE380E" w:rsidRPr="00D910DA" w:rsidRDefault="001F5FD0" w:rsidP="00FE47DD">
      <w:pPr>
        <w:jc w:val="both"/>
        <w:rPr>
          <w:rFonts w:ascii="Arial" w:hAnsi="Arial" w:cs="Arial"/>
          <w:bCs/>
          <w:sz w:val="22"/>
          <w:szCs w:val="22"/>
          <w:lang w:val="es-CO"/>
        </w:rPr>
      </w:pPr>
      <w:r w:rsidRPr="00D910DA">
        <w:rPr>
          <w:rFonts w:ascii="Arial" w:hAnsi="Arial" w:cs="Arial"/>
          <w:bCs/>
          <w:sz w:val="22"/>
          <w:szCs w:val="22"/>
          <w:lang w:val="es-CO"/>
        </w:rPr>
        <w:t>Para el efecto, el oferente deberá adjuntar los soportes a su hoja de vida y ofertar bajo la gravedad del juramento, expresamente al respecto en su oferta. Así:</w:t>
      </w:r>
    </w:p>
    <w:p w:rsidR="001F5FD0" w:rsidRPr="00D910DA" w:rsidRDefault="001F5FD0" w:rsidP="00FE47DD">
      <w:pPr>
        <w:jc w:val="both"/>
        <w:rPr>
          <w:rFonts w:ascii="Arial" w:hAnsi="Arial" w:cs="Arial"/>
          <w:bCs/>
          <w:sz w:val="22"/>
          <w:szCs w:val="22"/>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148"/>
      </w:tblGrid>
      <w:tr w:rsidR="001F5FD0" w:rsidRPr="00D910DA" w:rsidTr="00640782">
        <w:trPr>
          <w:jc w:val="center"/>
        </w:trPr>
        <w:tc>
          <w:tcPr>
            <w:tcW w:w="5211" w:type="dxa"/>
            <w:shd w:val="clear" w:color="auto" w:fill="auto"/>
          </w:tcPr>
          <w:p w:rsidR="001F5FD0" w:rsidRPr="00D910DA" w:rsidRDefault="001F5FD0" w:rsidP="001F5FD0">
            <w:pPr>
              <w:jc w:val="both"/>
              <w:rPr>
                <w:rFonts w:ascii="Arial" w:hAnsi="Arial" w:cs="Arial"/>
                <w:b/>
                <w:bCs/>
                <w:sz w:val="22"/>
                <w:szCs w:val="22"/>
                <w:lang w:val="es-CO"/>
              </w:rPr>
            </w:pPr>
            <w:r w:rsidRPr="00D910DA">
              <w:rPr>
                <w:rFonts w:ascii="Arial" w:hAnsi="Arial" w:cs="Arial"/>
                <w:b/>
                <w:bCs/>
                <w:sz w:val="22"/>
                <w:szCs w:val="22"/>
                <w:lang w:val="es-CO"/>
              </w:rPr>
              <w:t>GERENTE O DIRECTOR</w:t>
            </w:r>
          </w:p>
        </w:tc>
        <w:tc>
          <w:tcPr>
            <w:tcW w:w="3148" w:type="dxa"/>
            <w:shd w:val="clear" w:color="auto" w:fill="auto"/>
          </w:tcPr>
          <w:p w:rsidR="001F5FD0" w:rsidRPr="00D910DA" w:rsidRDefault="001F5FD0" w:rsidP="001F5FD0">
            <w:pPr>
              <w:jc w:val="both"/>
              <w:rPr>
                <w:rFonts w:ascii="Arial" w:hAnsi="Arial" w:cs="Arial"/>
                <w:b/>
                <w:bCs/>
                <w:sz w:val="22"/>
                <w:szCs w:val="22"/>
                <w:lang w:val="es-CO"/>
              </w:rPr>
            </w:pPr>
            <w:r w:rsidRPr="00D910DA">
              <w:rPr>
                <w:rFonts w:ascii="Arial" w:hAnsi="Arial" w:cs="Arial"/>
                <w:b/>
                <w:bCs/>
                <w:sz w:val="22"/>
                <w:szCs w:val="22"/>
                <w:lang w:val="es-CO"/>
              </w:rPr>
              <w:t>PUNTAJE MÁXIMO</w:t>
            </w:r>
          </w:p>
        </w:tc>
      </w:tr>
      <w:tr w:rsidR="001F5FD0" w:rsidRPr="00D910DA" w:rsidTr="00640782">
        <w:trPr>
          <w:jc w:val="center"/>
        </w:trPr>
        <w:tc>
          <w:tcPr>
            <w:tcW w:w="5211" w:type="dxa"/>
            <w:shd w:val="clear" w:color="auto" w:fill="auto"/>
          </w:tcPr>
          <w:p w:rsidR="001F5FD0" w:rsidRPr="00D910DA" w:rsidRDefault="001F5FD0" w:rsidP="001F5FD0">
            <w:pPr>
              <w:numPr>
                <w:ilvl w:val="0"/>
                <w:numId w:val="4"/>
              </w:numPr>
              <w:jc w:val="both"/>
              <w:rPr>
                <w:rFonts w:ascii="Arial" w:hAnsi="Arial" w:cs="Arial"/>
                <w:b/>
                <w:bCs/>
                <w:sz w:val="22"/>
                <w:szCs w:val="22"/>
                <w:lang w:val="es-CO"/>
              </w:rPr>
            </w:pPr>
            <w:r w:rsidRPr="00D910DA">
              <w:rPr>
                <w:rFonts w:ascii="Arial" w:hAnsi="Arial" w:cs="Arial"/>
                <w:b/>
                <w:bCs/>
                <w:sz w:val="22"/>
                <w:szCs w:val="22"/>
                <w:lang w:val="es-CO"/>
              </w:rPr>
              <w:t>PROFESIONAL</w:t>
            </w:r>
          </w:p>
        </w:tc>
        <w:tc>
          <w:tcPr>
            <w:tcW w:w="3148" w:type="dxa"/>
            <w:shd w:val="clear" w:color="auto" w:fill="auto"/>
          </w:tcPr>
          <w:p w:rsidR="001F5FD0" w:rsidRPr="00D910DA" w:rsidRDefault="001F5FD0" w:rsidP="001F5FD0">
            <w:pPr>
              <w:jc w:val="both"/>
              <w:rPr>
                <w:rFonts w:ascii="Arial" w:hAnsi="Arial" w:cs="Arial"/>
                <w:b/>
                <w:bCs/>
                <w:sz w:val="22"/>
                <w:szCs w:val="22"/>
                <w:lang w:val="es-CO"/>
              </w:rPr>
            </w:pPr>
            <w:r w:rsidRPr="00D910DA">
              <w:rPr>
                <w:rFonts w:ascii="Arial" w:hAnsi="Arial" w:cs="Arial"/>
                <w:b/>
                <w:bCs/>
                <w:sz w:val="22"/>
                <w:szCs w:val="22"/>
                <w:lang w:val="es-CO"/>
              </w:rPr>
              <w:t>ASIGNACION DE PUNTAJE</w:t>
            </w:r>
          </w:p>
        </w:tc>
      </w:tr>
      <w:tr w:rsidR="001F5FD0" w:rsidRPr="00D910DA" w:rsidTr="00640782">
        <w:trPr>
          <w:jc w:val="center"/>
        </w:trPr>
        <w:tc>
          <w:tcPr>
            <w:tcW w:w="5211" w:type="dxa"/>
            <w:shd w:val="clear" w:color="auto" w:fill="auto"/>
          </w:tcPr>
          <w:p w:rsidR="001F5FD0" w:rsidRPr="00D910DA" w:rsidRDefault="001F5FD0" w:rsidP="001F5FD0">
            <w:pPr>
              <w:jc w:val="both"/>
              <w:rPr>
                <w:rFonts w:ascii="Arial" w:hAnsi="Arial" w:cs="Arial"/>
                <w:bCs/>
                <w:sz w:val="22"/>
                <w:szCs w:val="22"/>
                <w:lang w:val="es-CO"/>
              </w:rPr>
            </w:pPr>
            <w:r w:rsidRPr="00D910DA">
              <w:rPr>
                <w:rFonts w:ascii="Arial" w:hAnsi="Arial" w:cs="Arial"/>
                <w:bCs/>
                <w:sz w:val="22"/>
                <w:szCs w:val="22"/>
                <w:lang w:val="es-CO"/>
              </w:rPr>
              <w:t xml:space="preserve">Profesional en Áreas Administrativas o Ingeniería Industrial. </w:t>
            </w:r>
          </w:p>
        </w:tc>
        <w:tc>
          <w:tcPr>
            <w:tcW w:w="3148" w:type="dxa"/>
            <w:shd w:val="clear" w:color="auto" w:fill="auto"/>
            <w:vAlign w:val="center"/>
          </w:tcPr>
          <w:p w:rsidR="001F5FD0" w:rsidRPr="00D910DA" w:rsidRDefault="001F5FD0" w:rsidP="001F5FD0">
            <w:pPr>
              <w:jc w:val="both"/>
              <w:rPr>
                <w:rFonts w:ascii="Arial" w:hAnsi="Arial" w:cs="Arial"/>
                <w:bCs/>
                <w:sz w:val="22"/>
                <w:szCs w:val="22"/>
                <w:lang w:val="es-CO"/>
              </w:rPr>
            </w:pPr>
            <w:r w:rsidRPr="00D910DA">
              <w:rPr>
                <w:rFonts w:ascii="Arial" w:hAnsi="Arial" w:cs="Arial"/>
                <w:bCs/>
                <w:sz w:val="22"/>
                <w:szCs w:val="22"/>
                <w:lang w:val="es-CO"/>
              </w:rPr>
              <w:t>50</w:t>
            </w:r>
          </w:p>
        </w:tc>
      </w:tr>
      <w:tr w:rsidR="001F5FD0" w:rsidRPr="00D910DA" w:rsidTr="00640782">
        <w:trPr>
          <w:jc w:val="center"/>
        </w:trPr>
        <w:tc>
          <w:tcPr>
            <w:tcW w:w="5211" w:type="dxa"/>
            <w:shd w:val="clear" w:color="auto" w:fill="auto"/>
          </w:tcPr>
          <w:p w:rsidR="001F5FD0" w:rsidRPr="00D910DA" w:rsidRDefault="001F5FD0" w:rsidP="001F5FD0">
            <w:pPr>
              <w:jc w:val="both"/>
              <w:rPr>
                <w:rFonts w:ascii="Arial" w:hAnsi="Arial" w:cs="Arial"/>
                <w:bCs/>
                <w:sz w:val="22"/>
                <w:szCs w:val="22"/>
                <w:lang w:val="es-CO"/>
              </w:rPr>
            </w:pPr>
            <w:r w:rsidRPr="00D910DA">
              <w:rPr>
                <w:rFonts w:ascii="Arial" w:hAnsi="Arial" w:cs="Arial"/>
                <w:bCs/>
                <w:sz w:val="22"/>
                <w:szCs w:val="22"/>
                <w:lang w:val="es-CO"/>
              </w:rPr>
              <w:t xml:space="preserve">Profesionales en otras áreas afines </w:t>
            </w:r>
          </w:p>
        </w:tc>
        <w:tc>
          <w:tcPr>
            <w:tcW w:w="3148" w:type="dxa"/>
            <w:shd w:val="clear" w:color="auto" w:fill="auto"/>
            <w:vAlign w:val="center"/>
          </w:tcPr>
          <w:p w:rsidR="001F5FD0" w:rsidRPr="00D910DA" w:rsidRDefault="001F5FD0" w:rsidP="001F5FD0">
            <w:pPr>
              <w:jc w:val="both"/>
              <w:rPr>
                <w:rFonts w:ascii="Arial" w:hAnsi="Arial" w:cs="Arial"/>
                <w:bCs/>
                <w:sz w:val="22"/>
                <w:szCs w:val="22"/>
                <w:lang w:val="es-CO"/>
              </w:rPr>
            </w:pPr>
            <w:r w:rsidRPr="00D910DA">
              <w:rPr>
                <w:rFonts w:ascii="Arial" w:hAnsi="Arial" w:cs="Arial"/>
                <w:bCs/>
                <w:sz w:val="22"/>
                <w:szCs w:val="22"/>
                <w:lang w:val="es-CO"/>
              </w:rPr>
              <w:t>25</w:t>
            </w:r>
          </w:p>
        </w:tc>
      </w:tr>
      <w:tr w:rsidR="001F5FD0" w:rsidRPr="00D910DA" w:rsidTr="00640782">
        <w:trPr>
          <w:jc w:val="center"/>
        </w:trPr>
        <w:tc>
          <w:tcPr>
            <w:tcW w:w="5211" w:type="dxa"/>
            <w:shd w:val="clear" w:color="auto" w:fill="auto"/>
          </w:tcPr>
          <w:p w:rsidR="001F5FD0" w:rsidRPr="00D910DA" w:rsidRDefault="001F5FD0" w:rsidP="001F5FD0">
            <w:pPr>
              <w:numPr>
                <w:ilvl w:val="0"/>
                <w:numId w:val="4"/>
              </w:numPr>
              <w:jc w:val="both"/>
              <w:rPr>
                <w:rFonts w:ascii="Arial" w:hAnsi="Arial" w:cs="Arial"/>
                <w:b/>
                <w:bCs/>
                <w:sz w:val="22"/>
                <w:szCs w:val="22"/>
                <w:lang w:val="es-CO"/>
              </w:rPr>
            </w:pPr>
            <w:r w:rsidRPr="00D910DA">
              <w:rPr>
                <w:rFonts w:ascii="Arial" w:hAnsi="Arial" w:cs="Arial"/>
                <w:b/>
                <w:bCs/>
                <w:sz w:val="22"/>
                <w:szCs w:val="22"/>
                <w:lang w:val="es-CO"/>
              </w:rPr>
              <w:t>ESPECIALIZACIONES</w:t>
            </w:r>
          </w:p>
        </w:tc>
        <w:tc>
          <w:tcPr>
            <w:tcW w:w="3148" w:type="dxa"/>
            <w:shd w:val="clear" w:color="auto" w:fill="auto"/>
            <w:vAlign w:val="center"/>
          </w:tcPr>
          <w:p w:rsidR="001F5FD0" w:rsidRPr="00D910DA" w:rsidRDefault="001F5FD0" w:rsidP="001F5FD0">
            <w:pPr>
              <w:jc w:val="both"/>
              <w:rPr>
                <w:rFonts w:ascii="Arial" w:hAnsi="Arial" w:cs="Arial"/>
                <w:bCs/>
                <w:sz w:val="22"/>
                <w:szCs w:val="22"/>
                <w:lang w:val="es-CO"/>
              </w:rPr>
            </w:pPr>
            <w:r w:rsidRPr="00D910DA">
              <w:rPr>
                <w:rFonts w:ascii="Arial" w:hAnsi="Arial" w:cs="Arial"/>
                <w:b/>
                <w:bCs/>
                <w:sz w:val="22"/>
                <w:szCs w:val="22"/>
                <w:lang w:val="es-CO"/>
              </w:rPr>
              <w:t>ASIGNACION DE PUNTAJE</w:t>
            </w:r>
          </w:p>
        </w:tc>
      </w:tr>
      <w:tr w:rsidR="001F5FD0" w:rsidRPr="00D910DA" w:rsidTr="00640782">
        <w:trPr>
          <w:trHeight w:val="306"/>
          <w:jc w:val="center"/>
        </w:trPr>
        <w:tc>
          <w:tcPr>
            <w:tcW w:w="5211" w:type="dxa"/>
            <w:shd w:val="clear" w:color="auto" w:fill="auto"/>
          </w:tcPr>
          <w:p w:rsidR="001F5FD0" w:rsidRPr="00D910DA" w:rsidRDefault="001F5FD0" w:rsidP="001F5FD0">
            <w:pPr>
              <w:jc w:val="both"/>
              <w:rPr>
                <w:rFonts w:ascii="Arial" w:hAnsi="Arial" w:cs="Arial"/>
                <w:bCs/>
                <w:sz w:val="22"/>
                <w:szCs w:val="22"/>
                <w:lang w:val="es-CO"/>
              </w:rPr>
            </w:pPr>
            <w:r w:rsidRPr="00D910DA">
              <w:rPr>
                <w:rFonts w:ascii="Arial" w:hAnsi="Arial" w:cs="Arial"/>
                <w:bCs/>
                <w:sz w:val="22"/>
                <w:szCs w:val="22"/>
                <w:lang w:val="es-CO"/>
              </w:rPr>
              <w:t>Especialista en Administración de la Seguridad (anexar fotocopia del diploma o acta de grado).</w:t>
            </w:r>
          </w:p>
        </w:tc>
        <w:tc>
          <w:tcPr>
            <w:tcW w:w="3148" w:type="dxa"/>
            <w:shd w:val="clear" w:color="auto" w:fill="auto"/>
            <w:vAlign w:val="center"/>
          </w:tcPr>
          <w:p w:rsidR="001F5FD0" w:rsidRPr="00D910DA" w:rsidRDefault="001F5FD0" w:rsidP="001F5FD0">
            <w:pPr>
              <w:jc w:val="both"/>
              <w:rPr>
                <w:rFonts w:ascii="Arial" w:hAnsi="Arial" w:cs="Arial"/>
                <w:bCs/>
                <w:sz w:val="22"/>
                <w:szCs w:val="22"/>
                <w:lang w:val="es-CO"/>
              </w:rPr>
            </w:pPr>
            <w:r w:rsidRPr="00D910DA">
              <w:rPr>
                <w:rFonts w:ascii="Arial" w:hAnsi="Arial" w:cs="Arial"/>
                <w:bCs/>
                <w:sz w:val="22"/>
                <w:szCs w:val="22"/>
                <w:lang w:val="es-CO"/>
              </w:rPr>
              <w:t>25 PUNTOS</w:t>
            </w:r>
          </w:p>
        </w:tc>
      </w:tr>
      <w:tr w:rsidR="001F5FD0" w:rsidRPr="00D910DA" w:rsidTr="00640782">
        <w:trPr>
          <w:trHeight w:val="306"/>
          <w:jc w:val="center"/>
        </w:trPr>
        <w:tc>
          <w:tcPr>
            <w:tcW w:w="5211" w:type="dxa"/>
            <w:shd w:val="clear" w:color="auto" w:fill="auto"/>
          </w:tcPr>
          <w:p w:rsidR="001F5FD0" w:rsidRPr="00D910DA" w:rsidRDefault="001F5FD0" w:rsidP="001F5FD0">
            <w:pPr>
              <w:jc w:val="both"/>
              <w:rPr>
                <w:rFonts w:ascii="Arial" w:hAnsi="Arial" w:cs="Arial"/>
                <w:bCs/>
                <w:sz w:val="22"/>
                <w:szCs w:val="22"/>
                <w:lang w:val="es-CO"/>
              </w:rPr>
            </w:pPr>
            <w:r w:rsidRPr="00D910DA">
              <w:rPr>
                <w:rFonts w:ascii="Arial" w:hAnsi="Arial" w:cs="Arial"/>
                <w:bCs/>
                <w:sz w:val="22"/>
                <w:szCs w:val="22"/>
                <w:lang w:val="es-CO"/>
              </w:rPr>
              <w:t>Especialista en Gestión de la Seguridad y Salud en el Trabajo o especialista en seguridad industrial, higiene y gestión ambiental (anexar fotocopia del diploma o acta de grado).</w:t>
            </w:r>
          </w:p>
        </w:tc>
        <w:tc>
          <w:tcPr>
            <w:tcW w:w="3148" w:type="dxa"/>
            <w:shd w:val="clear" w:color="auto" w:fill="auto"/>
            <w:vAlign w:val="center"/>
          </w:tcPr>
          <w:p w:rsidR="001F5FD0" w:rsidRPr="00D910DA" w:rsidRDefault="001F5FD0" w:rsidP="001F5FD0">
            <w:pPr>
              <w:jc w:val="both"/>
              <w:rPr>
                <w:rFonts w:ascii="Arial" w:hAnsi="Arial" w:cs="Arial"/>
                <w:bCs/>
                <w:sz w:val="22"/>
                <w:szCs w:val="22"/>
                <w:lang w:val="es-CO"/>
              </w:rPr>
            </w:pPr>
            <w:r w:rsidRPr="00D910DA">
              <w:rPr>
                <w:rFonts w:ascii="Arial" w:hAnsi="Arial" w:cs="Arial"/>
                <w:bCs/>
                <w:sz w:val="22"/>
                <w:szCs w:val="22"/>
                <w:lang w:val="es-CO"/>
              </w:rPr>
              <w:t>25 PUNTOS</w:t>
            </w:r>
          </w:p>
        </w:tc>
      </w:tr>
      <w:tr w:rsidR="001F5FD0" w:rsidRPr="00D910DA" w:rsidTr="00640782">
        <w:trPr>
          <w:trHeight w:val="306"/>
          <w:jc w:val="center"/>
        </w:trPr>
        <w:tc>
          <w:tcPr>
            <w:tcW w:w="5211" w:type="dxa"/>
            <w:shd w:val="clear" w:color="auto" w:fill="auto"/>
          </w:tcPr>
          <w:p w:rsidR="001F5FD0" w:rsidRPr="00D910DA" w:rsidRDefault="001F5FD0" w:rsidP="001F5FD0">
            <w:pPr>
              <w:numPr>
                <w:ilvl w:val="0"/>
                <w:numId w:val="4"/>
              </w:numPr>
              <w:jc w:val="both"/>
              <w:rPr>
                <w:rFonts w:ascii="Arial" w:hAnsi="Arial" w:cs="Arial"/>
                <w:b/>
                <w:bCs/>
                <w:sz w:val="22"/>
                <w:szCs w:val="22"/>
                <w:lang w:val="es-CO"/>
              </w:rPr>
            </w:pPr>
            <w:r w:rsidRPr="00D910DA">
              <w:rPr>
                <w:rFonts w:ascii="Arial" w:hAnsi="Arial" w:cs="Arial"/>
                <w:b/>
                <w:bCs/>
                <w:sz w:val="22"/>
                <w:szCs w:val="22"/>
                <w:lang w:val="es-CO"/>
              </w:rPr>
              <w:lastRenderedPageBreak/>
              <w:t>CREDENCIALES COMO CONSULTOR</w:t>
            </w:r>
          </w:p>
        </w:tc>
        <w:tc>
          <w:tcPr>
            <w:tcW w:w="3148" w:type="dxa"/>
            <w:shd w:val="clear" w:color="auto" w:fill="auto"/>
            <w:vAlign w:val="center"/>
          </w:tcPr>
          <w:p w:rsidR="001F5FD0" w:rsidRPr="00D910DA" w:rsidRDefault="001F5FD0" w:rsidP="001F5FD0">
            <w:pPr>
              <w:jc w:val="both"/>
              <w:rPr>
                <w:rFonts w:ascii="Arial" w:hAnsi="Arial" w:cs="Arial"/>
                <w:bCs/>
                <w:sz w:val="22"/>
                <w:szCs w:val="22"/>
                <w:lang w:val="es-CO"/>
              </w:rPr>
            </w:pPr>
            <w:r w:rsidRPr="00D910DA">
              <w:rPr>
                <w:rFonts w:ascii="Arial" w:hAnsi="Arial" w:cs="Arial"/>
                <w:b/>
                <w:bCs/>
                <w:sz w:val="22"/>
                <w:szCs w:val="22"/>
                <w:lang w:val="es-CO"/>
              </w:rPr>
              <w:t>ASIGNACION DE PUNTAJE</w:t>
            </w:r>
          </w:p>
        </w:tc>
      </w:tr>
      <w:tr w:rsidR="001F5FD0" w:rsidRPr="00D910DA" w:rsidTr="00640782">
        <w:trPr>
          <w:jc w:val="center"/>
        </w:trPr>
        <w:tc>
          <w:tcPr>
            <w:tcW w:w="5211" w:type="dxa"/>
            <w:shd w:val="clear" w:color="auto" w:fill="auto"/>
          </w:tcPr>
          <w:p w:rsidR="001F5FD0" w:rsidRPr="00D910DA" w:rsidRDefault="001F5FD0" w:rsidP="001F5FD0">
            <w:pPr>
              <w:jc w:val="both"/>
              <w:rPr>
                <w:rFonts w:ascii="Arial" w:hAnsi="Arial" w:cs="Arial"/>
                <w:bCs/>
                <w:sz w:val="22"/>
                <w:szCs w:val="22"/>
                <w:lang w:val="es-CO"/>
              </w:rPr>
            </w:pPr>
            <w:r w:rsidRPr="00D910DA">
              <w:rPr>
                <w:rFonts w:ascii="Arial" w:hAnsi="Arial" w:cs="Arial"/>
                <w:bCs/>
                <w:sz w:val="22"/>
                <w:szCs w:val="22"/>
                <w:lang w:val="es-CO"/>
              </w:rPr>
              <w:t>Resolución y/o Credencial de consultor expedida por la Superintendencia de Vigilancia y seguridad privada vigente</w:t>
            </w:r>
          </w:p>
        </w:tc>
        <w:tc>
          <w:tcPr>
            <w:tcW w:w="3148" w:type="dxa"/>
            <w:shd w:val="clear" w:color="auto" w:fill="auto"/>
            <w:vAlign w:val="center"/>
          </w:tcPr>
          <w:p w:rsidR="001F5FD0" w:rsidRPr="00D910DA" w:rsidRDefault="001F5FD0" w:rsidP="001F5FD0">
            <w:pPr>
              <w:jc w:val="both"/>
              <w:rPr>
                <w:rFonts w:ascii="Arial" w:hAnsi="Arial" w:cs="Arial"/>
                <w:bCs/>
                <w:sz w:val="22"/>
                <w:szCs w:val="22"/>
                <w:lang w:val="es-CO"/>
              </w:rPr>
            </w:pPr>
            <w:r w:rsidRPr="00D910DA">
              <w:rPr>
                <w:rFonts w:ascii="Arial" w:hAnsi="Arial" w:cs="Arial"/>
                <w:bCs/>
                <w:sz w:val="22"/>
                <w:szCs w:val="22"/>
                <w:lang w:val="es-CO"/>
              </w:rPr>
              <w:t>25 PUNTOS</w:t>
            </w:r>
          </w:p>
        </w:tc>
      </w:tr>
      <w:tr w:rsidR="001F5FD0" w:rsidRPr="00D910DA" w:rsidTr="00640782">
        <w:trPr>
          <w:jc w:val="center"/>
        </w:trPr>
        <w:tc>
          <w:tcPr>
            <w:tcW w:w="5211" w:type="dxa"/>
            <w:shd w:val="clear" w:color="auto" w:fill="auto"/>
          </w:tcPr>
          <w:p w:rsidR="001F5FD0" w:rsidRPr="00D910DA" w:rsidRDefault="001F5FD0" w:rsidP="001F5FD0">
            <w:pPr>
              <w:jc w:val="both"/>
              <w:rPr>
                <w:rFonts w:ascii="Arial" w:hAnsi="Arial" w:cs="Arial"/>
                <w:bCs/>
                <w:sz w:val="22"/>
                <w:szCs w:val="22"/>
                <w:lang w:val="es-CO"/>
              </w:rPr>
            </w:pPr>
            <w:r w:rsidRPr="00D910DA">
              <w:rPr>
                <w:rFonts w:ascii="Arial" w:hAnsi="Arial" w:cs="Arial"/>
                <w:bCs/>
                <w:sz w:val="22"/>
                <w:szCs w:val="22"/>
                <w:lang w:val="es-CO"/>
              </w:rPr>
              <w:t>no cuenta con Resolución y/o Credencial de consultor expedida por la Superintendencia de Vigilancia y seguridad privada vigente</w:t>
            </w:r>
          </w:p>
        </w:tc>
        <w:tc>
          <w:tcPr>
            <w:tcW w:w="3148" w:type="dxa"/>
            <w:shd w:val="clear" w:color="auto" w:fill="auto"/>
            <w:vAlign w:val="center"/>
          </w:tcPr>
          <w:p w:rsidR="001F5FD0" w:rsidRPr="00D910DA" w:rsidRDefault="001F5FD0" w:rsidP="001F5FD0">
            <w:pPr>
              <w:jc w:val="both"/>
              <w:rPr>
                <w:rFonts w:ascii="Arial" w:hAnsi="Arial" w:cs="Arial"/>
                <w:bCs/>
                <w:sz w:val="22"/>
                <w:szCs w:val="22"/>
                <w:lang w:val="es-CO"/>
              </w:rPr>
            </w:pPr>
            <w:r w:rsidRPr="00D910DA">
              <w:rPr>
                <w:rFonts w:ascii="Arial" w:hAnsi="Arial" w:cs="Arial"/>
                <w:bCs/>
                <w:sz w:val="22"/>
                <w:szCs w:val="22"/>
                <w:lang w:val="es-CO"/>
              </w:rPr>
              <w:t>0 PUNTOS</w:t>
            </w:r>
          </w:p>
        </w:tc>
      </w:tr>
      <w:tr w:rsidR="001F5FD0" w:rsidRPr="00D910DA" w:rsidTr="00640782">
        <w:trPr>
          <w:jc w:val="center"/>
        </w:trPr>
        <w:tc>
          <w:tcPr>
            <w:tcW w:w="5211" w:type="dxa"/>
            <w:shd w:val="clear" w:color="auto" w:fill="auto"/>
          </w:tcPr>
          <w:p w:rsidR="001F5FD0" w:rsidRPr="00D910DA" w:rsidRDefault="001F5FD0" w:rsidP="001F5FD0">
            <w:pPr>
              <w:numPr>
                <w:ilvl w:val="0"/>
                <w:numId w:val="4"/>
              </w:numPr>
              <w:jc w:val="both"/>
              <w:rPr>
                <w:rFonts w:ascii="Arial" w:hAnsi="Arial" w:cs="Arial"/>
                <w:b/>
                <w:bCs/>
                <w:sz w:val="22"/>
                <w:szCs w:val="22"/>
                <w:lang w:val="es-CO"/>
              </w:rPr>
            </w:pPr>
            <w:r w:rsidRPr="00D910DA">
              <w:rPr>
                <w:rFonts w:ascii="Arial" w:hAnsi="Arial" w:cs="Arial"/>
                <w:b/>
                <w:bCs/>
                <w:sz w:val="22"/>
                <w:szCs w:val="22"/>
                <w:lang w:val="es-CO"/>
              </w:rPr>
              <w:t>EXPERIENCIA</w:t>
            </w:r>
          </w:p>
        </w:tc>
        <w:tc>
          <w:tcPr>
            <w:tcW w:w="3148" w:type="dxa"/>
            <w:shd w:val="clear" w:color="auto" w:fill="auto"/>
            <w:vAlign w:val="center"/>
          </w:tcPr>
          <w:p w:rsidR="001F5FD0" w:rsidRPr="00D910DA" w:rsidRDefault="001F5FD0" w:rsidP="001F5FD0">
            <w:pPr>
              <w:jc w:val="both"/>
              <w:rPr>
                <w:rFonts w:ascii="Arial" w:hAnsi="Arial" w:cs="Arial"/>
                <w:bCs/>
                <w:sz w:val="22"/>
                <w:szCs w:val="22"/>
                <w:lang w:val="es-CO"/>
              </w:rPr>
            </w:pPr>
            <w:r w:rsidRPr="00D910DA">
              <w:rPr>
                <w:rFonts w:ascii="Arial" w:hAnsi="Arial" w:cs="Arial"/>
                <w:b/>
                <w:bCs/>
                <w:sz w:val="22"/>
                <w:szCs w:val="22"/>
                <w:lang w:val="es-CO"/>
              </w:rPr>
              <w:t>ASIGNACION DE PUNTAJE</w:t>
            </w:r>
          </w:p>
        </w:tc>
      </w:tr>
      <w:tr w:rsidR="001F5FD0" w:rsidRPr="00D910DA" w:rsidTr="00640782">
        <w:trPr>
          <w:jc w:val="center"/>
        </w:trPr>
        <w:tc>
          <w:tcPr>
            <w:tcW w:w="5211" w:type="dxa"/>
            <w:shd w:val="clear" w:color="auto" w:fill="auto"/>
          </w:tcPr>
          <w:p w:rsidR="001F5FD0" w:rsidRPr="00D910DA" w:rsidRDefault="001F5FD0" w:rsidP="001F5FD0">
            <w:pPr>
              <w:jc w:val="both"/>
              <w:rPr>
                <w:rFonts w:ascii="Arial" w:hAnsi="Arial" w:cs="Arial"/>
                <w:bCs/>
                <w:sz w:val="22"/>
                <w:szCs w:val="22"/>
                <w:lang w:val="es-CO"/>
              </w:rPr>
            </w:pPr>
            <w:r w:rsidRPr="00D910DA">
              <w:rPr>
                <w:rFonts w:ascii="Arial" w:hAnsi="Arial" w:cs="Arial"/>
                <w:bCs/>
                <w:sz w:val="22"/>
                <w:szCs w:val="22"/>
                <w:lang w:val="es-CO"/>
              </w:rPr>
              <w:t>Experiencia en cargos de Dirección, Coordinación o Gerencia en empresas de vigilancia y seguridad privada de mínimo quince (15) años</w:t>
            </w:r>
          </w:p>
        </w:tc>
        <w:tc>
          <w:tcPr>
            <w:tcW w:w="3148" w:type="dxa"/>
            <w:shd w:val="clear" w:color="auto" w:fill="auto"/>
            <w:vAlign w:val="center"/>
          </w:tcPr>
          <w:p w:rsidR="001F5FD0" w:rsidRPr="00D910DA" w:rsidRDefault="001F5FD0" w:rsidP="001F5FD0">
            <w:pPr>
              <w:jc w:val="both"/>
              <w:rPr>
                <w:rFonts w:ascii="Arial" w:hAnsi="Arial" w:cs="Arial"/>
                <w:bCs/>
                <w:sz w:val="22"/>
                <w:szCs w:val="22"/>
                <w:lang w:val="es-CO"/>
              </w:rPr>
            </w:pPr>
            <w:r w:rsidRPr="00D910DA">
              <w:rPr>
                <w:rFonts w:ascii="Arial" w:hAnsi="Arial" w:cs="Arial"/>
                <w:bCs/>
                <w:sz w:val="22"/>
                <w:szCs w:val="22"/>
                <w:lang w:val="es-CO"/>
              </w:rPr>
              <w:t>50 PUNTOS</w:t>
            </w:r>
          </w:p>
        </w:tc>
      </w:tr>
      <w:tr w:rsidR="001F5FD0" w:rsidRPr="00D910DA" w:rsidTr="00640782">
        <w:trPr>
          <w:jc w:val="center"/>
        </w:trPr>
        <w:tc>
          <w:tcPr>
            <w:tcW w:w="5211" w:type="dxa"/>
            <w:shd w:val="clear" w:color="auto" w:fill="auto"/>
          </w:tcPr>
          <w:p w:rsidR="001F5FD0" w:rsidRPr="00D910DA" w:rsidRDefault="001F5FD0" w:rsidP="001F5FD0">
            <w:pPr>
              <w:jc w:val="both"/>
              <w:rPr>
                <w:rFonts w:ascii="Arial" w:hAnsi="Arial" w:cs="Arial"/>
                <w:bCs/>
                <w:sz w:val="22"/>
                <w:szCs w:val="22"/>
                <w:lang w:val="es-CO"/>
              </w:rPr>
            </w:pPr>
            <w:r w:rsidRPr="00D910DA">
              <w:rPr>
                <w:rFonts w:ascii="Arial" w:hAnsi="Arial" w:cs="Arial"/>
                <w:bCs/>
                <w:sz w:val="22"/>
                <w:szCs w:val="22"/>
                <w:lang w:val="es-CO"/>
              </w:rPr>
              <w:t>Experiencia en cargos de Dirección, Coordinación o Gerencia en empresas de vigilancia y seguridad privada de mínimo diez (10) años</w:t>
            </w:r>
          </w:p>
        </w:tc>
        <w:tc>
          <w:tcPr>
            <w:tcW w:w="3148" w:type="dxa"/>
            <w:shd w:val="clear" w:color="auto" w:fill="auto"/>
            <w:vAlign w:val="center"/>
          </w:tcPr>
          <w:p w:rsidR="001F5FD0" w:rsidRPr="00D910DA" w:rsidRDefault="001F5FD0" w:rsidP="001F5FD0">
            <w:pPr>
              <w:jc w:val="both"/>
              <w:rPr>
                <w:rFonts w:ascii="Arial" w:hAnsi="Arial" w:cs="Arial"/>
                <w:bCs/>
                <w:sz w:val="22"/>
                <w:szCs w:val="22"/>
                <w:lang w:val="es-CO"/>
              </w:rPr>
            </w:pPr>
            <w:r w:rsidRPr="00D910DA">
              <w:rPr>
                <w:rFonts w:ascii="Arial" w:hAnsi="Arial" w:cs="Arial"/>
                <w:bCs/>
                <w:sz w:val="22"/>
                <w:szCs w:val="22"/>
                <w:lang w:val="es-CO"/>
              </w:rPr>
              <w:t>25 PUNTOS</w:t>
            </w:r>
          </w:p>
        </w:tc>
      </w:tr>
      <w:tr w:rsidR="001F5FD0" w:rsidRPr="00D910DA" w:rsidTr="00640782">
        <w:trPr>
          <w:jc w:val="center"/>
        </w:trPr>
        <w:tc>
          <w:tcPr>
            <w:tcW w:w="5211" w:type="dxa"/>
            <w:shd w:val="clear" w:color="auto" w:fill="auto"/>
          </w:tcPr>
          <w:p w:rsidR="001F5FD0" w:rsidRPr="00D910DA" w:rsidRDefault="001F5FD0" w:rsidP="001F5FD0">
            <w:pPr>
              <w:numPr>
                <w:ilvl w:val="0"/>
                <w:numId w:val="4"/>
              </w:numPr>
              <w:jc w:val="both"/>
              <w:rPr>
                <w:rFonts w:ascii="Arial" w:hAnsi="Arial" w:cs="Arial"/>
                <w:b/>
                <w:bCs/>
                <w:sz w:val="22"/>
                <w:szCs w:val="22"/>
                <w:lang w:val="es-CO"/>
              </w:rPr>
            </w:pPr>
            <w:r w:rsidRPr="00D910DA">
              <w:rPr>
                <w:rFonts w:ascii="Arial" w:hAnsi="Arial" w:cs="Arial"/>
                <w:b/>
                <w:bCs/>
                <w:sz w:val="22"/>
                <w:szCs w:val="22"/>
                <w:lang w:val="es-CO"/>
              </w:rPr>
              <w:t>CONOCIMIENTO  EN COMPETENCIAS LABORALES</w:t>
            </w:r>
          </w:p>
        </w:tc>
        <w:tc>
          <w:tcPr>
            <w:tcW w:w="3148" w:type="dxa"/>
            <w:shd w:val="clear" w:color="auto" w:fill="auto"/>
            <w:vAlign w:val="center"/>
          </w:tcPr>
          <w:p w:rsidR="001F5FD0" w:rsidRPr="00D910DA" w:rsidRDefault="001F5FD0" w:rsidP="001F5FD0">
            <w:pPr>
              <w:jc w:val="both"/>
              <w:rPr>
                <w:rFonts w:ascii="Arial" w:hAnsi="Arial" w:cs="Arial"/>
                <w:bCs/>
                <w:sz w:val="22"/>
                <w:szCs w:val="22"/>
                <w:lang w:val="es-CO"/>
              </w:rPr>
            </w:pPr>
            <w:r w:rsidRPr="00D910DA">
              <w:rPr>
                <w:rFonts w:ascii="Arial" w:hAnsi="Arial" w:cs="Arial"/>
                <w:b/>
                <w:bCs/>
                <w:sz w:val="22"/>
                <w:szCs w:val="22"/>
                <w:lang w:val="es-CO"/>
              </w:rPr>
              <w:t>ASIGNACION DE PUNTAJE</w:t>
            </w:r>
          </w:p>
        </w:tc>
      </w:tr>
      <w:tr w:rsidR="001F5FD0" w:rsidRPr="00D910DA" w:rsidTr="00640782">
        <w:trPr>
          <w:trHeight w:val="534"/>
          <w:jc w:val="center"/>
        </w:trPr>
        <w:tc>
          <w:tcPr>
            <w:tcW w:w="5211" w:type="dxa"/>
            <w:shd w:val="clear" w:color="auto" w:fill="auto"/>
          </w:tcPr>
          <w:p w:rsidR="001F5FD0" w:rsidRPr="00D910DA" w:rsidRDefault="001F5FD0" w:rsidP="001F5FD0">
            <w:pPr>
              <w:jc w:val="both"/>
              <w:rPr>
                <w:rFonts w:ascii="Arial" w:hAnsi="Arial" w:cs="Arial"/>
                <w:bCs/>
                <w:sz w:val="22"/>
                <w:szCs w:val="22"/>
                <w:lang w:val="es-CO"/>
              </w:rPr>
            </w:pPr>
            <w:r w:rsidRPr="00D910DA">
              <w:rPr>
                <w:rFonts w:ascii="Arial" w:hAnsi="Arial" w:cs="Arial"/>
                <w:bCs/>
                <w:sz w:val="22"/>
                <w:szCs w:val="22"/>
                <w:lang w:val="es-CO"/>
              </w:rPr>
              <w:t>Evaluador en competencias laborales en el área técnica de su dominio certificado por el SENA.</w:t>
            </w:r>
          </w:p>
        </w:tc>
        <w:tc>
          <w:tcPr>
            <w:tcW w:w="3148" w:type="dxa"/>
            <w:shd w:val="clear" w:color="auto" w:fill="auto"/>
            <w:vAlign w:val="center"/>
          </w:tcPr>
          <w:p w:rsidR="001F5FD0" w:rsidRPr="00D910DA" w:rsidRDefault="001F5FD0" w:rsidP="001F5FD0">
            <w:pPr>
              <w:jc w:val="both"/>
              <w:rPr>
                <w:rFonts w:ascii="Arial" w:hAnsi="Arial" w:cs="Arial"/>
                <w:bCs/>
                <w:sz w:val="22"/>
                <w:szCs w:val="22"/>
                <w:lang w:val="es-CO"/>
              </w:rPr>
            </w:pPr>
            <w:r w:rsidRPr="00D910DA">
              <w:rPr>
                <w:rFonts w:ascii="Arial" w:hAnsi="Arial" w:cs="Arial"/>
                <w:bCs/>
                <w:sz w:val="22"/>
                <w:szCs w:val="22"/>
                <w:lang w:val="es-CO"/>
              </w:rPr>
              <w:t>50 PUNTOS</w:t>
            </w:r>
          </w:p>
        </w:tc>
      </w:tr>
      <w:tr w:rsidR="001F5FD0" w:rsidRPr="00D910DA" w:rsidTr="00640782">
        <w:trPr>
          <w:trHeight w:val="534"/>
          <w:jc w:val="center"/>
        </w:trPr>
        <w:tc>
          <w:tcPr>
            <w:tcW w:w="5211" w:type="dxa"/>
            <w:shd w:val="clear" w:color="auto" w:fill="auto"/>
          </w:tcPr>
          <w:p w:rsidR="001F5FD0" w:rsidRPr="00D910DA" w:rsidRDefault="001F5FD0" w:rsidP="001F5FD0">
            <w:pPr>
              <w:jc w:val="both"/>
              <w:rPr>
                <w:rFonts w:ascii="Arial" w:hAnsi="Arial" w:cs="Arial"/>
                <w:bCs/>
                <w:sz w:val="22"/>
                <w:szCs w:val="22"/>
                <w:lang w:val="es-CO"/>
              </w:rPr>
            </w:pPr>
            <w:r w:rsidRPr="00D910DA">
              <w:rPr>
                <w:rFonts w:ascii="Arial" w:hAnsi="Arial" w:cs="Arial"/>
                <w:bCs/>
                <w:sz w:val="22"/>
                <w:szCs w:val="22"/>
                <w:lang w:val="es-CO"/>
              </w:rPr>
              <w:t>No acredita la condición de Evaluador en competencias laborales en el área técnica de su dominio certificado por el SENA.</w:t>
            </w:r>
          </w:p>
        </w:tc>
        <w:tc>
          <w:tcPr>
            <w:tcW w:w="3148" w:type="dxa"/>
            <w:shd w:val="clear" w:color="auto" w:fill="auto"/>
            <w:vAlign w:val="center"/>
          </w:tcPr>
          <w:p w:rsidR="001F5FD0" w:rsidRPr="00D910DA" w:rsidRDefault="001F5FD0" w:rsidP="001F5FD0">
            <w:pPr>
              <w:jc w:val="both"/>
              <w:rPr>
                <w:rFonts w:ascii="Arial" w:hAnsi="Arial" w:cs="Arial"/>
                <w:bCs/>
                <w:sz w:val="22"/>
                <w:szCs w:val="22"/>
                <w:lang w:val="es-CO"/>
              </w:rPr>
            </w:pPr>
            <w:r w:rsidRPr="00D910DA">
              <w:rPr>
                <w:rFonts w:ascii="Arial" w:hAnsi="Arial" w:cs="Arial"/>
                <w:bCs/>
                <w:sz w:val="22"/>
                <w:szCs w:val="22"/>
                <w:lang w:val="es-CO"/>
              </w:rPr>
              <w:t>0 PUNTOS</w:t>
            </w:r>
          </w:p>
        </w:tc>
      </w:tr>
      <w:tr w:rsidR="001F5FD0" w:rsidRPr="00D910DA" w:rsidTr="00640782">
        <w:trPr>
          <w:trHeight w:val="534"/>
          <w:jc w:val="center"/>
        </w:trPr>
        <w:tc>
          <w:tcPr>
            <w:tcW w:w="5211" w:type="dxa"/>
            <w:shd w:val="clear" w:color="auto" w:fill="auto"/>
          </w:tcPr>
          <w:p w:rsidR="001F5FD0" w:rsidRPr="00D910DA" w:rsidRDefault="001F5FD0" w:rsidP="001F5FD0">
            <w:pPr>
              <w:jc w:val="both"/>
              <w:rPr>
                <w:rFonts w:ascii="Arial" w:hAnsi="Arial" w:cs="Arial"/>
                <w:bCs/>
                <w:sz w:val="22"/>
                <w:szCs w:val="22"/>
                <w:lang w:val="es-CO"/>
              </w:rPr>
            </w:pPr>
            <w:r w:rsidRPr="00D910DA">
              <w:rPr>
                <w:rFonts w:ascii="Arial" w:hAnsi="Arial" w:cs="Arial"/>
                <w:b/>
                <w:bCs/>
                <w:sz w:val="22"/>
                <w:szCs w:val="22"/>
                <w:lang w:val="es-CO"/>
              </w:rPr>
              <w:t xml:space="preserve">CONTAR CON ACREDITACIÓN COMO AUDITOR INTERNO EN EL SISTEMA DE GESTIÓN 18788 </w:t>
            </w:r>
          </w:p>
        </w:tc>
        <w:tc>
          <w:tcPr>
            <w:tcW w:w="3148" w:type="dxa"/>
            <w:shd w:val="clear" w:color="auto" w:fill="auto"/>
            <w:vAlign w:val="center"/>
          </w:tcPr>
          <w:p w:rsidR="001F5FD0" w:rsidRPr="00D910DA" w:rsidRDefault="001F5FD0" w:rsidP="001F5FD0">
            <w:pPr>
              <w:jc w:val="both"/>
              <w:rPr>
                <w:rFonts w:ascii="Arial" w:hAnsi="Arial" w:cs="Arial"/>
                <w:bCs/>
                <w:sz w:val="22"/>
                <w:szCs w:val="22"/>
                <w:lang w:val="es-CO"/>
              </w:rPr>
            </w:pPr>
            <w:r w:rsidRPr="00D910DA">
              <w:rPr>
                <w:rFonts w:ascii="Arial" w:hAnsi="Arial" w:cs="Arial"/>
                <w:b/>
                <w:bCs/>
                <w:sz w:val="22"/>
                <w:szCs w:val="22"/>
                <w:lang w:val="es-CO"/>
              </w:rPr>
              <w:t>ASIGNACION DE PUNTAJE</w:t>
            </w:r>
          </w:p>
        </w:tc>
      </w:tr>
      <w:tr w:rsidR="001F5FD0" w:rsidRPr="00D910DA" w:rsidTr="00640782">
        <w:trPr>
          <w:trHeight w:val="534"/>
          <w:jc w:val="center"/>
        </w:trPr>
        <w:tc>
          <w:tcPr>
            <w:tcW w:w="5211" w:type="dxa"/>
            <w:shd w:val="clear" w:color="auto" w:fill="auto"/>
          </w:tcPr>
          <w:p w:rsidR="001F5FD0" w:rsidRPr="00D910DA" w:rsidRDefault="001F5FD0" w:rsidP="001F5FD0">
            <w:pPr>
              <w:jc w:val="both"/>
              <w:rPr>
                <w:rFonts w:ascii="Arial" w:hAnsi="Arial" w:cs="Arial"/>
                <w:bCs/>
                <w:sz w:val="22"/>
                <w:szCs w:val="22"/>
                <w:lang w:val="es-CO"/>
              </w:rPr>
            </w:pPr>
            <w:r w:rsidRPr="00D910DA">
              <w:rPr>
                <w:rFonts w:ascii="Arial" w:hAnsi="Arial" w:cs="Arial"/>
                <w:bCs/>
                <w:sz w:val="22"/>
                <w:szCs w:val="22"/>
                <w:lang w:val="es-CO"/>
              </w:rPr>
              <w:tab/>
              <w:t>Formación de auditor interno en el sistema de gestión para las operaciones de seguridad privada NTC ISO 18788:2018</w:t>
            </w:r>
          </w:p>
          <w:p w:rsidR="001F5FD0" w:rsidRPr="00D910DA" w:rsidRDefault="001F5FD0" w:rsidP="001F5FD0">
            <w:pPr>
              <w:jc w:val="both"/>
              <w:rPr>
                <w:rFonts w:ascii="Arial" w:hAnsi="Arial" w:cs="Arial"/>
                <w:bCs/>
                <w:sz w:val="22"/>
                <w:szCs w:val="22"/>
                <w:lang w:val="es-CO"/>
              </w:rPr>
            </w:pPr>
          </w:p>
        </w:tc>
        <w:tc>
          <w:tcPr>
            <w:tcW w:w="3148" w:type="dxa"/>
            <w:shd w:val="clear" w:color="auto" w:fill="auto"/>
            <w:vAlign w:val="center"/>
          </w:tcPr>
          <w:p w:rsidR="001F5FD0" w:rsidRPr="00D910DA" w:rsidRDefault="001F5FD0" w:rsidP="001F5FD0">
            <w:pPr>
              <w:jc w:val="both"/>
              <w:rPr>
                <w:rFonts w:ascii="Arial" w:hAnsi="Arial" w:cs="Arial"/>
                <w:bCs/>
                <w:sz w:val="22"/>
                <w:szCs w:val="22"/>
                <w:lang w:val="es-CO"/>
              </w:rPr>
            </w:pPr>
            <w:r w:rsidRPr="00D910DA">
              <w:rPr>
                <w:rFonts w:ascii="Arial" w:hAnsi="Arial" w:cs="Arial"/>
                <w:bCs/>
                <w:sz w:val="22"/>
                <w:szCs w:val="22"/>
                <w:lang w:val="es-CO"/>
              </w:rPr>
              <w:t>25 PUNTOS</w:t>
            </w:r>
          </w:p>
        </w:tc>
      </w:tr>
      <w:tr w:rsidR="001F5FD0" w:rsidRPr="00D910DA" w:rsidTr="00640782">
        <w:trPr>
          <w:trHeight w:val="534"/>
          <w:jc w:val="center"/>
        </w:trPr>
        <w:tc>
          <w:tcPr>
            <w:tcW w:w="5211" w:type="dxa"/>
            <w:shd w:val="clear" w:color="auto" w:fill="auto"/>
            <w:vAlign w:val="center"/>
          </w:tcPr>
          <w:p w:rsidR="001F5FD0" w:rsidRPr="00D910DA" w:rsidRDefault="001F5FD0" w:rsidP="001F5FD0">
            <w:pPr>
              <w:jc w:val="both"/>
              <w:rPr>
                <w:rFonts w:ascii="Arial" w:hAnsi="Arial" w:cs="Arial"/>
                <w:b/>
                <w:bCs/>
                <w:sz w:val="22"/>
                <w:szCs w:val="22"/>
                <w:lang w:val="es-CO"/>
              </w:rPr>
            </w:pPr>
            <w:r w:rsidRPr="00D910DA">
              <w:rPr>
                <w:rFonts w:ascii="Arial" w:hAnsi="Arial" w:cs="Arial"/>
                <w:b/>
                <w:bCs/>
                <w:sz w:val="22"/>
                <w:szCs w:val="22"/>
                <w:lang w:val="es-CO"/>
              </w:rPr>
              <w:t>TOTAL PUNTAJE</w:t>
            </w:r>
          </w:p>
        </w:tc>
        <w:tc>
          <w:tcPr>
            <w:tcW w:w="3148" w:type="dxa"/>
            <w:shd w:val="clear" w:color="auto" w:fill="auto"/>
            <w:vAlign w:val="center"/>
          </w:tcPr>
          <w:p w:rsidR="001F5FD0" w:rsidRPr="00D910DA" w:rsidRDefault="001F5FD0" w:rsidP="001F5FD0">
            <w:pPr>
              <w:jc w:val="both"/>
              <w:rPr>
                <w:rFonts w:ascii="Arial" w:hAnsi="Arial" w:cs="Arial"/>
                <w:b/>
                <w:bCs/>
                <w:sz w:val="22"/>
                <w:szCs w:val="22"/>
                <w:lang w:val="es-CO"/>
              </w:rPr>
            </w:pPr>
            <w:r w:rsidRPr="00D910DA">
              <w:rPr>
                <w:rFonts w:ascii="Arial" w:hAnsi="Arial" w:cs="Arial"/>
                <w:b/>
                <w:bCs/>
                <w:sz w:val="22"/>
                <w:szCs w:val="22"/>
                <w:lang w:val="es-CO"/>
              </w:rPr>
              <w:t>250</w:t>
            </w:r>
          </w:p>
        </w:tc>
      </w:tr>
    </w:tbl>
    <w:p w:rsidR="001F5FD0" w:rsidRPr="00D910DA" w:rsidRDefault="001F5FD0" w:rsidP="00FE47DD">
      <w:pPr>
        <w:jc w:val="both"/>
        <w:rPr>
          <w:rFonts w:ascii="Arial" w:hAnsi="Arial" w:cs="Arial"/>
          <w:bCs/>
          <w:sz w:val="22"/>
          <w:szCs w:val="22"/>
          <w:lang w:val="es-CO"/>
        </w:rPr>
      </w:pPr>
    </w:p>
    <w:p w:rsidR="0058185E" w:rsidRPr="00D910DA" w:rsidRDefault="0058185E" w:rsidP="0058185E">
      <w:pPr>
        <w:jc w:val="both"/>
        <w:rPr>
          <w:rFonts w:ascii="Arial" w:hAnsi="Arial" w:cs="Arial"/>
          <w:bCs/>
          <w:sz w:val="22"/>
          <w:szCs w:val="22"/>
          <w:lang w:val="es-CO"/>
        </w:rPr>
      </w:pPr>
      <w:r w:rsidRPr="00D910DA">
        <w:rPr>
          <w:rFonts w:ascii="Arial" w:hAnsi="Arial" w:cs="Arial"/>
          <w:bCs/>
          <w:sz w:val="22"/>
          <w:szCs w:val="22"/>
          <w:lang w:val="es-CO"/>
        </w:rPr>
        <w:t xml:space="preserve">Solicito de manera </w:t>
      </w:r>
      <w:proofErr w:type="gramStart"/>
      <w:r w:rsidRPr="00D910DA">
        <w:rPr>
          <w:rFonts w:ascii="Arial" w:hAnsi="Arial" w:cs="Arial"/>
          <w:bCs/>
          <w:sz w:val="22"/>
          <w:szCs w:val="22"/>
          <w:lang w:val="es-CO"/>
        </w:rPr>
        <w:t>respetuosa  a</w:t>
      </w:r>
      <w:proofErr w:type="gramEnd"/>
      <w:r w:rsidRPr="00D910DA">
        <w:rPr>
          <w:rFonts w:ascii="Arial" w:hAnsi="Arial" w:cs="Arial"/>
          <w:bCs/>
          <w:sz w:val="22"/>
          <w:szCs w:val="22"/>
          <w:lang w:val="es-CO"/>
        </w:rPr>
        <w:t xml:space="preserve"> la entidad modificar el criterio de </w:t>
      </w:r>
      <w:r w:rsidRPr="00D910DA">
        <w:rPr>
          <w:rFonts w:ascii="Arial" w:hAnsi="Arial" w:cs="Arial"/>
          <w:b/>
          <w:bCs/>
          <w:sz w:val="22"/>
          <w:szCs w:val="22"/>
          <w:lang w:val="es-CO"/>
        </w:rPr>
        <w:t>ESPECIALIZACIONES,</w:t>
      </w:r>
      <w:r w:rsidRPr="00D910DA">
        <w:rPr>
          <w:rFonts w:ascii="Arial" w:hAnsi="Arial" w:cs="Arial"/>
          <w:bCs/>
          <w:sz w:val="22"/>
          <w:szCs w:val="22"/>
          <w:lang w:val="es-CO"/>
        </w:rPr>
        <w:t>  en lo concerniente a la especialización en Gestión de la Seguridad y Salud en el Trabajo o especialista en seguridad industrial, higiene y gestión ambiental (anexar fotocopia del diploma o acta de grado), toda vez que la entidad ya solicitó un profesional con amplia experiencia e idoneidad para el cargo de </w:t>
      </w:r>
      <w:r w:rsidRPr="00D910DA">
        <w:rPr>
          <w:rFonts w:ascii="Arial" w:hAnsi="Arial" w:cs="Arial"/>
          <w:b/>
          <w:bCs/>
          <w:sz w:val="22"/>
          <w:szCs w:val="22"/>
          <w:lang w:val="es-CO"/>
        </w:rPr>
        <w:t>PROFESIONAL EN SEGURIDAD Y SALUD EN EL TRABAJO. </w:t>
      </w:r>
      <w:r w:rsidRPr="00D910DA">
        <w:rPr>
          <w:rFonts w:ascii="Arial" w:hAnsi="Arial" w:cs="Arial"/>
          <w:bCs/>
          <w:sz w:val="22"/>
          <w:szCs w:val="22"/>
          <w:lang w:val="es-CO"/>
        </w:rPr>
        <w:t xml:space="preserve">En tal sentido el criterio limita claramente la pluralidad de </w:t>
      </w:r>
      <w:proofErr w:type="gramStart"/>
      <w:r w:rsidRPr="00D910DA">
        <w:rPr>
          <w:rFonts w:ascii="Arial" w:hAnsi="Arial" w:cs="Arial"/>
          <w:bCs/>
          <w:sz w:val="22"/>
          <w:szCs w:val="22"/>
          <w:lang w:val="es-CO"/>
        </w:rPr>
        <w:t>oferentes,  convirtiéndose</w:t>
      </w:r>
      <w:proofErr w:type="gramEnd"/>
      <w:r w:rsidRPr="00D910DA">
        <w:rPr>
          <w:rFonts w:ascii="Arial" w:hAnsi="Arial" w:cs="Arial"/>
          <w:bCs/>
          <w:sz w:val="22"/>
          <w:szCs w:val="22"/>
          <w:lang w:val="es-CO"/>
        </w:rPr>
        <w:t xml:space="preserve"> en un proceso excluyente que toma visos </w:t>
      </w:r>
      <w:proofErr w:type="spellStart"/>
      <w:r w:rsidRPr="00D910DA">
        <w:rPr>
          <w:rFonts w:ascii="Arial" w:hAnsi="Arial" w:cs="Arial"/>
          <w:bCs/>
          <w:sz w:val="22"/>
          <w:szCs w:val="22"/>
          <w:lang w:val="es-CO"/>
        </w:rPr>
        <w:t>acomodativos</w:t>
      </w:r>
      <w:proofErr w:type="spellEnd"/>
      <w:r w:rsidRPr="00D910DA">
        <w:rPr>
          <w:rFonts w:ascii="Arial" w:hAnsi="Arial" w:cs="Arial"/>
          <w:bCs/>
          <w:sz w:val="22"/>
          <w:szCs w:val="22"/>
          <w:lang w:val="es-CO"/>
        </w:rPr>
        <w:t>, donde muy pocos o solo un proveedor podría ser el titular  de perfil requerido por la entidad.</w:t>
      </w:r>
    </w:p>
    <w:p w:rsidR="0058185E" w:rsidRPr="00D910DA" w:rsidRDefault="0058185E" w:rsidP="0058185E">
      <w:pPr>
        <w:jc w:val="both"/>
        <w:rPr>
          <w:rFonts w:ascii="Arial" w:hAnsi="Arial" w:cs="Arial"/>
          <w:bCs/>
          <w:sz w:val="22"/>
          <w:szCs w:val="22"/>
          <w:lang w:val="es-CO"/>
        </w:rPr>
      </w:pPr>
      <w:r w:rsidRPr="00D910DA">
        <w:rPr>
          <w:rFonts w:ascii="Arial" w:hAnsi="Arial" w:cs="Arial"/>
          <w:b/>
          <w:bCs/>
          <w:sz w:val="22"/>
          <w:szCs w:val="22"/>
          <w:u w:val="single"/>
          <w:lang w:val="es-CO"/>
        </w:rPr>
        <w:lastRenderedPageBreak/>
        <w:t> </w:t>
      </w:r>
    </w:p>
    <w:p w:rsidR="0058185E" w:rsidRPr="00D910DA" w:rsidRDefault="0058185E" w:rsidP="0058185E">
      <w:pPr>
        <w:jc w:val="both"/>
        <w:rPr>
          <w:rFonts w:ascii="Arial" w:hAnsi="Arial" w:cs="Arial"/>
          <w:bCs/>
          <w:sz w:val="22"/>
          <w:szCs w:val="22"/>
          <w:lang w:val="es-CO"/>
        </w:rPr>
      </w:pPr>
      <w:r w:rsidRPr="00D910DA">
        <w:rPr>
          <w:rFonts w:ascii="Arial" w:hAnsi="Arial" w:cs="Arial"/>
          <w:bCs/>
          <w:sz w:val="22"/>
          <w:szCs w:val="22"/>
          <w:lang w:val="es-CO"/>
        </w:rPr>
        <w:t>Solicito de manera respetuosa eliminar este criterio (</w:t>
      </w:r>
      <w:r w:rsidRPr="00D910DA">
        <w:rPr>
          <w:rFonts w:ascii="Arial" w:hAnsi="Arial" w:cs="Arial"/>
          <w:b/>
          <w:bCs/>
          <w:sz w:val="22"/>
          <w:szCs w:val="22"/>
          <w:u w:val="single"/>
          <w:lang w:val="es-CO"/>
        </w:rPr>
        <w:t>Especialista en Gestión de la Seguridad y Salud en el Trabajo o especialista en seguridad industrial, higiene y gestión ambiental (anexar fotocopia del diploma o acta de grado)</w:t>
      </w:r>
      <w:r w:rsidRPr="00D910DA">
        <w:rPr>
          <w:rFonts w:ascii="Arial" w:hAnsi="Arial" w:cs="Arial"/>
          <w:bCs/>
          <w:sz w:val="22"/>
          <w:szCs w:val="22"/>
          <w:lang w:val="es-CO"/>
        </w:rPr>
        <w:t xml:space="preserve">, en razón a lo anteriormente expuesto y/o aclarar, si dentro del estudio de mercado y/o estudio del sector la ELC verificó el número de empresas que podrían cumplir en el </w:t>
      </w:r>
      <w:proofErr w:type="gramStart"/>
      <w:r w:rsidRPr="00D910DA">
        <w:rPr>
          <w:rFonts w:ascii="Arial" w:hAnsi="Arial" w:cs="Arial"/>
          <w:bCs/>
          <w:sz w:val="22"/>
          <w:szCs w:val="22"/>
          <w:lang w:val="es-CO"/>
        </w:rPr>
        <w:t>perfil  de</w:t>
      </w:r>
      <w:proofErr w:type="gramEnd"/>
      <w:r w:rsidRPr="00D910DA">
        <w:rPr>
          <w:rFonts w:ascii="Arial" w:hAnsi="Arial" w:cs="Arial"/>
          <w:bCs/>
          <w:sz w:val="22"/>
          <w:szCs w:val="22"/>
          <w:lang w:val="es-CO"/>
        </w:rPr>
        <w:t xml:space="preserve"> Coordinador de Proyecto el requisito exigido.</w:t>
      </w:r>
    </w:p>
    <w:p w:rsidR="001F5FD0" w:rsidRPr="00D910DA" w:rsidRDefault="001F5FD0" w:rsidP="00FE47DD">
      <w:pPr>
        <w:jc w:val="both"/>
        <w:rPr>
          <w:rFonts w:ascii="Arial" w:hAnsi="Arial" w:cs="Arial"/>
          <w:bCs/>
          <w:sz w:val="22"/>
          <w:szCs w:val="22"/>
          <w:lang w:val="es-CO"/>
        </w:rPr>
      </w:pPr>
    </w:p>
    <w:p w:rsidR="00DE380E" w:rsidRPr="00D910DA" w:rsidRDefault="00DE380E" w:rsidP="00DE380E">
      <w:pPr>
        <w:jc w:val="both"/>
        <w:rPr>
          <w:rFonts w:ascii="Arial" w:hAnsi="Arial" w:cs="Arial"/>
          <w:sz w:val="22"/>
          <w:szCs w:val="22"/>
          <w:lang w:val="es-CO"/>
        </w:rPr>
      </w:pPr>
    </w:p>
    <w:p w:rsidR="00062BC3" w:rsidRPr="00D910DA" w:rsidRDefault="00DE380E" w:rsidP="00E74AFC">
      <w:pPr>
        <w:jc w:val="both"/>
        <w:rPr>
          <w:rFonts w:ascii="Arial" w:hAnsi="Arial" w:cs="Arial"/>
          <w:b/>
          <w:sz w:val="22"/>
          <w:szCs w:val="22"/>
          <w:lang w:val="es-CO"/>
        </w:rPr>
      </w:pPr>
      <w:r w:rsidRPr="00D910DA">
        <w:rPr>
          <w:rFonts w:ascii="Arial" w:hAnsi="Arial" w:cs="Arial"/>
          <w:b/>
          <w:sz w:val="22"/>
          <w:szCs w:val="22"/>
          <w:lang w:val="es-CO"/>
        </w:rPr>
        <w:t xml:space="preserve">RESPUESTA ACLARACIÓN No. </w:t>
      </w:r>
      <w:r w:rsidR="00620102" w:rsidRPr="00D910DA">
        <w:rPr>
          <w:rFonts w:ascii="Arial" w:hAnsi="Arial" w:cs="Arial"/>
          <w:b/>
          <w:sz w:val="22"/>
          <w:szCs w:val="22"/>
          <w:lang w:val="es-CO"/>
        </w:rPr>
        <w:t>2.</w:t>
      </w:r>
      <w:r w:rsidR="00E3632A" w:rsidRPr="00D910DA">
        <w:rPr>
          <w:rFonts w:ascii="Arial" w:hAnsi="Arial" w:cs="Arial"/>
          <w:b/>
          <w:sz w:val="22"/>
          <w:szCs w:val="22"/>
          <w:lang w:val="es-CO"/>
        </w:rPr>
        <w:t>3</w:t>
      </w:r>
      <w:r w:rsidRPr="00D910DA">
        <w:rPr>
          <w:rFonts w:ascii="Arial" w:hAnsi="Arial" w:cs="Arial"/>
          <w:b/>
          <w:sz w:val="22"/>
          <w:szCs w:val="22"/>
          <w:lang w:val="es-CO"/>
        </w:rPr>
        <w:t xml:space="preserve">: </w:t>
      </w:r>
    </w:p>
    <w:p w:rsidR="00062BC3" w:rsidRPr="00D910DA" w:rsidRDefault="00062BC3" w:rsidP="00E74AFC">
      <w:pPr>
        <w:jc w:val="both"/>
        <w:rPr>
          <w:rFonts w:ascii="Arial" w:hAnsi="Arial" w:cs="Arial"/>
          <w:b/>
          <w:sz w:val="22"/>
          <w:szCs w:val="22"/>
          <w:lang w:val="es-CO"/>
        </w:rPr>
      </w:pPr>
    </w:p>
    <w:p w:rsidR="00062BC3" w:rsidRPr="00D910DA" w:rsidRDefault="00062BC3" w:rsidP="00062BC3">
      <w:pPr>
        <w:jc w:val="both"/>
        <w:rPr>
          <w:rFonts w:ascii="Arial" w:hAnsi="Arial" w:cs="Arial"/>
        </w:rPr>
      </w:pPr>
      <w:r w:rsidRPr="00D910DA">
        <w:rPr>
          <w:rFonts w:ascii="Arial" w:hAnsi="Arial" w:cs="Arial"/>
        </w:rPr>
        <w:t xml:space="preserve">La Empresa de Licores de Cundinamarca se permite informarle al oferente que </w:t>
      </w:r>
      <w:r w:rsidRPr="00D910DA">
        <w:rPr>
          <w:rFonts w:ascii="Arial" w:hAnsi="Arial" w:cs="Arial"/>
        </w:rPr>
        <w:t>os profesionales que van a ser el contacto entre la entidad y el contratista, que tienen a su cargo todos los procesos operativos, administrativos y de personal, son un aspecto fundamental para la entidad y deben contar con las condiciones mínimas para dirigir, coordinar y evaluar todas las actividades necesarias en la ejecución del contrato, para rendir los informes y realizar el monitoreo permanente del cumplimiento al que está obligado el contratista, lo que implica la dirección, capacitación permanente y la evaluación de las personas que van a estar bajo su mando, esto es, los supervisores y guardas de seguridad que son el núcleo fundamental en la operación de un dispositivo como el que requiere la Empresa de Licores de Cundinamarca para garantizar la minimización de sus riesgos inherentes a la seguridad.</w:t>
      </w:r>
    </w:p>
    <w:p w:rsidR="00062BC3" w:rsidRPr="00D910DA" w:rsidRDefault="00062BC3" w:rsidP="00062BC3">
      <w:pPr>
        <w:jc w:val="both"/>
        <w:rPr>
          <w:rFonts w:ascii="Arial" w:hAnsi="Arial" w:cs="Arial"/>
        </w:rPr>
      </w:pPr>
    </w:p>
    <w:p w:rsidR="00062BC3" w:rsidRPr="00D910DA" w:rsidRDefault="00062BC3" w:rsidP="00062BC3">
      <w:pPr>
        <w:jc w:val="both"/>
        <w:rPr>
          <w:rFonts w:ascii="Arial" w:hAnsi="Arial" w:cs="Arial"/>
        </w:rPr>
      </w:pPr>
      <w:r w:rsidRPr="00D910DA">
        <w:rPr>
          <w:rFonts w:ascii="Arial" w:hAnsi="Arial" w:cs="Arial"/>
        </w:rPr>
        <w:t>Por estas razones la ELC ha diseñado los pliegos de la invitación de tal manera que los profesionales responsables de la coordinación del servicio cuenten con todos los requisitos de experiencia, capacitación, formación y habilidades que permitan garantizar la calidad en la protección de los bienes y las personas de la ELC.</w:t>
      </w:r>
    </w:p>
    <w:p w:rsidR="00062BC3" w:rsidRPr="00D910DA" w:rsidRDefault="00062BC3" w:rsidP="00062BC3">
      <w:pPr>
        <w:jc w:val="both"/>
        <w:rPr>
          <w:rFonts w:ascii="Arial" w:hAnsi="Arial" w:cs="Arial"/>
        </w:rPr>
      </w:pPr>
    </w:p>
    <w:p w:rsidR="00062BC3" w:rsidRPr="00D910DA" w:rsidRDefault="00062BC3" w:rsidP="00062BC3">
      <w:pPr>
        <w:jc w:val="both"/>
        <w:rPr>
          <w:rFonts w:ascii="Arial" w:hAnsi="Arial" w:cs="Arial"/>
        </w:rPr>
      </w:pPr>
      <w:r w:rsidRPr="00D910DA">
        <w:rPr>
          <w:rFonts w:ascii="Arial" w:hAnsi="Arial" w:cs="Arial"/>
        </w:rPr>
        <w:t>Por las consideraciones presentadas no se acoge la observación.</w:t>
      </w:r>
    </w:p>
    <w:p w:rsidR="00DE380E" w:rsidRPr="00D910DA" w:rsidRDefault="00DE380E" w:rsidP="00062BC3">
      <w:pPr>
        <w:rPr>
          <w:rFonts w:ascii="Arial" w:eastAsia="Tahoma" w:hAnsi="Arial" w:cs="Arial"/>
          <w:bCs/>
          <w:sz w:val="22"/>
          <w:szCs w:val="22"/>
          <w:lang w:val="es-CO"/>
        </w:rPr>
      </w:pPr>
    </w:p>
    <w:p w:rsidR="004B725D" w:rsidRPr="00D910DA" w:rsidRDefault="00153F3D" w:rsidP="001D7F62">
      <w:pPr>
        <w:rPr>
          <w:rFonts w:ascii="Arial" w:eastAsia="Tahoma" w:hAnsi="Arial" w:cs="Arial"/>
          <w:bCs/>
          <w:sz w:val="22"/>
          <w:szCs w:val="22"/>
          <w:u w:val="single"/>
          <w:lang w:val="es-CO"/>
        </w:rPr>
      </w:pPr>
      <w:r w:rsidRPr="00D910DA">
        <w:rPr>
          <w:rFonts w:ascii="Arial" w:hAnsi="Arial" w:cs="Arial"/>
          <w:b/>
          <w:sz w:val="22"/>
          <w:szCs w:val="22"/>
          <w:u w:val="single"/>
          <w:lang w:val="es-CO"/>
        </w:rPr>
        <w:t xml:space="preserve">3. </w:t>
      </w:r>
      <w:r w:rsidR="00076CFE" w:rsidRPr="00D910DA">
        <w:rPr>
          <w:rFonts w:ascii="Arial" w:hAnsi="Arial" w:cs="Arial"/>
          <w:b/>
          <w:sz w:val="22"/>
          <w:szCs w:val="22"/>
          <w:u w:val="single"/>
          <w:lang w:val="es-CO"/>
        </w:rPr>
        <w:t xml:space="preserve">COLVISEG </w:t>
      </w:r>
      <w:r w:rsidR="00264DF9" w:rsidRPr="00D910DA">
        <w:rPr>
          <w:rFonts w:ascii="Arial" w:hAnsi="Arial" w:cs="Arial"/>
          <w:b/>
          <w:sz w:val="22"/>
          <w:szCs w:val="22"/>
          <w:u w:val="single"/>
          <w:lang w:val="es-CO"/>
        </w:rPr>
        <w:t>LTDA.</w:t>
      </w:r>
      <w:r w:rsidR="00873BE8" w:rsidRPr="00D910DA">
        <w:rPr>
          <w:rFonts w:ascii="Arial" w:hAnsi="Arial" w:cs="Arial"/>
          <w:b/>
          <w:sz w:val="22"/>
          <w:szCs w:val="22"/>
          <w:u w:val="single"/>
          <w:lang w:val="es-CO"/>
        </w:rPr>
        <w:t xml:space="preserve">  </w:t>
      </w:r>
      <w:r w:rsidR="004B725D" w:rsidRPr="00D910DA">
        <w:rPr>
          <w:rFonts w:ascii="Arial" w:hAnsi="Arial" w:cs="Arial"/>
          <w:b/>
          <w:sz w:val="22"/>
          <w:szCs w:val="22"/>
          <w:u w:val="single"/>
          <w:lang w:val="es-CO"/>
        </w:rPr>
        <w:t>(</w:t>
      </w:r>
      <w:proofErr w:type="spellStart"/>
      <w:r w:rsidR="00076CFE" w:rsidRPr="00D910DA">
        <w:rPr>
          <w:rFonts w:ascii="Arial" w:hAnsi="Arial" w:cs="Arial"/>
          <w:b/>
          <w:sz w:val="22"/>
          <w:szCs w:val="22"/>
          <w:u w:val="single"/>
          <w:lang w:val="es-CO"/>
        </w:rPr>
        <w:t>Jonnathan</w:t>
      </w:r>
      <w:proofErr w:type="spellEnd"/>
      <w:r w:rsidR="00076CFE" w:rsidRPr="00D910DA">
        <w:rPr>
          <w:rFonts w:ascii="Arial" w:hAnsi="Arial" w:cs="Arial"/>
          <w:b/>
          <w:sz w:val="22"/>
          <w:szCs w:val="22"/>
          <w:u w:val="single"/>
          <w:lang w:val="es-CO"/>
        </w:rPr>
        <w:t xml:space="preserve"> Velásquez Garay</w:t>
      </w:r>
      <w:r w:rsidR="004B725D" w:rsidRPr="00D910DA">
        <w:rPr>
          <w:rFonts w:ascii="Arial" w:hAnsi="Arial" w:cs="Arial"/>
          <w:b/>
          <w:sz w:val="22"/>
          <w:szCs w:val="22"/>
          <w:u w:val="single"/>
          <w:lang w:val="es-CO"/>
        </w:rPr>
        <w:t>)</w:t>
      </w:r>
    </w:p>
    <w:p w:rsidR="00DE380E" w:rsidRPr="00D910DA" w:rsidRDefault="00DE380E" w:rsidP="001D7F62">
      <w:pPr>
        <w:rPr>
          <w:rFonts w:ascii="Arial" w:eastAsia="Tahoma" w:hAnsi="Arial" w:cs="Arial"/>
          <w:bCs/>
          <w:sz w:val="22"/>
          <w:szCs w:val="22"/>
          <w:lang w:val="es-CO"/>
        </w:rPr>
      </w:pPr>
    </w:p>
    <w:p w:rsidR="00DE380E" w:rsidRPr="00D910DA" w:rsidRDefault="00DE380E" w:rsidP="00DE380E">
      <w:pPr>
        <w:jc w:val="both"/>
        <w:rPr>
          <w:rFonts w:ascii="Arial" w:hAnsi="Arial" w:cs="Arial"/>
          <w:b/>
          <w:sz w:val="22"/>
          <w:szCs w:val="22"/>
          <w:lang w:val="es-CO"/>
        </w:rPr>
      </w:pPr>
      <w:r w:rsidRPr="00D910DA">
        <w:rPr>
          <w:rFonts w:ascii="Arial" w:hAnsi="Arial" w:cs="Arial"/>
          <w:b/>
          <w:sz w:val="22"/>
          <w:szCs w:val="22"/>
          <w:lang w:val="es-CO"/>
        </w:rPr>
        <w:t xml:space="preserve">ACLARACIÓN No. </w:t>
      </w:r>
      <w:r w:rsidR="009105EC" w:rsidRPr="00D910DA">
        <w:rPr>
          <w:rFonts w:ascii="Arial" w:hAnsi="Arial" w:cs="Arial"/>
          <w:b/>
          <w:sz w:val="22"/>
          <w:szCs w:val="22"/>
          <w:lang w:val="es-CO"/>
        </w:rPr>
        <w:t>3.</w:t>
      </w:r>
      <w:r w:rsidR="004B725D" w:rsidRPr="00D910DA">
        <w:rPr>
          <w:rFonts w:ascii="Arial" w:hAnsi="Arial" w:cs="Arial"/>
          <w:b/>
          <w:sz w:val="22"/>
          <w:szCs w:val="22"/>
          <w:lang w:val="es-CO"/>
        </w:rPr>
        <w:t>1</w:t>
      </w:r>
    </w:p>
    <w:p w:rsidR="00DE380E" w:rsidRPr="00D910DA" w:rsidRDefault="00DE380E" w:rsidP="00DE380E">
      <w:pPr>
        <w:jc w:val="both"/>
        <w:rPr>
          <w:rFonts w:ascii="Arial" w:hAnsi="Arial" w:cs="Arial"/>
          <w:bCs/>
          <w:sz w:val="22"/>
          <w:szCs w:val="22"/>
          <w:lang w:val="es-CO"/>
        </w:rPr>
      </w:pPr>
    </w:p>
    <w:p w:rsidR="004B725D" w:rsidRPr="00D910DA" w:rsidRDefault="00901BFE" w:rsidP="00901BFE">
      <w:pPr>
        <w:jc w:val="both"/>
        <w:rPr>
          <w:rFonts w:ascii="Arial" w:hAnsi="Arial" w:cs="Arial"/>
          <w:bCs/>
          <w:sz w:val="22"/>
          <w:szCs w:val="22"/>
          <w:lang w:val="es-CO"/>
        </w:rPr>
      </w:pPr>
      <w:r w:rsidRPr="00D910DA">
        <w:rPr>
          <w:rFonts w:ascii="Arial" w:hAnsi="Arial" w:cs="Arial"/>
          <w:bCs/>
          <w:sz w:val="22"/>
          <w:szCs w:val="22"/>
          <w:lang w:val="es-CO"/>
        </w:rPr>
        <w:t xml:space="preserve">Solicitamos a la entidad modificar el numeral 3.8. Factor de ponderación, teniendo en cuenta que no existe una relación costo beneficio o calidad y precio de acuerdo a los parámetros establecidos en el numeral 3.8.1 y 3.8.2, únicamente se establecen perfiles </w:t>
      </w:r>
      <w:r w:rsidRPr="00D910DA">
        <w:rPr>
          <w:rFonts w:ascii="Arial" w:hAnsi="Arial" w:cs="Arial"/>
          <w:bCs/>
          <w:sz w:val="22"/>
          <w:szCs w:val="22"/>
          <w:lang w:val="es-CO"/>
        </w:rPr>
        <w:lastRenderedPageBreak/>
        <w:t>ponderables que limitan la partición de oferentes, con la inclusión de perfiles que únicamente benefician de manera exclusiva a una empresa específica, por lo anterior hacemos la invitación a la empresa a promulgar el principio de la igualdad de oportunidades, la transparencia a la selección objetiva y la libre concurrencia. Por lo anterior sugerimos la aplicación de métodos de selección que busquen un beneficio a la Empresa de Licores de Cundinamarca como por ejemplo cantidad de capacitaciones ofrecida al personal y se determine la puntuación mediante métodos de elección como medias aritméticas o geométricas de acuerdo a la TRM posterior a la fecha de cierre de entrega de las propuestas.</w:t>
      </w:r>
    </w:p>
    <w:p w:rsidR="00DE380E" w:rsidRPr="00D910DA" w:rsidRDefault="00DE380E" w:rsidP="00DE380E">
      <w:pPr>
        <w:jc w:val="both"/>
        <w:rPr>
          <w:rFonts w:ascii="Arial" w:hAnsi="Arial" w:cs="Arial"/>
          <w:sz w:val="22"/>
          <w:szCs w:val="22"/>
          <w:lang w:val="es-CO"/>
        </w:rPr>
      </w:pPr>
    </w:p>
    <w:p w:rsidR="00DE380E" w:rsidRPr="00D910DA" w:rsidRDefault="00DE380E" w:rsidP="00DE380E">
      <w:pPr>
        <w:jc w:val="both"/>
        <w:rPr>
          <w:rFonts w:ascii="Arial" w:hAnsi="Arial" w:cs="Arial"/>
          <w:sz w:val="22"/>
          <w:szCs w:val="22"/>
          <w:lang w:val="es-CO"/>
        </w:rPr>
      </w:pPr>
      <w:r w:rsidRPr="00D910DA">
        <w:rPr>
          <w:rFonts w:ascii="Arial" w:hAnsi="Arial" w:cs="Arial"/>
          <w:b/>
          <w:sz w:val="22"/>
          <w:szCs w:val="22"/>
          <w:lang w:val="es-CO"/>
        </w:rPr>
        <w:t xml:space="preserve">RESPUESTA ACLARACIÓN No. </w:t>
      </w:r>
      <w:r w:rsidR="009105EC" w:rsidRPr="00D910DA">
        <w:rPr>
          <w:rFonts w:ascii="Arial" w:hAnsi="Arial" w:cs="Arial"/>
          <w:b/>
          <w:sz w:val="22"/>
          <w:szCs w:val="22"/>
          <w:lang w:val="es-CO"/>
        </w:rPr>
        <w:t>3.</w:t>
      </w:r>
      <w:r w:rsidR="00873BE8" w:rsidRPr="00D910DA">
        <w:rPr>
          <w:rFonts w:ascii="Arial" w:hAnsi="Arial" w:cs="Arial"/>
          <w:b/>
          <w:sz w:val="22"/>
          <w:szCs w:val="22"/>
          <w:lang w:val="es-CO"/>
        </w:rPr>
        <w:t>1</w:t>
      </w:r>
      <w:r w:rsidRPr="00D910DA">
        <w:rPr>
          <w:rFonts w:ascii="Arial" w:hAnsi="Arial" w:cs="Arial"/>
          <w:b/>
          <w:sz w:val="22"/>
          <w:szCs w:val="22"/>
          <w:lang w:val="es-CO"/>
        </w:rPr>
        <w:t xml:space="preserve">: </w:t>
      </w:r>
      <w:r w:rsidRPr="00D910DA">
        <w:rPr>
          <w:rFonts w:ascii="Arial" w:hAnsi="Arial" w:cs="Arial"/>
          <w:sz w:val="22"/>
          <w:szCs w:val="22"/>
          <w:lang w:val="es-CO"/>
        </w:rPr>
        <w:t xml:space="preserve">La </w:t>
      </w:r>
      <w:r w:rsidRPr="00D910DA">
        <w:rPr>
          <w:rFonts w:ascii="Arial" w:hAnsi="Arial" w:cs="Arial"/>
          <w:b/>
          <w:sz w:val="22"/>
          <w:szCs w:val="22"/>
          <w:lang w:val="es-CO"/>
        </w:rPr>
        <w:t xml:space="preserve">EMPRESA DE LICORES DE CUNDINAMARCA, </w:t>
      </w:r>
      <w:r w:rsidRPr="00D910DA">
        <w:rPr>
          <w:rFonts w:ascii="Arial" w:hAnsi="Arial" w:cs="Arial"/>
          <w:sz w:val="22"/>
          <w:szCs w:val="22"/>
          <w:lang w:val="es-CO"/>
        </w:rPr>
        <w:t>se permite precisar que</w:t>
      </w:r>
      <w:r w:rsidR="00F4328F" w:rsidRPr="00D910DA">
        <w:rPr>
          <w:rFonts w:ascii="Arial" w:hAnsi="Arial" w:cs="Arial"/>
          <w:sz w:val="22"/>
          <w:szCs w:val="22"/>
          <w:lang w:val="es-CO"/>
        </w:rPr>
        <w:t xml:space="preserve"> esta observación ya fue resuelta anteriormente</w:t>
      </w:r>
      <w:r w:rsidR="00101301" w:rsidRPr="00D910DA">
        <w:rPr>
          <w:rFonts w:ascii="Arial" w:hAnsi="Arial" w:cs="Arial"/>
          <w:sz w:val="22"/>
          <w:szCs w:val="22"/>
          <w:lang w:val="es-CO"/>
        </w:rPr>
        <w:t>.</w:t>
      </w:r>
    </w:p>
    <w:p w:rsidR="00DE380E" w:rsidRPr="00D910DA" w:rsidRDefault="00DE380E">
      <w:pPr>
        <w:spacing w:after="160" w:line="259" w:lineRule="auto"/>
        <w:rPr>
          <w:rFonts w:ascii="Arial" w:eastAsia="Tahoma" w:hAnsi="Arial" w:cs="Arial"/>
          <w:bCs/>
          <w:sz w:val="22"/>
          <w:szCs w:val="22"/>
          <w:lang w:val="es-CO"/>
        </w:rPr>
      </w:pPr>
    </w:p>
    <w:p w:rsidR="00DE380E" w:rsidRPr="00D910DA" w:rsidRDefault="00DE380E" w:rsidP="00DE380E">
      <w:pPr>
        <w:jc w:val="both"/>
        <w:rPr>
          <w:rFonts w:ascii="Arial" w:hAnsi="Arial" w:cs="Arial"/>
          <w:b/>
          <w:sz w:val="22"/>
          <w:szCs w:val="22"/>
          <w:lang w:val="es-CO"/>
        </w:rPr>
      </w:pPr>
      <w:r w:rsidRPr="00D910DA">
        <w:rPr>
          <w:rFonts w:ascii="Arial" w:hAnsi="Arial" w:cs="Arial"/>
          <w:b/>
          <w:sz w:val="22"/>
          <w:szCs w:val="22"/>
          <w:lang w:val="es-CO"/>
        </w:rPr>
        <w:t xml:space="preserve">ACLARACIÓN No. </w:t>
      </w:r>
      <w:r w:rsidR="009105EC" w:rsidRPr="00D910DA">
        <w:rPr>
          <w:rFonts w:ascii="Arial" w:hAnsi="Arial" w:cs="Arial"/>
          <w:b/>
          <w:sz w:val="22"/>
          <w:szCs w:val="22"/>
          <w:lang w:val="es-CO"/>
        </w:rPr>
        <w:t>3.</w:t>
      </w:r>
      <w:r w:rsidR="001F37C9" w:rsidRPr="00D910DA">
        <w:rPr>
          <w:rFonts w:ascii="Arial" w:hAnsi="Arial" w:cs="Arial"/>
          <w:b/>
          <w:sz w:val="22"/>
          <w:szCs w:val="22"/>
          <w:lang w:val="es-CO"/>
        </w:rPr>
        <w:t>2</w:t>
      </w:r>
    </w:p>
    <w:p w:rsidR="00DE380E" w:rsidRPr="00D910DA" w:rsidRDefault="00DE380E" w:rsidP="00DE380E">
      <w:pPr>
        <w:jc w:val="both"/>
        <w:rPr>
          <w:rFonts w:ascii="Arial" w:hAnsi="Arial" w:cs="Arial"/>
          <w:b/>
          <w:bCs/>
          <w:sz w:val="22"/>
          <w:szCs w:val="22"/>
          <w:lang w:val="es-CO"/>
        </w:rPr>
      </w:pPr>
    </w:p>
    <w:p w:rsidR="00DE380E" w:rsidRPr="00D910DA" w:rsidRDefault="00781419" w:rsidP="00781419">
      <w:pPr>
        <w:jc w:val="both"/>
        <w:rPr>
          <w:rFonts w:ascii="Arial" w:hAnsi="Arial" w:cs="Arial"/>
          <w:sz w:val="22"/>
          <w:szCs w:val="22"/>
          <w:lang w:val="es-CO"/>
        </w:rPr>
      </w:pPr>
      <w:r w:rsidRPr="00D910DA">
        <w:rPr>
          <w:rFonts w:ascii="Arial" w:hAnsi="Arial" w:cs="Arial"/>
          <w:sz w:val="22"/>
          <w:szCs w:val="22"/>
          <w:lang w:val="es-CO"/>
        </w:rPr>
        <w:t>En referencia la numeral 3.8.2 Coordinador del proyecto solicitamos sea excluido del pliego de condiciones, el numeral, la especialización en gestión de la seguridad y salud en el trabajo, teniendo en cuenta que este requisito ya fue solicitado al perfil estipulado en el ponderable 3.8.1. Profesional en seguridad y salud en el trabajo, además que las funciones propias del coordinador deben ser enfocadas a las actividades propias a las tareas de dirección, coordinación y organización de los servicios de seguridad.</w:t>
      </w:r>
    </w:p>
    <w:p w:rsidR="00781419" w:rsidRPr="00D910DA" w:rsidRDefault="00781419" w:rsidP="00DE380E">
      <w:pPr>
        <w:jc w:val="both"/>
        <w:rPr>
          <w:rFonts w:ascii="Arial" w:hAnsi="Arial" w:cs="Arial"/>
          <w:sz w:val="22"/>
          <w:szCs w:val="22"/>
          <w:lang w:val="es-CO"/>
        </w:rPr>
      </w:pPr>
    </w:p>
    <w:p w:rsidR="00DE380E" w:rsidRPr="00D910DA" w:rsidRDefault="00DE380E" w:rsidP="00DE380E">
      <w:pPr>
        <w:jc w:val="both"/>
        <w:rPr>
          <w:rFonts w:ascii="Arial" w:hAnsi="Arial" w:cs="Arial"/>
          <w:sz w:val="22"/>
          <w:szCs w:val="22"/>
          <w:lang w:val="es-CO"/>
        </w:rPr>
      </w:pPr>
      <w:r w:rsidRPr="00D910DA">
        <w:rPr>
          <w:rFonts w:ascii="Arial" w:hAnsi="Arial" w:cs="Arial"/>
          <w:b/>
          <w:sz w:val="22"/>
          <w:szCs w:val="22"/>
          <w:lang w:val="es-CO"/>
        </w:rPr>
        <w:t xml:space="preserve">RESPUESTA ACLARACIÓN No. </w:t>
      </w:r>
      <w:r w:rsidR="009105EC" w:rsidRPr="00D910DA">
        <w:rPr>
          <w:rFonts w:ascii="Arial" w:hAnsi="Arial" w:cs="Arial"/>
          <w:b/>
          <w:sz w:val="22"/>
          <w:szCs w:val="22"/>
          <w:lang w:val="es-CO"/>
        </w:rPr>
        <w:t>3.</w:t>
      </w:r>
      <w:r w:rsidR="00B56F59" w:rsidRPr="00D910DA">
        <w:rPr>
          <w:rFonts w:ascii="Arial" w:hAnsi="Arial" w:cs="Arial"/>
          <w:b/>
          <w:sz w:val="22"/>
          <w:szCs w:val="22"/>
          <w:lang w:val="es-CO"/>
        </w:rPr>
        <w:t>2</w:t>
      </w:r>
      <w:r w:rsidRPr="00D910DA">
        <w:rPr>
          <w:rFonts w:ascii="Arial" w:hAnsi="Arial" w:cs="Arial"/>
          <w:b/>
          <w:sz w:val="22"/>
          <w:szCs w:val="22"/>
          <w:lang w:val="es-CO"/>
        </w:rPr>
        <w:t xml:space="preserve">: </w:t>
      </w:r>
      <w:r w:rsidRPr="00D910DA">
        <w:rPr>
          <w:rFonts w:ascii="Arial" w:hAnsi="Arial" w:cs="Arial"/>
          <w:sz w:val="22"/>
          <w:szCs w:val="22"/>
          <w:lang w:val="es-CO"/>
        </w:rPr>
        <w:t xml:space="preserve">La </w:t>
      </w:r>
      <w:r w:rsidRPr="00D910DA">
        <w:rPr>
          <w:rFonts w:ascii="Arial" w:hAnsi="Arial" w:cs="Arial"/>
          <w:b/>
          <w:sz w:val="22"/>
          <w:szCs w:val="22"/>
          <w:lang w:val="es-CO"/>
        </w:rPr>
        <w:t xml:space="preserve">EMPRESA DE LICORES DE CUNDINAMARCA, </w:t>
      </w:r>
      <w:r w:rsidRPr="00D910DA">
        <w:rPr>
          <w:rFonts w:ascii="Arial" w:hAnsi="Arial" w:cs="Arial"/>
          <w:sz w:val="22"/>
          <w:szCs w:val="22"/>
          <w:lang w:val="es-CO"/>
        </w:rPr>
        <w:t>se permite precisar que</w:t>
      </w:r>
      <w:r w:rsidR="00E92C58" w:rsidRPr="00D910DA">
        <w:rPr>
          <w:rFonts w:ascii="Arial" w:hAnsi="Arial" w:cs="Arial"/>
          <w:sz w:val="22"/>
          <w:szCs w:val="22"/>
          <w:lang w:val="es-CO"/>
        </w:rPr>
        <w:t xml:space="preserve"> esta observación ya fue resuelta anteriormente</w:t>
      </w:r>
      <w:r w:rsidR="008E6A39" w:rsidRPr="00D910DA">
        <w:rPr>
          <w:rFonts w:ascii="Arial" w:hAnsi="Arial" w:cs="Arial"/>
          <w:sz w:val="22"/>
          <w:szCs w:val="22"/>
          <w:lang w:val="es-CO"/>
        </w:rPr>
        <w:t>.</w:t>
      </w:r>
    </w:p>
    <w:p w:rsidR="00DE380E" w:rsidRPr="00D910DA" w:rsidRDefault="00DE380E" w:rsidP="001D7F62">
      <w:pPr>
        <w:rPr>
          <w:rFonts w:ascii="Arial" w:eastAsia="Tahoma" w:hAnsi="Arial" w:cs="Arial"/>
          <w:bCs/>
          <w:sz w:val="22"/>
          <w:szCs w:val="22"/>
          <w:lang w:val="es-CO"/>
        </w:rPr>
      </w:pPr>
    </w:p>
    <w:p w:rsidR="00DE380E" w:rsidRPr="00D910DA" w:rsidRDefault="00DE380E" w:rsidP="001D7F62">
      <w:pPr>
        <w:rPr>
          <w:rFonts w:ascii="Arial" w:eastAsia="Tahoma" w:hAnsi="Arial" w:cs="Arial"/>
          <w:bCs/>
          <w:sz w:val="22"/>
          <w:szCs w:val="22"/>
          <w:lang w:val="es-CO"/>
        </w:rPr>
      </w:pPr>
    </w:p>
    <w:p w:rsidR="00DE380E" w:rsidRPr="00D910DA" w:rsidRDefault="00DE380E" w:rsidP="00DE380E">
      <w:pPr>
        <w:jc w:val="both"/>
        <w:rPr>
          <w:rFonts w:ascii="Arial" w:hAnsi="Arial" w:cs="Arial"/>
          <w:b/>
          <w:sz w:val="22"/>
          <w:szCs w:val="22"/>
          <w:lang w:val="es-CO"/>
        </w:rPr>
      </w:pPr>
      <w:r w:rsidRPr="00D910DA">
        <w:rPr>
          <w:rFonts w:ascii="Arial" w:hAnsi="Arial" w:cs="Arial"/>
          <w:b/>
          <w:sz w:val="22"/>
          <w:szCs w:val="22"/>
          <w:lang w:val="es-CO"/>
        </w:rPr>
        <w:t xml:space="preserve">ACLARACIÓN No. </w:t>
      </w:r>
      <w:r w:rsidR="009105EC" w:rsidRPr="00D910DA">
        <w:rPr>
          <w:rFonts w:ascii="Arial" w:hAnsi="Arial" w:cs="Arial"/>
          <w:b/>
          <w:sz w:val="22"/>
          <w:szCs w:val="22"/>
          <w:lang w:val="es-CO"/>
        </w:rPr>
        <w:t>3.</w:t>
      </w:r>
      <w:r w:rsidR="00B56F59" w:rsidRPr="00D910DA">
        <w:rPr>
          <w:rFonts w:ascii="Arial" w:hAnsi="Arial" w:cs="Arial"/>
          <w:b/>
          <w:sz w:val="22"/>
          <w:szCs w:val="22"/>
          <w:lang w:val="es-CO"/>
        </w:rPr>
        <w:t>3</w:t>
      </w:r>
    </w:p>
    <w:p w:rsidR="00DE380E" w:rsidRPr="00D910DA" w:rsidRDefault="00DE380E" w:rsidP="00DE380E">
      <w:pPr>
        <w:jc w:val="both"/>
        <w:rPr>
          <w:rFonts w:ascii="Arial" w:hAnsi="Arial" w:cs="Arial"/>
          <w:b/>
          <w:bCs/>
          <w:sz w:val="22"/>
          <w:szCs w:val="22"/>
          <w:lang w:val="es-CO"/>
        </w:rPr>
      </w:pPr>
    </w:p>
    <w:p w:rsidR="00B56F59" w:rsidRPr="00D910DA" w:rsidRDefault="00F51B3E" w:rsidP="00F51B3E">
      <w:pPr>
        <w:jc w:val="both"/>
        <w:rPr>
          <w:rFonts w:ascii="Arial" w:hAnsi="Arial" w:cs="Arial"/>
          <w:bCs/>
          <w:sz w:val="22"/>
          <w:szCs w:val="22"/>
          <w:lang w:val="es-CO"/>
        </w:rPr>
      </w:pPr>
      <w:r w:rsidRPr="00D910DA">
        <w:rPr>
          <w:rFonts w:ascii="Arial" w:hAnsi="Arial" w:cs="Arial"/>
          <w:bCs/>
          <w:sz w:val="22"/>
          <w:szCs w:val="22"/>
          <w:lang w:val="es-CO"/>
        </w:rPr>
        <w:t xml:space="preserve">Solicitamos se excluya del numeral 3.8.2 del pliego de condiciones, Coordinador del proyecto en su </w:t>
      </w:r>
      <w:proofErr w:type="spellStart"/>
      <w:r w:rsidRPr="00D910DA">
        <w:rPr>
          <w:rFonts w:ascii="Arial" w:hAnsi="Arial" w:cs="Arial"/>
          <w:bCs/>
          <w:sz w:val="22"/>
          <w:szCs w:val="22"/>
          <w:lang w:val="es-CO"/>
        </w:rPr>
        <w:t>subnumeral</w:t>
      </w:r>
      <w:proofErr w:type="spellEnd"/>
      <w:r w:rsidRPr="00D910DA">
        <w:rPr>
          <w:rFonts w:ascii="Arial" w:hAnsi="Arial" w:cs="Arial"/>
          <w:bCs/>
          <w:sz w:val="22"/>
          <w:szCs w:val="22"/>
          <w:lang w:val="es-CO"/>
        </w:rPr>
        <w:t xml:space="preserve"> 4. Experiencia toda vez que la asignación de puntaje por la experiencia en cargos de dirección, coordinación o Gerencia en empresas de vigilancia, mínimo de 15 años, o en su defecto 10 años, no refleja una plena identificación, tipificación y asignación lógica y proporcional entre las partes intervinientes de las necesidades reales del contrato, si no de la discrecionalidad de limitar la abstención de participación de oferentes.</w:t>
      </w:r>
    </w:p>
    <w:p w:rsidR="00F51B3E" w:rsidRPr="00D910DA" w:rsidRDefault="00F51B3E" w:rsidP="00F51B3E">
      <w:pPr>
        <w:jc w:val="both"/>
        <w:rPr>
          <w:rFonts w:ascii="Arial" w:hAnsi="Arial" w:cs="Arial"/>
          <w:bCs/>
          <w:sz w:val="22"/>
          <w:szCs w:val="22"/>
          <w:lang w:val="es-CO"/>
        </w:rPr>
      </w:pPr>
    </w:p>
    <w:p w:rsidR="00F51B3E" w:rsidRPr="00D910DA" w:rsidRDefault="00F51B3E" w:rsidP="00F51B3E">
      <w:pPr>
        <w:jc w:val="both"/>
        <w:rPr>
          <w:rFonts w:ascii="Arial" w:hAnsi="Arial" w:cs="Arial"/>
          <w:bCs/>
          <w:sz w:val="22"/>
          <w:szCs w:val="22"/>
          <w:lang w:val="es-CO"/>
        </w:rPr>
      </w:pPr>
      <w:r w:rsidRPr="00D910DA">
        <w:rPr>
          <w:rFonts w:ascii="Arial" w:hAnsi="Arial" w:cs="Arial"/>
          <w:bCs/>
          <w:sz w:val="22"/>
          <w:szCs w:val="22"/>
          <w:lang w:val="es-CO"/>
        </w:rPr>
        <w:t>Por lo anterior, sugerimos a la Empresa determinar criterios que den puntaje a la calidad o experiencia de las empresas.</w:t>
      </w:r>
    </w:p>
    <w:p w:rsidR="00DE380E" w:rsidRPr="00D910DA" w:rsidRDefault="00DE380E" w:rsidP="00DE380E">
      <w:pPr>
        <w:jc w:val="both"/>
        <w:rPr>
          <w:rFonts w:ascii="Arial" w:hAnsi="Arial" w:cs="Arial"/>
          <w:sz w:val="22"/>
          <w:szCs w:val="22"/>
          <w:lang w:val="es-CO"/>
        </w:rPr>
      </w:pPr>
    </w:p>
    <w:p w:rsidR="00DE380E" w:rsidRPr="00D910DA" w:rsidRDefault="00DE380E" w:rsidP="00DE380E">
      <w:pPr>
        <w:jc w:val="both"/>
        <w:rPr>
          <w:rFonts w:ascii="Arial" w:hAnsi="Arial" w:cs="Arial"/>
          <w:sz w:val="22"/>
          <w:szCs w:val="22"/>
          <w:lang w:val="es-CO"/>
        </w:rPr>
      </w:pPr>
      <w:r w:rsidRPr="00D910DA">
        <w:rPr>
          <w:rFonts w:ascii="Arial" w:hAnsi="Arial" w:cs="Arial"/>
          <w:b/>
          <w:sz w:val="22"/>
          <w:szCs w:val="22"/>
          <w:lang w:val="es-CO"/>
        </w:rPr>
        <w:lastRenderedPageBreak/>
        <w:t xml:space="preserve">RESPUESTA ACLARACIÓN No. </w:t>
      </w:r>
      <w:r w:rsidR="009105EC" w:rsidRPr="00D910DA">
        <w:rPr>
          <w:rFonts w:ascii="Arial" w:hAnsi="Arial" w:cs="Arial"/>
          <w:b/>
          <w:sz w:val="22"/>
          <w:szCs w:val="22"/>
          <w:lang w:val="es-CO"/>
        </w:rPr>
        <w:t>3.</w:t>
      </w:r>
      <w:r w:rsidR="00B56F59" w:rsidRPr="00D910DA">
        <w:rPr>
          <w:rFonts w:ascii="Arial" w:hAnsi="Arial" w:cs="Arial"/>
          <w:b/>
          <w:sz w:val="22"/>
          <w:szCs w:val="22"/>
          <w:lang w:val="es-CO"/>
        </w:rPr>
        <w:t>3</w:t>
      </w:r>
      <w:r w:rsidRPr="00D910DA">
        <w:rPr>
          <w:rFonts w:ascii="Arial" w:hAnsi="Arial" w:cs="Arial"/>
          <w:b/>
          <w:sz w:val="22"/>
          <w:szCs w:val="22"/>
          <w:lang w:val="es-CO"/>
        </w:rPr>
        <w:t xml:space="preserve">: </w:t>
      </w:r>
      <w:r w:rsidRPr="00D910DA">
        <w:rPr>
          <w:rFonts w:ascii="Arial" w:hAnsi="Arial" w:cs="Arial"/>
          <w:sz w:val="22"/>
          <w:szCs w:val="22"/>
          <w:lang w:val="es-CO"/>
        </w:rPr>
        <w:t xml:space="preserve">La </w:t>
      </w:r>
      <w:r w:rsidRPr="00D910DA">
        <w:rPr>
          <w:rFonts w:ascii="Arial" w:hAnsi="Arial" w:cs="Arial"/>
          <w:b/>
          <w:sz w:val="22"/>
          <w:szCs w:val="22"/>
          <w:lang w:val="es-CO"/>
        </w:rPr>
        <w:t xml:space="preserve">EMPRESA DE LICORES DE CUNDINAMARCA, </w:t>
      </w:r>
      <w:r w:rsidR="00DE063B" w:rsidRPr="00D910DA">
        <w:rPr>
          <w:rFonts w:ascii="Arial" w:hAnsi="Arial" w:cs="Arial"/>
          <w:sz w:val="22"/>
          <w:szCs w:val="22"/>
          <w:lang w:val="es-CO"/>
        </w:rPr>
        <w:t>se permite precisar que esta observación ya fue resuelta anteriormente.</w:t>
      </w:r>
      <w:r w:rsidR="00F66445" w:rsidRPr="00D910DA">
        <w:rPr>
          <w:rFonts w:ascii="Arial" w:hAnsi="Arial" w:cs="Arial"/>
          <w:sz w:val="22"/>
          <w:szCs w:val="22"/>
          <w:lang w:val="es-CO"/>
        </w:rPr>
        <w:t xml:space="preserve"> </w:t>
      </w:r>
    </w:p>
    <w:p w:rsidR="00DE380E" w:rsidRPr="00D910DA" w:rsidRDefault="00DE380E" w:rsidP="001D7F62">
      <w:pPr>
        <w:rPr>
          <w:rFonts w:ascii="Arial" w:eastAsia="Tahoma" w:hAnsi="Arial" w:cs="Arial"/>
          <w:bCs/>
          <w:sz w:val="22"/>
          <w:szCs w:val="22"/>
          <w:lang w:val="es-CO"/>
        </w:rPr>
      </w:pPr>
    </w:p>
    <w:p w:rsidR="00DE380E" w:rsidRPr="00D910DA" w:rsidRDefault="00DE380E" w:rsidP="001D7F62">
      <w:pPr>
        <w:rPr>
          <w:rFonts w:ascii="Arial" w:eastAsia="Tahoma" w:hAnsi="Arial" w:cs="Arial"/>
          <w:bCs/>
          <w:sz w:val="22"/>
          <w:szCs w:val="22"/>
          <w:lang w:val="es-CO"/>
        </w:rPr>
      </w:pPr>
    </w:p>
    <w:p w:rsidR="00DE380E" w:rsidRPr="00D910DA" w:rsidRDefault="00DE380E" w:rsidP="00DE380E">
      <w:pPr>
        <w:jc w:val="both"/>
        <w:rPr>
          <w:rFonts w:ascii="Arial" w:hAnsi="Arial" w:cs="Arial"/>
          <w:b/>
          <w:sz w:val="22"/>
          <w:szCs w:val="22"/>
          <w:lang w:val="es-CO"/>
        </w:rPr>
      </w:pPr>
      <w:r w:rsidRPr="00D910DA">
        <w:rPr>
          <w:rFonts w:ascii="Arial" w:hAnsi="Arial" w:cs="Arial"/>
          <w:b/>
          <w:sz w:val="22"/>
          <w:szCs w:val="22"/>
          <w:lang w:val="es-CO"/>
        </w:rPr>
        <w:t xml:space="preserve">ACLARACIÓN No. </w:t>
      </w:r>
      <w:r w:rsidR="009105EC" w:rsidRPr="00D910DA">
        <w:rPr>
          <w:rFonts w:ascii="Arial" w:hAnsi="Arial" w:cs="Arial"/>
          <w:b/>
          <w:sz w:val="22"/>
          <w:szCs w:val="22"/>
          <w:lang w:val="es-CO"/>
        </w:rPr>
        <w:t>3.</w:t>
      </w:r>
      <w:r w:rsidR="00B56F59" w:rsidRPr="00D910DA">
        <w:rPr>
          <w:rFonts w:ascii="Arial" w:hAnsi="Arial" w:cs="Arial"/>
          <w:b/>
          <w:sz w:val="22"/>
          <w:szCs w:val="22"/>
          <w:lang w:val="es-CO"/>
        </w:rPr>
        <w:t>4</w:t>
      </w:r>
    </w:p>
    <w:p w:rsidR="00DE380E" w:rsidRPr="00D910DA" w:rsidRDefault="00DE380E" w:rsidP="00DE380E">
      <w:pPr>
        <w:jc w:val="both"/>
        <w:rPr>
          <w:rFonts w:ascii="Arial" w:hAnsi="Arial" w:cs="Arial"/>
          <w:bCs/>
          <w:sz w:val="22"/>
          <w:szCs w:val="22"/>
          <w:lang w:val="es-CO"/>
        </w:rPr>
      </w:pPr>
    </w:p>
    <w:p w:rsidR="00B56F59" w:rsidRPr="00D910DA" w:rsidRDefault="00F51B3E" w:rsidP="00F51B3E">
      <w:pPr>
        <w:jc w:val="both"/>
        <w:rPr>
          <w:rFonts w:ascii="Arial" w:hAnsi="Arial" w:cs="Arial"/>
          <w:bCs/>
          <w:sz w:val="22"/>
          <w:szCs w:val="22"/>
          <w:lang w:val="es-CO"/>
        </w:rPr>
      </w:pPr>
      <w:r w:rsidRPr="00D910DA">
        <w:rPr>
          <w:rFonts w:ascii="Arial" w:hAnsi="Arial" w:cs="Arial"/>
          <w:bCs/>
          <w:sz w:val="22"/>
          <w:szCs w:val="22"/>
          <w:lang w:val="es-CO"/>
        </w:rPr>
        <w:t>Solicitamos a la Empresa considerar la posibilidad de incluir dentro de los criterios de desempate el método de selección mediante balotas, con el fin de garantizar una alternativa de selección transparente.</w:t>
      </w:r>
    </w:p>
    <w:p w:rsidR="00DE380E" w:rsidRPr="00D910DA" w:rsidRDefault="00DE380E" w:rsidP="00DE380E">
      <w:pPr>
        <w:jc w:val="both"/>
        <w:rPr>
          <w:rFonts w:ascii="Arial" w:hAnsi="Arial" w:cs="Arial"/>
          <w:sz w:val="22"/>
          <w:szCs w:val="22"/>
          <w:lang w:val="es-CO"/>
        </w:rPr>
      </w:pPr>
    </w:p>
    <w:p w:rsidR="00DE380E" w:rsidRPr="00D910DA" w:rsidRDefault="00DE380E" w:rsidP="00DE380E">
      <w:pPr>
        <w:jc w:val="both"/>
        <w:rPr>
          <w:rFonts w:ascii="Arial" w:hAnsi="Arial" w:cs="Arial"/>
          <w:sz w:val="22"/>
          <w:szCs w:val="22"/>
          <w:lang w:val="es-CO"/>
        </w:rPr>
      </w:pPr>
      <w:r w:rsidRPr="00D910DA">
        <w:rPr>
          <w:rFonts w:ascii="Arial" w:hAnsi="Arial" w:cs="Arial"/>
          <w:b/>
          <w:sz w:val="22"/>
          <w:szCs w:val="22"/>
          <w:lang w:val="es-CO"/>
        </w:rPr>
        <w:t xml:space="preserve">RESPUESTA ACLARACIÓN No. </w:t>
      </w:r>
      <w:r w:rsidR="009105EC" w:rsidRPr="00D910DA">
        <w:rPr>
          <w:rFonts w:ascii="Arial" w:hAnsi="Arial" w:cs="Arial"/>
          <w:b/>
          <w:sz w:val="22"/>
          <w:szCs w:val="22"/>
          <w:lang w:val="es-CO"/>
        </w:rPr>
        <w:t>3.</w:t>
      </w:r>
      <w:r w:rsidR="00B56F59" w:rsidRPr="00D910DA">
        <w:rPr>
          <w:rFonts w:ascii="Arial" w:hAnsi="Arial" w:cs="Arial"/>
          <w:b/>
          <w:sz w:val="22"/>
          <w:szCs w:val="22"/>
          <w:lang w:val="es-CO"/>
        </w:rPr>
        <w:t>4</w:t>
      </w:r>
      <w:r w:rsidRPr="00D910DA">
        <w:rPr>
          <w:rFonts w:ascii="Arial" w:hAnsi="Arial" w:cs="Arial"/>
          <w:b/>
          <w:sz w:val="22"/>
          <w:szCs w:val="22"/>
          <w:lang w:val="es-CO"/>
        </w:rPr>
        <w:t xml:space="preserve">: </w:t>
      </w:r>
      <w:r w:rsidRPr="00D910DA">
        <w:rPr>
          <w:rFonts w:ascii="Arial" w:hAnsi="Arial" w:cs="Arial"/>
          <w:sz w:val="22"/>
          <w:szCs w:val="22"/>
          <w:lang w:val="es-CO"/>
        </w:rPr>
        <w:t xml:space="preserve">La </w:t>
      </w:r>
      <w:r w:rsidRPr="00D910DA">
        <w:rPr>
          <w:rFonts w:ascii="Arial" w:hAnsi="Arial" w:cs="Arial"/>
          <w:b/>
          <w:sz w:val="22"/>
          <w:szCs w:val="22"/>
          <w:lang w:val="es-CO"/>
        </w:rPr>
        <w:t xml:space="preserve">EMPRESA DE LICORES DE CUNDINAMARCA, </w:t>
      </w:r>
      <w:r w:rsidRPr="00D910DA">
        <w:rPr>
          <w:rFonts w:ascii="Arial" w:hAnsi="Arial" w:cs="Arial"/>
          <w:sz w:val="22"/>
          <w:szCs w:val="22"/>
          <w:lang w:val="es-CO"/>
        </w:rPr>
        <w:t>se permite precisar que</w:t>
      </w:r>
      <w:r w:rsidR="00357E55" w:rsidRPr="00D910DA">
        <w:rPr>
          <w:rFonts w:ascii="Arial" w:hAnsi="Arial" w:cs="Arial"/>
          <w:sz w:val="22"/>
          <w:szCs w:val="22"/>
          <w:lang w:val="es-CO"/>
        </w:rPr>
        <w:t xml:space="preserve"> no es posible acceder a esta petición, toda </w:t>
      </w:r>
      <w:r w:rsidR="00D10CE2" w:rsidRPr="00D910DA">
        <w:rPr>
          <w:rFonts w:ascii="Arial" w:hAnsi="Arial" w:cs="Arial"/>
          <w:sz w:val="22"/>
          <w:szCs w:val="22"/>
          <w:lang w:val="es-CO"/>
        </w:rPr>
        <w:t>vez</w:t>
      </w:r>
      <w:r w:rsidR="00357E55" w:rsidRPr="00D910DA">
        <w:rPr>
          <w:rFonts w:ascii="Arial" w:hAnsi="Arial" w:cs="Arial"/>
          <w:sz w:val="22"/>
          <w:szCs w:val="22"/>
          <w:lang w:val="es-CO"/>
        </w:rPr>
        <w:t xml:space="preserve"> que el presente proceso establece factores de desempate que buscan la selección objetiva </w:t>
      </w:r>
      <w:r w:rsidR="00C37659" w:rsidRPr="00D910DA">
        <w:rPr>
          <w:rFonts w:ascii="Arial" w:hAnsi="Arial" w:cs="Arial"/>
          <w:sz w:val="22"/>
          <w:szCs w:val="22"/>
          <w:lang w:val="es-CO"/>
        </w:rPr>
        <w:t xml:space="preserve">del oferente </w:t>
      </w:r>
      <w:r w:rsidR="00D10CE2" w:rsidRPr="00D910DA">
        <w:rPr>
          <w:rFonts w:ascii="Arial" w:hAnsi="Arial" w:cs="Arial"/>
          <w:sz w:val="22"/>
          <w:szCs w:val="22"/>
          <w:lang w:val="es-CO"/>
        </w:rPr>
        <w:t>más</w:t>
      </w:r>
      <w:r w:rsidR="00C37659" w:rsidRPr="00D910DA">
        <w:rPr>
          <w:rFonts w:ascii="Arial" w:hAnsi="Arial" w:cs="Arial"/>
          <w:sz w:val="22"/>
          <w:szCs w:val="22"/>
          <w:lang w:val="es-CO"/>
        </w:rPr>
        <w:t xml:space="preserve"> </w:t>
      </w:r>
      <w:r w:rsidR="00B16CCC" w:rsidRPr="00D910DA">
        <w:rPr>
          <w:rFonts w:ascii="Arial" w:hAnsi="Arial" w:cs="Arial"/>
          <w:sz w:val="22"/>
          <w:szCs w:val="22"/>
          <w:lang w:val="es-CO"/>
        </w:rPr>
        <w:t xml:space="preserve">idóneo y esta no puede estar supeditada a factores de </w:t>
      </w:r>
      <w:r w:rsidR="00D10CE2" w:rsidRPr="00D910DA">
        <w:rPr>
          <w:rFonts w:ascii="Arial" w:hAnsi="Arial" w:cs="Arial"/>
          <w:sz w:val="22"/>
          <w:szCs w:val="22"/>
          <w:lang w:val="es-CO"/>
        </w:rPr>
        <w:t>azar que no concluirían</w:t>
      </w:r>
      <w:r w:rsidR="00B16CCC" w:rsidRPr="00D910DA">
        <w:rPr>
          <w:rFonts w:ascii="Arial" w:hAnsi="Arial" w:cs="Arial"/>
          <w:sz w:val="22"/>
          <w:szCs w:val="22"/>
          <w:lang w:val="es-CO"/>
        </w:rPr>
        <w:t xml:space="preserve"> con la </w:t>
      </w:r>
      <w:r w:rsidR="00D10CE2" w:rsidRPr="00D910DA">
        <w:rPr>
          <w:rFonts w:ascii="Arial" w:hAnsi="Arial" w:cs="Arial"/>
          <w:sz w:val="22"/>
          <w:szCs w:val="22"/>
          <w:lang w:val="es-CO"/>
        </w:rPr>
        <w:t>tecnicidad</w:t>
      </w:r>
      <w:r w:rsidR="00B16CCC" w:rsidRPr="00D910DA">
        <w:rPr>
          <w:rFonts w:ascii="Arial" w:hAnsi="Arial" w:cs="Arial"/>
          <w:sz w:val="22"/>
          <w:szCs w:val="22"/>
          <w:lang w:val="es-CO"/>
        </w:rPr>
        <w:t xml:space="preserve"> establecida en todos los factores de calificación establecidos en la </w:t>
      </w:r>
      <w:r w:rsidR="00D10CE2" w:rsidRPr="00D910DA">
        <w:rPr>
          <w:rFonts w:ascii="Arial" w:hAnsi="Arial" w:cs="Arial"/>
          <w:sz w:val="22"/>
          <w:szCs w:val="22"/>
          <w:lang w:val="es-CO"/>
        </w:rPr>
        <w:t>invitación</w:t>
      </w:r>
      <w:r w:rsidR="002654B2" w:rsidRPr="00D910DA">
        <w:rPr>
          <w:rFonts w:ascii="Arial" w:hAnsi="Arial" w:cs="Arial"/>
          <w:sz w:val="22"/>
          <w:szCs w:val="22"/>
          <w:lang w:val="es-CO"/>
        </w:rPr>
        <w:t>.</w:t>
      </w:r>
    </w:p>
    <w:p w:rsidR="00D10CE2" w:rsidRPr="00D910DA" w:rsidRDefault="00D10CE2" w:rsidP="00DE380E">
      <w:pPr>
        <w:jc w:val="both"/>
        <w:rPr>
          <w:rFonts w:ascii="Arial" w:hAnsi="Arial" w:cs="Arial"/>
          <w:sz w:val="22"/>
          <w:szCs w:val="22"/>
          <w:lang w:val="es-CO"/>
        </w:rPr>
      </w:pPr>
    </w:p>
    <w:p w:rsidR="00D10CE2" w:rsidRPr="00D910DA" w:rsidRDefault="00D10CE2" w:rsidP="00DE380E">
      <w:pPr>
        <w:jc w:val="both"/>
        <w:rPr>
          <w:rFonts w:ascii="Arial" w:hAnsi="Arial" w:cs="Arial"/>
          <w:sz w:val="22"/>
          <w:szCs w:val="22"/>
          <w:lang w:val="es-CO"/>
        </w:rPr>
      </w:pPr>
      <w:r w:rsidRPr="00D910DA">
        <w:rPr>
          <w:rFonts w:ascii="Arial" w:hAnsi="Arial" w:cs="Arial"/>
          <w:sz w:val="22"/>
          <w:szCs w:val="22"/>
          <w:lang w:val="es-CO"/>
        </w:rPr>
        <w:t>Razón por la cual no es posible acceder a su petición.</w:t>
      </w:r>
    </w:p>
    <w:p w:rsidR="00DE380E" w:rsidRPr="00D910DA" w:rsidRDefault="00DE380E" w:rsidP="001D7F62">
      <w:pPr>
        <w:rPr>
          <w:rFonts w:ascii="Arial" w:eastAsia="Tahoma" w:hAnsi="Arial" w:cs="Arial"/>
          <w:bCs/>
          <w:sz w:val="22"/>
          <w:szCs w:val="22"/>
          <w:lang w:val="es-CO"/>
        </w:rPr>
      </w:pPr>
    </w:p>
    <w:p w:rsidR="000C1E9A" w:rsidRPr="00D910DA" w:rsidRDefault="000C1E9A" w:rsidP="000C1E9A">
      <w:pPr>
        <w:jc w:val="both"/>
        <w:rPr>
          <w:rFonts w:ascii="Arial" w:hAnsi="Arial" w:cs="Arial"/>
          <w:b/>
          <w:sz w:val="22"/>
          <w:szCs w:val="22"/>
          <w:u w:val="single"/>
          <w:lang w:val="es-CO"/>
        </w:rPr>
      </w:pPr>
      <w:r w:rsidRPr="00D910DA">
        <w:rPr>
          <w:rFonts w:ascii="Arial" w:hAnsi="Arial" w:cs="Arial"/>
          <w:b/>
          <w:sz w:val="22"/>
          <w:szCs w:val="22"/>
          <w:u w:val="single"/>
          <w:lang w:val="es-CO"/>
        </w:rPr>
        <w:t xml:space="preserve">4. ACLARACIONES PRESENTADAS POR: </w:t>
      </w:r>
      <w:r w:rsidR="007E730C" w:rsidRPr="00D910DA">
        <w:rPr>
          <w:rFonts w:ascii="Arial" w:hAnsi="Arial" w:cs="Arial"/>
          <w:b/>
          <w:sz w:val="22"/>
          <w:szCs w:val="22"/>
          <w:u w:val="single"/>
          <w:lang w:val="es-CO"/>
        </w:rPr>
        <w:t>AGUILA DE ORO</w:t>
      </w:r>
      <w:r w:rsidR="00FD4863" w:rsidRPr="00D910DA">
        <w:rPr>
          <w:rFonts w:ascii="Arial" w:hAnsi="Arial" w:cs="Arial"/>
          <w:b/>
          <w:sz w:val="22"/>
          <w:szCs w:val="22"/>
          <w:u w:val="single"/>
          <w:lang w:val="es-CO"/>
        </w:rPr>
        <w:t xml:space="preserve"> DE COLOMBIA</w:t>
      </w:r>
      <w:r w:rsidRPr="00D910DA">
        <w:rPr>
          <w:rFonts w:ascii="Arial" w:hAnsi="Arial" w:cs="Arial"/>
          <w:b/>
          <w:sz w:val="22"/>
          <w:szCs w:val="22"/>
          <w:u w:val="single"/>
          <w:lang w:val="es-CO"/>
        </w:rPr>
        <w:t xml:space="preserve"> LTDA (</w:t>
      </w:r>
      <w:r w:rsidR="00FD4863" w:rsidRPr="00D910DA">
        <w:rPr>
          <w:rFonts w:ascii="Arial" w:hAnsi="Arial" w:cs="Arial"/>
          <w:b/>
          <w:sz w:val="22"/>
          <w:szCs w:val="22"/>
          <w:u w:val="single"/>
          <w:lang w:val="es-CO"/>
        </w:rPr>
        <w:t>HERIBERTO LOAIZA MARÍN</w:t>
      </w:r>
      <w:r w:rsidRPr="00D910DA">
        <w:rPr>
          <w:rFonts w:ascii="Arial" w:hAnsi="Arial" w:cs="Arial"/>
          <w:b/>
          <w:sz w:val="22"/>
          <w:szCs w:val="22"/>
          <w:u w:val="single"/>
          <w:lang w:val="es-CO"/>
        </w:rPr>
        <w:t>)</w:t>
      </w:r>
    </w:p>
    <w:p w:rsidR="000C1E9A" w:rsidRPr="00D910DA" w:rsidRDefault="000C1E9A" w:rsidP="000C1E9A">
      <w:pPr>
        <w:jc w:val="both"/>
        <w:rPr>
          <w:rFonts w:ascii="Arial" w:hAnsi="Arial" w:cs="Arial"/>
          <w:sz w:val="22"/>
          <w:szCs w:val="22"/>
          <w:lang w:val="es-CO"/>
        </w:rPr>
      </w:pPr>
    </w:p>
    <w:p w:rsidR="000C1E9A" w:rsidRPr="00D910DA" w:rsidRDefault="000C1E9A" w:rsidP="000C1E9A">
      <w:pPr>
        <w:jc w:val="both"/>
        <w:rPr>
          <w:rFonts w:ascii="Arial" w:hAnsi="Arial" w:cs="Arial"/>
          <w:b/>
          <w:sz w:val="22"/>
          <w:szCs w:val="22"/>
          <w:lang w:val="es-CO"/>
        </w:rPr>
      </w:pPr>
      <w:r w:rsidRPr="00D910DA">
        <w:rPr>
          <w:rFonts w:ascii="Arial" w:hAnsi="Arial" w:cs="Arial"/>
          <w:b/>
          <w:sz w:val="22"/>
          <w:szCs w:val="22"/>
          <w:lang w:val="es-CO"/>
        </w:rPr>
        <w:t xml:space="preserve">ACLARACIÓN No. </w:t>
      </w:r>
      <w:r w:rsidR="009105EC" w:rsidRPr="00D910DA">
        <w:rPr>
          <w:rFonts w:ascii="Arial" w:hAnsi="Arial" w:cs="Arial"/>
          <w:b/>
          <w:sz w:val="22"/>
          <w:szCs w:val="22"/>
          <w:lang w:val="es-CO"/>
        </w:rPr>
        <w:t>4.</w:t>
      </w:r>
      <w:r w:rsidRPr="00D910DA">
        <w:rPr>
          <w:rFonts w:ascii="Arial" w:hAnsi="Arial" w:cs="Arial"/>
          <w:b/>
          <w:sz w:val="22"/>
          <w:szCs w:val="22"/>
          <w:lang w:val="es-CO"/>
        </w:rPr>
        <w:t>1</w:t>
      </w:r>
    </w:p>
    <w:p w:rsidR="000C1E9A" w:rsidRPr="00D910DA" w:rsidRDefault="000C1E9A" w:rsidP="000C1E9A">
      <w:pPr>
        <w:jc w:val="both"/>
        <w:rPr>
          <w:rFonts w:ascii="Arial" w:hAnsi="Arial" w:cs="Arial"/>
          <w:b/>
          <w:bCs/>
          <w:sz w:val="22"/>
          <w:szCs w:val="22"/>
          <w:lang w:val="es-CO"/>
        </w:rPr>
      </w:pPr>
    </w:p>
    <w:p w:rsidR="000C1E9A" w:rsidRPr="00D910DA" w:rsidRDefault="00FD4863" w:rsidP="00FD4863">
      <w:pPr>
        <w:jc w:val="both"/>
        <w:rPr>
          <w:rFonts w:ascii="Arial" w:hAnsi="Arial" w:cs="Arial"/>
          <w:bCs/>
          <w:sz w:val="22"/>
          <w:szCs w:val="22"/>
          <w:lang w:val="es-CO"/>
        </w:rPr>
      </w:pPr>
      <w:r w:rsidRPr="00D910DA">
        <w:rPr>
          <w:rFonts w:ascii="Arial" w:hAnsi="Arial" w:cs="Arial"/>
          <w:bCs/>
          <w:sz w:val="22"/>
          <w:szCs w:val="22"/>
          <w:lang w:val="es-CO"/>
        </w:rPr>
        <w:t>La entidad publicó un formulario con cantidades que no corresponden a las establecidas en el presupuesto oficial, en este orden de ideas solicitamos se publique el formulario No. 5 modificado, ya que entendemos que las cantidades que se ajustan al presupuesto son las establecidas en la descripción del presupuesto oficial y en el cuadro de especificaciones técnicas</w:t>
      </w:r>
      <w:r w:rsidR="000C1E9A" w:rsidRPr="00D910DA">
        <w:rPr>
          <w:rFonts w:ascii="Arial" w:hAnsi="Arial" w:cs="Arial"/>
          <w:bCs/>
          <w:sz w:val="22"/>
          <w:szCs w:val="22"/>
          <w:lang w:val="es-CO"/>
        </w:rPr>
        <w:t>.</w:t>
      </w:r>
    </w:p>
    <w:p w:rsidR="000C1E9A" w:rsidRPr="00D910DA" w:rsidRDefault="000C1E9A" w:rsidP="000C1E9A">
      <w:pPr>
        <w:jc w:val="both"/>
        <w:rPr>
          <w:rFonts w:ascii="Arial" w:hAnsi="Arial" w:cs="Arial"/>
          <w:sz w:val="22"/>
          <w:szCs w:val="22"/>
          <w:lang w:val="es-CO"/>
        </w:rPr>
      </w:pPr>
    </w:p>
    <w:p w:rsidR="000C1E9A" w:rsidRPr="00D910DA" w:rsidRDefault="000C1E9A" w:rsidP="000C1E9A">
      <w:pPr>
        <w:jc w:val="both"/>
        <w:rPr>
          <w:rFonts w:ascii="Arial" w:hAnsi="Arial" w:cs="Arial"/>
          <w:sz w:val="22"/>
          <w:szCs w:val="22"/>
          <w:lang w:val="es-CO"/>
        </w:rPr>
      </w:pPr>
      <w:r w:rsidRPr="00D910DA">
        <w:rPr>
          <w:rFonts w:ascii="Arial" w:hAnsi="Arial" w:cs="Arial"/>
          <w:b/>
          <w:sz w:val="22"/>
          <w:szCs w:val="22"/>
          <w:lang w:val="es-CO"/>
        </w:rPr>
        <w:t xml:space="preserve">RESPUESTA ACLARACIÓN No. </w:t>
      </w:r>
      <w:r w:rsidR="009105EC" w:rsidRPr="00D910DA">
        <w:rPr>
          <w:rFonts w:ascii="Arial" w:hAnsi="Arial" w:cs="Arial"/>
          <w:b/>
          <w:sz w:val="22"/>
          <w:szCs w:val="22"/>
          <w:lang w:val="es-CO"/>
        </w:rPr>
        <w:t>4.</w:t>
      </w:r>
      <w:r w:rsidRPr="00D910DA">
        <w:rPr>
          <w:rFonts w:ascii="Arial" w:hAnsi="Arial" w:cs="Arial"/>
          <w:b/>
          <w:sz w:val="22"/>
          <w:szCs w:val="22"/>
          <w:lang w:val="es-CO"/>
        </w:rPr>
        <w:t xml:space="preserve">1: </w:t>
      </w:r>
      <w:r w:rsidRPr="00D910DA">
        <w:rPr>
          <w:rFonts w:ascii="Arial" w:hAnsi="Arial" w:cs="Arial"/>
          <w:sz w:val="22"/>
          <w:szCs w:val="22"/>
          <w:lang w:val="es-CO"/>
        </w:rPr>
        <w:t xml:space="preserve">La </w:t>
      </w:r>
      <w:r w:rsidRPr="00D910DA">
        <w:rPr>
          <w:rFonts w:ascii="Arial" w:hAnsi="Arial" w:cs="Arial"/>
          <w:b/>
          <w:sz w:val="22"/>
          <w:szCs w:val="22"/>
          <w:lang w:val="es-CO"/>
        </w:rPr>
        <w:t xml:space="preserve">EMPRESA DE LICORES DE CUNDINAMARCA, </w:t>
      </w:r>
      <w:r w:rsidRPr="00D910DA">
        <w:rPr>
          <w:rFonts w:ascii="Arial" w:hAnsi="Arial" w:cs="Arial"/>
          <w:sz w:val="22"/>
          <w:szCs w:val="22"/>
          <w:lang w:val="es-CO"/>
        </w:rPr>
        <w:t xml:space="preserve">se permite precisar </w:t>
      </w:r>
      <w:r w:rsidR="00FB534D" w:rsidRPr="00D910DA">
        <w:rPr>
          <w:rFonts w:ascii="Arial" w:hAnsi="Arial" w:cs="Arial"/>
          <w:sz w:val="22"/>
          <w:szCs w:val="22"/>
          <w:lang w:val="es-CO"/>
        </w:rPr>
        <w:t>que se hará el ajuste en la respectiva adenda.</w:t>
      </w:r>
    </w:p>
    <w:p w:rsidR="00682CFC" w:rsidRPr="00D910DA" w:rsidRDefault="00682CFC" w:rsidP="001D7F62">
      <w:pPr>
        <w:rPr>
          <w:rFonts w:ascii="Arial" w:eastAsia="Tahoma" w:hAnsi="Arial" w:cs="Arial"/>
          <w:bCs/>
          <w:sz w:val="22"/>
          <w:szCs w:val="22"/>
          <w:lang w:val="es-CO"/>
        </w:rPr>
      </w:pPr>
    </w:p>
    <w:p w:rsidR="009105EC" w:rsidRPr="00D910DA" w:rsidRDefault="009105EC" w:rsidP="001D7F62">
      <w:pPr>
        <w:rPr>
          <w:rFonts w:ascii="Arial" w:eastAsia="Tahoma" w:hAnsi="Arial" w:cs="Arial"/>
          <w:bCs/>
          <w:sz w:val="22"/>
          <w:szCs w:val="22"/>
          <w:lang w:val="es-CO"/>
        </w:rPr>
      </w:pPr>
    </w:p>
    <w:p w:rsidR="009105EC" w:rsidRPr="00D910DA" w:rsidRDefault="009105EC" w:rsidP="001D7F62">
      <w:pPr>
        <w:rPr>
          <w:rFonts w:ascii="Arial" w:eastAsia="Tahoma" w:hAnsi="Arial" w:cs="Arial"/>
          <w:bCs/>
          <w:sz w:val="22"/>
          <w:szCs w:val="22"/>
          <w:lang w:val="es-CO"/>
        </w:rPr>
      </w:pPr>
    </w:p>
    <w:p w:rsidR="00682CFC" w:rsidRPr="00D910DA" w:rsidRDefault="00682CFC" w:rsidP="001D7F62">
      <w:pPr>
        <w:rPr>
          <w:rFonts w:ascii="Arial" w:eastAsia="Tahoma" w:hAnsi="Arial" w:cs="Arial"/>
          <w:bCs/>
          <w:sz w:val="22"/>
          <w:szCs w:val="22"/>
          <w:lang w:val="es-CO"/>
        </w:rPr>
      </w:pPr>
    </w:p>
    <w:p w:rsidR="009105EC" w:rsidRPr="00D910DA" w:rsidRDefault="001D7F62" w:rsidP="009105EC">
      <w:pPr>
        <w:rPr>
          <w:rFonts w:ascii="Arial" w:hAnsi="Arial" w:cs="Arial"/>
          <w:b/>
          <w:sz w:val="22"/>
          <w:szCs w:val="22"/>
          <w:lang w:val="es-CO"/>
        </w:rPr>
      </w:pPr>
      <w:r w:rsidRPr="00D910DA">
        <w:rPr>
          <w:rFonts w:ascii="Arial" w:hAnsi="Arial" w:cs="Arial"/>
          <w:b/>
          <w:sz w:val="22"/>
          <w:szCs w:val="22"/>
          <w:lang w:val="es-CO"/>
        </w:rPr>
        <w:t>SANDRA MILENA CUBILLOS GONZALEZ</w:t>
      </w:r>
      <w:r w:rsidR="009105EC" w:rsidRPr="00D910DA">
        <w:rPr>
          <w:rFonts w:ascii="Arial" w:hAnsi="Arial" w:cs="Arial"/>
          <w:b/>
          <w:sz w:val="22"/>
          <w:szCs w:val="22"/>
          <w:lang w:val="es-CO"/>
        </w:rPr>
        <w:tab/>
      </w:r>
      <w:r w:rsidR="009105EC" w:rsidRPr="00D910DA">
        <w:rPr>
          <w:rFonts w:ascii="Arial" w:hAnsi="Arial" w:cs="Arial"/>
          <w:b/>
          <w:sz w:val="22"/>
          <w:szCs w:val="22"/>
          <w:lang w:val="es-CO"/>
        </w:rPr>
        <w:tab/>
        <w:t>YOLIMA MORA SALINAS</w:t>
      </w:r>
    </w:p>
    <w:p w:rsidR="00CC128B" w:rsidRPr="009105EC" w:rsidRDefault="001D7F62">
      <w:pPr>
        <w:rPr>
          <w:rFonts w:ascii="Arial" w:hAnsi="Arial" w:cs="Arial"/>
          <w:sz w:val="22"/>
          <w:szCs w:val="22"/>
          <w:lang w:val="es-CO"/>
        </w:rPr>
      </w:pPr>
      <w:r w:rsidRPr="00D910DA">
        <w:rPr>
          <w:rFonts w:ascii="Arial" w:hAnsi="Arial" w:cs="Arial"/>
          <w:sz w:val="22"/>
          <w:szCs w:val="22"/>
          <w:lang w:val="es-CO"/>
        </w:rPr>
        <w:t xml:space="preserve">Jefe Oficina </w:t>
      </w:r>
      <w:r w:rsidR="00682CFC" w:rsidRPr="00D910DA">
        <w:rPr>
          <w:rFonts w:ascii="Arial" w:hAnsi="Arial" w:cs="Arial"/>
          <w:sz w:val="22"/>
          <w:szCs w:val="22"/>
          <w:lang w:val="es-CO"/>
        </w:rPr>
        <w:t>Asesora Jurídica y Contratación</w:t>
      </w:r>
      <w:r w:rsidR="009105EC" w:rsidRPr="00D910DA">
        <w:rPr>
          <w:rFonts w:ascii="Arial" w:hAnsi="Arial" w:cs="Arial"/>
          <w:sz w:val="22"/>
          <w:szCs w:val="22"/>
          <w:lang w:val="es-CO"/>
        </w:rPr>
        <w:tab/>
      </w:r>
      <w:r w:rsidR="009105EC" w:rsidRPr="00D910DA">
        <w:rPr>
          <w:rFonts w:ascii="Arial" w:hAnsi="Arial" w:cs="Arial"/>
          <w:sz w:val="22"/>
          <w:szCs w:val="22"/>
          <w:lang w:val="es-CO"/>
        </w:rPr>
        <w:tab/>
        <w:t>Subgerente Administrativa</w:t>
      </w:r>
      <w:bookmarkStart w:id="0" w:name="_GoBack"/>
      <w:bookmarkEnd w:id="0"/>
    </w:p>
    <w:sectPr w:rsidR="00CC128B" w:rsidRPr="009105EC">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F60" w:rsidRDefault="00666F60">
      <w:r>
        <w:separator/>
      </w:r>
    </w:p>
  </w:endnote>
  <w:endnote w:type="continuationSeparator" w:id="0">
    <w:p w:rsidR="00666F60" w:rsidRDefault="0066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6F2" w:rsidRPr="00EF11B1" w:rsidRDefault="004256F2" w:rsidP="00211E4D">
    <w:pPr>
      <w:pStyle w:val="Piedepgina"/>
      <w:tabs>
        <w:tab w:val="clear" w:pos="8838"/>
        <w:tab w:val="left" w:pos="4881"/>
      </w:tabs>
      <w:ind w:right="-1652"/>
      <w:rPr>
        <w:rFonts w:ascii="Arial" w:hAnsi="Arial" w:cs="Arial"/>
      </w:rPr>
    </w:pPr>
    <w:r>
      <w:rPr>
        <w:lang w:val="es-ES"/>
      </w:rPr>
      <w:t xml:space="preserve">                                                                           </w:t>
    </w:r>
    <w:r w:rsidRPr="00EF11B1">
      <w:rPr>
        <w:rFonts w:ascii="Arial" w:hAnsi="Arial" w:cs="Arial"/>
        <w:lang w:val="es-ES"/>
      </w:rPr>
      <w:t xml:space="preserve">Página </w:t>
    </w:r>
    <w:r w:rsidRPr="00EF11B1">
      <w:rPr>
        <w:rFonts w:ascii="Arial" w:hAnsi="Arial" w:cs="Arial"/>
        <w:b/>
        <w:bCs/>
      </w:rPr>
      <w:fldChar w:fldCharType="begin"/>
    </w:r>
    <w:r w:rsidRPr="00EF11B1">
      <w:rPr>
        <w:rFonts w:ascii="Arial" w:hAnsi="Arial" w:cs="Arial"/>
        <w:b/>
        <w:bCs/>
      </w:rPr>
      <w:instrText>PAGE  \* Arabic  \* MERGEFORMAT</w:instrText>
    </w:r>
    <w:r w:rsidRPr="00EF11B1">
      <w:rPr>
        <w:rFonts w:ascii="Arial" w:hAnsi="Arial" w:cs="Arial"/>
        <w:b/>
        <w:bCs/>
      </w:rPr>
      <w:fldChar w:fldCharType="separate"/>
    </w:r>
    <w:r w:rsidR="00D910DA" w:rsidRPr="00D910DA">
      <w:rPr>
        <w:rFonts w:ascii="Arial" w:hAnsi="Arial" w:cs="Arial"/>
        <w:b/>
        <w:bCs/>
        <w:noProof/>
        <w:lang w:val="es-ES"/>
      </w:rPr>
      <w:t>12</w:t>
    </w:r>
    <w:r w:rsidRPr="00EF11B1">
      <w:rPr>
        <w:rFonts w:ascii="Arial" w:hAnsi="Arial" w:cs="Arial"/>
        <w:b/>
        <w:bCs/>
      </w:rPr>
      <w:fldChar w:fldCharType="end"/>
    </w:r>
    <w:r w:rsidRPr="00EF11B1">
      <w:rPr>
        <w:rFonts w:ascii="Arial" w:hAnsi="Arial" w:cs="Arial"/>
        <w:lang w:val="es-ES"/>
      </w:rPr>
      <w:t xml:space="preserve"> de </w:t>
    </w:r>
    <w:r w:rsidRPr="00EF11B1">
      <w:rPr>
        <w:rFonts w:ascii="Arial" w:hAnsi="Arial" w:cs="Arial"/>
        <w:b/>
        <w:bCs/>
      </w:rPr>
      <w:fldChar w:fldCharType="begin"/>
    </w:r>
    <w:r w:rsidRPr="00EF11B1">
      <w:rPr>
        <w:rFonts w:ascii="Arial" w:hAnsi="Arial" w:cs="Arial"/>
        <w:b/>
        <w:bCs/>
      </w:rPr>
      <w:instrText>NUMPAGES  \* Arabic  \* MERGEFORMAT</w:instrText>
    </w:r>
    <w:r w:rsidRPr="00EF11B1">
      <w:rPr>
        <w:rFonts w:ascii="Arial" w:hAnsi="Arial" w:cs="Arial"/>
        <w:b/>
        <w:bCs/>
      </w:rPr>
      <w:fldChar w:fldCharType="separate"/>
    </w:r>
    <w:r w:rsidR="00D910DA" w:rsidRPr="00D910DA">
      <w:rPr>
        <w:rFonts w:ascii="Arial" w:hAnsi="Arial" w:cs="Arial"/>
        <w:b/>
        <w:bCs/>
        <w:noProof/>
        <w:lang w:val="es-ES"/>
      </w:rPr>
      <w:t>13</w:t>
    </w:r>
    <w:r w:rsidRPr="00EF11B1">
      <w:rPr>
        <w:rFonts w:ascii="Arial" w:hAnsi="Arial" w:cs="Arial"/>
        <w:b/>
        <w:bCs/>
      </w:rPr>
      <w:fldChar w:fldCharType="end"/>
    </w:r>
  </w:p>
  <w:p w:rsidR="004256F2" w:rsidRDefault="004256F2" w:rsidP="00211E4D">
    <w:pPr>
      <w:pStyle w:val="Piedepgina"/>
      <w:ind w:left="-709"/>
      <w:jc w:val="right"/>
    </w:pPr>
    <w:r>
      <w:rPr>
        <w:noProof/>
        <w:lang w:val="es-CO" w:eastAsia="es-CO"/>
      </w:rPr>
      <w:drawing>
        <wp:inline distT="0" distB="0" distL="0" distR="0" wp14:anchorId="2F758B95" wp14:editId="4B788F4C">
          <wp:extent cx="5612130" cy="95123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F60" w:rsidRDefault="00666F60">
      <w:r>
        <w:separator/>
      </w:r>
    </w:p>
  </w:footnote>
  <w:footnote w:type="continuationSeparator" w:id="0">
    <w:p w:rsidR="00666F60" w:rsidRDefault="00666F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6F2" w:rsidRDefault="004256F2" w:rsidP="00211E4D">
    <w:pPr>
      <w:pStyle w:val="Encabezado"/>
      <w:ind w:hanging="993"/>
      <w:rPr>
        <w:noProof/>
        <w:lang w:eastAsia="es-CO"/>
      </w:rPr>
    </w:pPr>
  </w:p>
  <w:p w:rsidR="004256F2" w:rsidRDefault="004256F2" w:rsidP="00211E4D">
    <w:pPr>
      <w:pStyle w:val="Encabezado"/>
      <w:ind w:hanging="993"/>
    </w:pPr>
    <w:r>
      <w:rPr>
        <w:noProof/>
        <w:lang w:val="es-CO" w:eastAsia="es-CO"/>
      </w:rPr>
      <w:drawing>
        <wp:inline distT="0" distB="0" distL="0" distR="0" wp14:anchorId="6391133D" wp14:editId="4F9C04EB">
          <wp:extent cx="1501045" cy="13988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464"/>
    <w:multiLevelType w:val="multilevel"/>
    <w:tmpl w:val="E1503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77E41"/>
    <w:multiLevelType w:val="hybridMultilevel"/>
    <w:tmpl w:val="EEDADC2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8A10B3B"/>
    <w:multiLevelType w:val="hybridMultilevel"/>
    <w:tmpl w:val="9A52C0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C7C6D26"/>
    <w:multiLevelType w:val="hybridMultilevel"/>
    <w:tmpl w:val="3A320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62"/>
    <w:rsid w:val="00017B35"/>
    <w:rsid w:val="00032493"/>
    <w:rsid w:val="00037437"/>
    <w:rsid w:val="00062BC3"/>
    <w:rsid w:val="00076CFE"/>
    <w:rsid w:val="000771EA"/>
    <w:rsid w:val="00094750"/>
    <w:rsid w:val="000A2D6E"/>
    <w:rsid w:val="000B6085"/>
    <w:rsid w:val="000C084A"/>
    <w:rsid w:val="000C1E9A"/>
    <w:rsid w:val="000F2D76"/>
    <w:rsid w:val="000F4765"/>
    <w:rsid w:val="000F76C6"/>
    <w:rsid w:val="00101301"/>
    <w:rsid w:val="00101983"/>
    <w:rsid w:val="00104786"/>
    <w:rsid w:val="00126FE8"/>
    <w:rsid w:val="00140CAB"/>
    <w:rsid w:val="00142371"/>
    <w:rsid w:val="00153F3D"/>
    <w:rsid w:val="0015673A"/>
    <w:rsid w:val="00160BCC"/>
    <w:rsid w:val="0018267C"/>
    <w:rsid w:val="00191AD0"/>
    <w:rsid w:val="00197ADF"/>
    <w:rsid w:val="001B24D0"/>
    <w:rsid w:val="001B5F48"/>
    <w:rsid w:val="001D7F62"/>
    <w:rsid w:val="001F037A"/>
    <w:rsid w:val="001F04CD"/>
    <w:rsid w:val="001F37C9"/>
    <w:rsid w:val="001F5FD0"/>
    <w:rsid w:val="001F7C2E"/>
    <w:rsid w:val="00211E4D"/>
    <w:rsid w:val="00213B98"/>
    <w:rsid w:val="00214ECD"/>
    <w:rsid w:val="00223969"/>
    <w:rsid w:val="00230AD0"/>
    <w:rsid w:val="0025154E"/>
    <w:rsid w:val="002619FA"/>
    <w:rsid w:val="00262A0F"/>
    <w:rsid w:val="00264DF9"/>
    <w:rsid w:val="002654B2"/>
    <w:rsid w:val="00267D67"/>
    <w:rsid w:val="002807DB"/>
    <w:rsid w:val="002B753E"/>
    <w:rsid w:val="002E31C5"/>
    <w:rsid w:val="002E3EBD"/>
    <w:rsid w:val="002E52F0"/>
    <w:rsid w:val="00305285"/>
    <w:rsid w:val="00312853"/>
    <w:rsid w:val="0033092F"/>
    <w:rsid w:val="003429EC"/>
    <w:rsid w:val="00343ADF"/>
    <w:rsid w:val="00345BC2"/>
    <w:rsid w:val="00347916"/>
    <w:rsid w:val="00347DFF"/>
    <w:rsid w:val="00357E55"/>
    <w:rsid w:val="0036733C"/>
    <w:rsid w:val="003A41BD"/>
    <w:rsid w:val="003A4A4A"/>
    <w:rsid w:val="003B0C0F"/>
    <w:rsid w:val="004157C0"/>
    <w:rsid w:val="004256F2"/>
    <w:rsid w:val="004508B9"/>
    <w:rsid w:val="00452B40"/>
    <w:rsid w:val="00454E02"/>
    <w:rsid w:val="004628E4"/>
    <w:rsid w:val="00465686"/>
    <w:rsid w:val="00471163"/>
    <w:rsid w:val="00492999"/>
    <w:rsid w:val="004B62DD"/>
    <w:rsid w:val="004B725D"/>
    <w:rsid w:val="004D30E1"/>
    <w:rsid w:val="004E4768"/>
    <w:rsid w:val="0050724D"/>
    <w:rsid w:val="00513592"/>
    <w:rsid w:val="00513C9B"/>
    <w:rsid w:val="00550B55"/>
    <w:rsid w:val="00563A5C"/>
    <w:rsid w:val="00574BA2"/>
    <w:rsid w:val="0058185E"/>
    <w:rsid w:val="005A05CF"/>
    <w:rsid w:val="005B2261"/>
    <w:rsid w:val="005F2B54"/>
    <w:rsid w:val="00606BD4"/>
    <w:rsid w:val="00620102"/>
    <w:rsid w:val="00637E22"/>
    <w:rsid w:val="00641FBC"/>
    <w:rsid w:val="00652102"/>
    <w:rsid w:val="00660D7D"/>
    <w:rsid w:val="00666D56"/>
    <w:rsid w:val="00666F60"/>
    <w:rsid w:val="00674688"/>
    <w:rsid w:val="00682CFC"/>
    <w:rsid w:val="006978B7"/>
    <w:rsid w:val="006A600B"/>
    <w:rsid w:val="006C1B41"/>
    <w:rsid w:val="006E27D7"/>
    <w:rsid w:val="006F5DC8"/>
    <w:rsid w:val="00701610"/>
    <w:rsid w:val="00707DAA"/>
    <w:rsid w:val="00712EDC"/>
    <w:rsid w:val="007253EB"/>
    <w:rsid w:val="00737A14"/>
    <w:rsid w:val="00746913"/>
    <w:rsid w:val="00747244"/>
    <w:rsid w:val="007527E9"/>
    <w:rsid w:val="00755899"/>
    <w:rsid w:val="00760361"/>
    <w:rsid w:val="00762EC0"/>
    <w:rsid w:val="00780BCB"/>
    <w:rsid w:val="00781419"/>
    <w:rsid w:val="007C2C17"/>
    <w:rsid w:val="007D2017"/>
    <w:rsid w:val="007E730C"/>
    <w:rsid w:val="008026F3"/>
    <w:rsid w:val="00831946"/>
    <w:rsid w:val="00860A4C"/>
    <w:rsid w:val="0086532D"/>
    <w:rsid w:val="00873BE8"/>
    <w:rsid w:val="008756AC"/>
    <w:rsid w:val="008A20BA"/>
    <w:rsid w:val="008B2F89"/>
    <w:rsid w:val="008B7A91"/>
    <w:rsid w:val="008D1107"/>
    <w:rsid w:val="008D2F48"/>
    <w:rsid w:val="008E2054"/>
    <w:rsid w:val="008E534C"/>
    <w:rsid w:val="008E581C"/>
    <w:rsid w:val="008E6A39"/>
    <w:rsid w:val="008F1AB1"/>
    <w:rsid w:val="00901BFE"/>
    <w:rsid w:val="009105EC"/>
    <w:rsid w:val="00910E71"/>
    <w:rsid w:val="00921313"/>
    <w:rsid w:val="00936C06"/>
    <w:rsid w:val="00972E39"/>
    <w:rsid w:val="00981860"/>
    <w:rsid w:val="00992219"/>
    <w:rsid w:val="0099350E"/>
    <w:rsid w:val="009A1797"/>
    <w:rsid w:val="009B2DE2"/>
    <w:rsid w:val="009B4D6D"/>
    <w:rsid w:val="009C14F5"/>
    <w:rsid w:val="009C5A61"/>
    <w:rsid w:val="00A560FF"/>
    <w:rsid w:val="00A86994"/>
    <w:rsid w:val="00A93A5A"/>
    <w:rsid w:val="00A97D97"/>
    <w:rsid w:val="00AC22D4"/>
    <w:rsid w:val="00AC464C"/>
    <w:rsid w:val="00AD5DDA"/>
    <w:rsid w:val="00AE1D4E"/>
    <w:rsid w:val="00AF4F13"/>
    <w:rsid w:val="00B16CCC"/>
    <w:rsid w:val="00B3281F"/>
    <w:rsid w:val="00B42FCD"/>
    <w:rsid w:val="00B47FE9"/>
    <w:rsid w:val="00B56F59"/>
    <w:rsid w:val="00B606E1"/>
    <w:rsid w:val="00B836BE"/>
    <w:rsid w:val="00B95EEC"/>
    <w:rsid w:val="00BA3447"/>
    <w:rsid w:val="00BC51BC"/>
    <w:rsid w:val="00BC6081"/>
    <w:rsid w:val="00BD1479"/>
    <w:rsid w:val="00BF3FFC"/>
    <w:rsid w:val="00C00667"/>
    <w:rsid w:val="00C01CDD"/>
    <w:rsid w:val="00C06264"/>
    <w:rsid w:val="00C23EC7"/>
    <w:rsid w:val="00C31C89"/>
    <w:rsid w:val="00C37659"/>
    <w:rsid w:val="00C816F5"/>
    <w:rsid w:val="00C856DF"/>
    <w:rsid w:val="00C92BFC"/>
    <w:rsid w:val="00C94568"/>
    <w:rsid w:val="00C974FB"/>
    <w:rsid w:val="00CA29FB"/>
    <w:rsid w:val="00CA77CE"/>
    <w:rsid w:val="00CB0AB4"/>
    <w:rsid w:val="00CC128B"/>
    <w:rsid w:val="00D05ED4"/>
    <w:rsid w:val="00D07CF5"/>
    <w:rsid w:val="00D10CE2"/>
    <w:rsid w:val="00D16BDE"/>
    <w:rsid w:val="00D21D01"/>
    <w:rsid w:val="00D26C0B"/>
    <w:rsid w:val="00D403AB"/>
    <w:rsid w:val="00D40789"/>
    <w:rsid w:val="00D51251"/>
    <w:rsid w:val="00D61E1E"/>
    <w:rsid w:val="00D6252D"/>
    <w:rsid w:val="00D708FD"/>
    <w:rsid w:val="00D722AC"/>
    <w:rsid w:val="00D74A48"/>
    <w:rsid w:val="00D910DA"/>
    <w:rsid w:val="00DA5B1E"/>
    <w:rsid w:val="00DB0D03"/>
    <w:rsid w:val="00DC11B6"/>
    <w:rsid w:val="00DC3D3B"/>
    <w:rsid w:val="00DE063B"/>
    <w:rsid w:val="00DE258E"/>
    <w:rsid w:val="00DE380E"/>
    <w:rsid w:val="00DF3AB5"/>
    <w:rsid w:val="00E00B11"/>
    <w:rsid w:val="00E00B7E"/>
    <w:rsid w:val="00E10086"/>
    <w:rsid w:val="00E21988"/>
    <w:rsid w:val="00E30C13"/>
    <w:rsid w:val="00E3632A"/>
    <w:rsid w:val="00E41579"/>
    <w:rsid w:val="00E430C8"/>
    <w:rsid w:val="00E441C6"/>
    <w:rsid w:val="00E4524D"/>
    <w:rsid w:val="00E74AFC"/>
    <w:rsid w:val="00E8363C"/>
    <w:rsid w:val="00E92C58"/>
    <w:rsid w:val="00EB04D9"/>
    <w:rsid w:val="00EB0EF3"/>
    <w:rsid w:val="00EC35BA"/>
    <w:rsid w:val="00EC373C"/>
    <w:rsid w:val="00EC4438"/>
    <w:rsid w:val="00EC4B13"/>
    <w:rsid w:val="00ED39A8"/>
    <w:rsid w:val="00EF11B1"/>
    <w:rsid w:val="00EF55F7"/>
    <w:rsid w:val="00EF74B3"/>
    <w:rsid w:val="00F33384"/>
    <w:rsid w:val="00F4328F"/>
    <w:rsid w:val="00F51B3E"/>
    <w:rsid w:val="00F527BA"/>
    <w:rsid w:val="00F53A8C"/>
    <w:rsid w:val="00F66445"/>
    <w:rsid w:val="00F66FAA"/>
    <w:rsid w:val="00F72CD4"/>
    <w:rsid w:val="00F9460E"/>
    <w:rsid w:val="00FB2B2F"/>
    <w:rsid w:val="00FB534D"/>
    <w:rsid w:val="00FC08B0"/>
    <w:rsid w:val="00FC4026"/>
    <w:rsid w:val="00FC4BE5"/>
    <w:rsid w:val="00FD4863"/>
    <w:rsid w:val="00FE47DD"/>
    <w:rsid w:val="00FF6211"/>
    <w:rsid w:val="00FF6D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0681"/>
  <w15:chartTrackingRefBased/>
  <w15:docId w15:val="{54A4E245-4D0C-4967-AC78-E1A7E970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D03"/>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7F62"/>
    <w:pPr>
      <w:tabs>
        <w:tab w:val="center" w:pos="4419"/>
        <w:tab w:val="right" w:pos="8838"/>
      </w:tabs>
    </w:pPr>
  </w:style>
  <w:style w:type="character" w:customStyle="1" w:styleId="EncabezadoCar">
    <w:name w:val="Encabezado Car"/>
    <w:basedOn w:val="Fuentedeprrafopredeter"/>
    <w:link w:val="Encabezado"/>
    <w:uiPriority w:val="99"/>
    <w:rsid w:val="001D7F62"/>
  </w:style>
  <w:style w:type="paragraph" w:styleId="Piedepgina">
    <w:name w:val="footer"/>
    <w:basedOn w:val="Normal"/>
    <w:link w:val="PiedepginaCar"/>
    <w:uiPriority w:val="99"/>
    <w:unhideWhenUsed/>
    <w:rsid w:val="001D7F62"/>
    <w:pPr>
      <w:tabs>
        <w:tab w:val="center" w:pos="4419"/>
        <w:tab w:val="right" w:pos="8838"/>
      </w:tabs>
    </w:pPr>
  </w:style>
  <w:style w:type="character" w:customStyle="1" w:styleId="PiedepginaCar">
    <w:name w:val="Pie de página Car"/>
    <w:basedOn w:val="Fuentedeprrafopredeter"/>
    <w:link w:val="Piedepgina"/>
    <w:uiPriority w:val="99"/>
    <w:rsid w:val="001D7F62"/>
  </w:style>
  <w:style w:type="paragraph" w:styleId="Textoindependiente">
    <w:name w:val="Body Text"/>
    <w:basedOn w:val="Normal"/>
    <w:link w:val="TextoindependienteCar"/>
    <w:rsid w:val="001D7F62"/>
    <w:pPr>
      <w:autoSpaceDE w:val="0"/>
      <w:autoSpaceDN w:val="0"/>
      <w:jc w:val="both"/>
    </w:pPr>
    <w:rPr>
      <w:rFonts w:ascii="Book Antiqua" w:hAnsi="Book Antiqua" w:cs="Book Antiqua"/>
      <w:b/>
      <w:bCs/>
      <w:sz w:val="22"/>
      <w:szCs w:val="22"/>
    </w:rPr>
  </w:style>
  <w:style w:type="character" w:customStyle="1" w:styleId="TextoindependienteCar">
    <w:name w:val="Texto independiente Car"/>
    <w:basedOn w:val="Fuentedeprrafopredeter"/>
    <w:link w:val="Textoindependiente"/>
    <w:rsid w:val="001D7F62"/>
    <w:rPr>
      <w:rFonts w:ascii="Book Antiqua" w:eastAsia="Times New Roman" w:hAnsi="Book Antiqua" w:cs="Book Antiqua"/>
      <w:b/>
      <w:bCs/>
      <w:lang w:val="es-ES_tradnl" w:eastAsia="es-ES"/>
    </w:rPr>
  </w:style>
  <w:style w:type="character" w:styleId="Hipervnculo">
    <w:name w:val="Hyperlink"/>
    <w:basedOn w:val="Fuentedeprrafopredeter"/>
    <w:uiPriority w:val="99"/>
    <w:rsid w:val="001D7F62"/>
    <w:rPr>
      <w:rFonts w:cs="Times New Roman"/>
      <w:color w:val="auto"/>
      <w:u w:val="single"/>
    </w:rPr>
  </w:style>
  <w:style w:type="table" w:styleId="Tablaconcuadrcula">
    <w:name w:val="Table Grid"/>
    <w:basedOn w:val="Tablanormal"/>
    <w:uiPriority w:val="59"/>
    <w:rsid w:val="001D7F62"/>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D7F62"/>
    <w:pPr>
      <w:spacing w:after="200" w:line="276" w:lineRule="auto"/>
      <w:ind w:left="720"/>
      <w:contextualSpacing/>
    </w:pPr>
    <w:rPr>
      <w:rFonts w:asciiTheme="minorHAnsi" w:eastAsiaTheme="minorHAnsi" w:hAnsiTheme="minorHAnsi" w:cstheme="minorBidi"/>
      <w:sz w:val="22"/>
      <w:szCs w:val="22"/>
      <w:lang w:val="es-ES" w:eastAsia="en-US"/>
    </w:rPr>
  </w:style>
  <w:style w:type="character" w:customStyle="1" w:styleId="PrrafodelistaCar">
    <w:name w:val="Párrafo de lista Car"/>
    <w:link w:val="Prrafodelista"/>
    <w:uiPriority w:val="34"/>
    <w:locked/>
    <w:rsid w:val="001D7F62"/>
    <w:rPr>
      <w:lang w:val="es-ES"/>
    </w:rPr>
  </w:style>
  <w:style w:type="paragraph" w:customStyle="1" w:styleId="Style4">
    <w:name w:val="Style 4"/>
    <w:basedOn w:val="Normal"/>
    <w:rsid w:val="001D7F62"/>
    <w:pPr>
      <w:jc w:val="both"/>
    </w:pPr>
    <w:rPr>
      <w:rFonts w:ascii="Times New Roman" w:hAnsi="Times New Roman" w:cs="Times New Roman"/>
      <w:color w:val="000000"/>
      <w:sz w:val="20"/>
      <w:szCs w:val="20"/>
      <w:lang w:val="es-ES" w:eastAsia="ar-SA"/>
    </w:rPr>
  </w:style>
  <w:style w:type="character" w:customStyle="1" w:styleId="gmaildefault">
    <w:name w:val="gmail_default"/>
    <w:basedOn w:val="Fuentedeprrafopredeter"/>
    <w:rsid w:val="00345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583">
      <w:bodyDiv w:val="1"/>
      <w:marLeft w:val="0"/>
      <w:marRight w:val="0"/>
      <w:marTop w:val="0"/>
      <w:marBottom w:val="0"/>
      <w:divBdr>
        <w:top w:val="none" w:sz="0" w:space="0" w:color="auto"/>
        <w:left w:val="none" w:sz="0" w:space="0" w:color="auto"/>
        <w:bottom w:val="none" w:sz="0" w:space="0" w:color="auto"/>
        <w:right w:val="none" w:sz="0" w:space="0" w:color="auto"/>
      </w:divBdr>
    </w:div>
    <w:div w:id="325325205">
      <w:bodyDiv w:val="1"/>
      <w:marLeft w:val="0"/>
      <w:marRight w:val="0"/>
      <w:marTop w:val="0"/>
      <w:marBottom w:val="0"/>
      <w:divBdr>
        <w:top w:val="none" w:sz="0" w:space="0" w:color="auto"/>
        <w:left w:val="none" w:sz="0" w:space="0" w:color="auto"/>
        <w:bottom w:val="none" w:sz="0" w:space="0" w:color="auto"/>
        <w:right w:val="none" w:sz="0" w:space="0" w:color="auto"/>
      </w:divBdr>
      <w:divsChild>
        <w:div w:id="145904445">
          <w:marLeft w:val="0"/>
          <w:marRight w:val="0"/>
          <w:marTop w:val="0"/>
          <w:marBottom w:val="0"/>
          <w:divBdr>
            <w:top w:val="none" w:sz="0" w:space="0" w:color="auto"/>
            <w:left w:val="none" w:sz="0" w:space="0" w:color="auto"/>
            <w:bottom w:val="none" w:sz="0" w:space="0" w:color="auto"/>
            <w:right w:val="none" w:sz="0" w:space="0" w:color="auto"/>
          </w:divBdr>
          <w:divsChild>
            <w:div w:id="1692410815">
              <w:marLeft w:val="0"/>
              <w:marRight w:val="0"/>
              <w:marTop w:val="0"/>
              <w:marBottom w:val="0"/>
              <w:divBdr>
                <w:top w:val="none" w:sz="0" w:space="0" w:color="auto"/>
                <w:left w:val="none" w:sz="0" w:space="0" w:color="auto"/>
                <w:bottom w:val="none" w:sz="0" w:space="0" w:color="auto"/>
                <w:right w:val="none" w:sz="0" w:space="0" w:color="auto"/>
              </w:divBdr>
            </w:div>
            <w:div w:id="1641304433">
              <w:marLeft w:val="0"/>
              <w:marRight w:val="0"/>
              <w:marTop w:val="0"/>
              <w:marBottom w:val="0"/>
              <w:divBdr>
                <w:top w:val="none" w:sz="0" w:space="0" w:color="auto"/>
                <w:left w:val="none" w:sz="0" w:space="0" w:color="auto"/>
                <w:bottom w:val="none" w:sz="0" w:space="0" w:color="auto"/>
                <w:right w:val="none" w:sz="0" w:space="0" w:color="auto"/>
              </w:divBdr>
            </w:div>
          </w:divsChild>
        </w:div>
        <w:div w:id="1467698085">
          <w:marLeft w:val="0"/>
          <w:marRight w:val="0"/>
          <w:marTop w:val="0"/>
          <w:marBottom w:val="0"/>
          <w:divBdr>
            <w:top w:val="none" w:sz="0" w:space="0" w:color="auto"/>
            <w:left w:val="none" w:sz="0" w:space="0" w:color="auto"/>
            <w:bottom w:val="none" w:sz="0" w:space="0" w:color="auto"/>
            <w:right w:val="none" w:sz="0" w:space="0" w:color="auto"/>
          </w:divBdr>
          <w:divsChild>
            <w:div w:id="17190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47276">
      <w:bodyDiv w:val="1"/>
      <w:marLeft w:val="0"/>
      <w:marRight w:val="0"/>
      <w:marTop w:val="0"/>
      <w:marBottom w:val="0"/>
      <w:divBdr>
        <w:top w:val="none" w:sz="0" w:space="0" w:color="auto"/>
        <w:left w:val="none" w:sz="0" w:space="0" w:color="auto"/>
        <w:bottom w:val="none" w:sz="0" w:space="0" w:color="auto"/>
        <w:right w:val="none" w:sz="0" w:space="0" w:color="auto"/>
      </w:divBdr>
    </w:div>
    <w:div w:id="458767899">
      <w:bodyDiv w:val="1"/>
      <w:marLeft w:val="0"/>
      <w:marRight w:val="0"/>
      <w:marTop w:val="0"/>
      <w:marBottom w:val="0"/>
      <w:divBdr>
        <w:top w:val="none" w:sz="0" w:space="0" w:color="auto"/>
        <w:left w:val="none" w:sz="0" w:space="0" w:color="auto"/>
        <w:bottom w:val="none" w:sz="0" w:space="0" w:color="auto"/>
        <w:right w:val="none" w:sz="0" w:space="0" w:color="auto"/>
      </w:divBdr>
    </w:div>
    <w:div w:id="530269789">
      <w:bodyDiv w:val="1"/>
      <w:marLeft w:val="0"/>
      <w:marRight w:val="0"/>
      <w:marTop w:val="0"/>
      <w:marBottom w:val="0"/>
      <w:divBdr>
        <w:top w:val="none" w:sz="0" w:space="0" w:color="auto"/>
        <w:left w:val="none" w:sz="0" w:space="0" w:color="auto"/>
        <w:bottom w:val="none" w:sz="0" w:space="0" w:color="auto"/>
        <w:right w:val="none" w:sz="0" w:space="0" w:color="auto"/>
      </w:divBdr>
    </w:div>
    <w:div w:id="537475411">
      <w:bodyDiv w:val="1"/>
      <w:marLeft w:val="0"/>
      <w:marRight w:val="0"/>
      <w:marTop w:val="0"/>
      <w:marBottom w:val="0"/>
      <w:divBdr>
        <w:top w:val="none" w:sz="0" w:space="0" w:color="auto"/>
        <w:left w:val="none" w:sz="0" w:space="0" w:color="auto"/>
        <w:bottom w:val="none" w:sz="0" w:space="0" w:color="auto"/>
        <w:right w:val="none" w:sz="0" w:space="0" w:color="auto"/>
      </w:divBdr>
    </w:div>
    <w:div w:id="670451011">
      <w:bodyDiv w:val="1"/>
      <w:marLeft w:val="0"/>
      <w:marRight w:val="0"/>
      <w:marTop w:val="0"/>
      <w:marBottom w:val="0"/>
      <w:divBdr>
        <w:top w:val="none" w:sz="0" w:space="0" w:color="auto"/>
        <w:left w:val="none" w:sz="0" w:space="0" w:color="auto"/>
        <w:bottom w:val="none" w:sz="0" w:space="0" w:color="auto"/>
        <w:right w:val="none" w:sz="0" w:space="0" w:color="auto"/>
      </w:divBdr>
    </w:div>
    <w:div w:id="824665774">
      <w:bodyDiv w:val="1"/>
      <w:marLeft w:val="0"/>
      <w:marRight w:val="0"/>
      <w:marTop w:val="0"/>
      <w:marBottom w:val="0"/>
      <w:divBdr>
        <w:top w:val="none" w:sz="0" w:space="0" w:color="auto"/>
        <w:left w:val="none" w:sz="0" w:space="0" w:color="auto"/>
        <w:bottom w:val="none" w:sz="0" w:space="0" w:color="auto"/>
        <w:right w:val="none" w:sz="0" w:space="0" w:color="auto"/>
      </w:divBdr>
    </w:div>
    <w:div w:id="851992262">
      <w:bodyDiv w:val="1"/>
      <w:marLeft w:val="0"/>
      <w:marRight w:val="0"/>
      <w:marTop w:val="0"/>
      <w:marBottom w:val="0"/>
      <w:divBdr>
        <w:top w:val="none" w:sz="0" w:space="0" w:color="auto"/>
        <w:left w:val="none" w:sz="0" w:space="0" w:color="auto"/>
        <w:bottom w:val="none" w:sz="0" w:space="0" w:color="auto"/>
        <w:right w:val="none" w:sz="0" w:space="0" w:color="auto"/>
      </w:divBdr>
      <w:divsChild>
        <w:div w:id="629362851">
          <w:marLeft w:val="0"/>
          <w:marRight w:val="0"/>
          <w:marTop w:val="0"/>
          <w:marBottom w:val="0"/>
          <w:divBdr>
            <w:top w:val="none" w:sz="0" w:space="0" w:color="auto"/>
            <w:left w:val="none" w:sz="0" w:space="0" w:color="auto"/>
            <w:bottom w:val="none" w:sz="0" w:space="0" w:color="auto"/>
            <w:right w:val="none" w:sz="0" w:space="0" w:color="auto"/>
          </w:divBdr>
        </w:div>
        <w:div w:id="696976693">
          <w:marLeft w:val="0"/>
          <w:marRight w:val="0"/>
          <w:marTop w:val="0"/>
          <w:marBottom w:val="0"/>
          <w:divBdr>
            <w:top w:val="none" w:sz="0" w:space="0" w:color="auto"/>
            <w:left w:val="none" w:sz="0" w:space="0" w:color="auto"/>
            <w:bottom w:val="none" w:sz="0" w:space="0" w:color="auto"/>
            <w:right w:val="none" w:sz="0" w:space="0" w:color="auto"/>
          </w:divBdr>
        </w:div>
        <w:div w:id="983851066">
          <w:marLeft w:val="0"/>
          <w:marRight w:val="0"/>
          <w:marTop w:val="0"/>
          <w:marBottom w:val="0"/>
          <w:divBdr>
            <w:top w:val="none" w:sz="0" w:space="0" w:color="auto"/>
            <w:left w:val="none" w:sz="0" w:space="0" w:color="auto"/>
            <w:bottom w:val="none" w:sz="0" w:space="0" w:color="auto"/>
            <w:right w:val="none" w:sz="0" w:space="0" w:color="auto"/>
          </w:divBdr>
        </w:div>
      </w:divsChild>
    </w:div>
    <w:div w:id="1037857726">
      <w:bodyDiv w:val="1"/>
      <w:marLeft w:val="0"/>
      <w:marRight w:val="0"/>
      <w:marTop w:val="0"/>
      <w:marBottom w:val="0"/>
      <w:divBdr>
        <w:top w:val="none" w:sz="0" w:space="0" w:color="auto"/>
        <w:left w:val="none" w:sz="0" w:space="0" w:color="auto"/>
        <w:bottom w:val="none" w:sz="0" w:space="0" w:color="auto"/>
        <w:right w:val="none" w:sz="0" w:space="0" w:color="auto"/>
      </w:divBdr>
    </w:div>
    <w:div w:id="1166627074">
      <w:bodyDiv w:val="1"/>
      <w:marLeft w:val="0"/>
      <w:marRight w:val="0"/>
      <w:marTop w:val="0"/>
      <w:marBottom w:val="0"/>
      <w:divBdr>
        <w:top w:val="none" w:sz="0" w:space="0" w:color="auto"/>
        <w:left w:val="none" w:sz="0" w:space="0" w:color="auto"/>
        <w:bottom w:val="none" w:sz="0" w:space="0" w:color="auto"/>
        <w:right w:val="none" w:sz="0" w:space="0" w:color="auto"/>
      </w:divBdr>
    </w:div>
    <w:div w:id="1190802495">
      <w:bodyDiv w:val="1"/>
      <w:marLeft w:val="0"/>
      <w:marRight w:val="0"/>
      <w:marTop w:val="0"/>
      <w:marBottom w:val="0"/>
      <w:divBdr>
        <w:top w:val="none" w:sz="0" w:space="0" w:color="auto"/>
        <w:left w:val="none" w:sz="0" w:space="0" w:color="auto"/>
        <w:bottom w:val="none" w:sz="0" w:space="0" w:color="auto"/>
        <w:right w:val="none" w:sz="0" w:space="0" w:color="auto"/>
      </w:divBdr>
    </w:div>
    <w:div w:id="1198156708">
      <w:bodyDiv w:val="1"/>
      <w:marLeft w:val="0"/>
      <w:marRight w:val="0"/>
      <w:marTop w:val="0"/>
      <w:marBottom w:val="0"/>
      <w:divBdr>
        <w:top w:val="none" w:sz="0" w:space="0" w:color="auto"/>
        <w:left w:val="none" w:sz="0" w:space="0" w:color="auto"/>
        <w:bottom w:val="none" w:sz="0" w:space="0" w:color="auto"/>
        <w:right w:val="none" w:sz="0" w:space="0" w:color="auto"/>
      </w:divBdr>
    </w:div>
    <w:div w:id="1305311368">
      <w:bodyDiv w:val="1"/>
      <w:marLeft w:val="0"/>
      <w:marRight w:val="0"/>
      <w:marTop w:val="0"/>
      <w:marBottom w:val="0"/>
      <w:divBdr>
        <w:top w:val="none" w:sz="0" w:space="0" w:color="auto"/>
        <w:left w:val="none" w:sz="0" w:space="0" w:color="auto"/>
        <w:bottom w:val="none" w:sz="0" w:space="0" w:color="auto"/>
        <w:right w:val="none" w:sz="0" w:space="0" w:color="auto"/>
      </w:divBdr>
    </w:div>
    <w:div w:id="1354960510">
      <w:bodyDiv w:val="1"/>
      <w:marLeft w:val="0"/>
      <w:marRight w:val="0"/>
      <w:marTop w:val="0"/>
      <w:marBottom w:val="0"/>
      <w:divBdr>
        <w:top w:val="none" w:sz="0" w:space="0" w:color="auto"/>
        <w:left w:val="none" w:sz="0" w:space="0" w:color="auto"/>
        <w:bottom w:val="none" w:sz="0" w:space="0" w:color="auto"/>
        <w:right w:val="none" w:sz="0" w:space="0" w:color="auto"/>
      </w:divBdr>
    </w:div>
    <w:div w:id="1674068925">
      <w:bodyDiv w:val="1"/>
      <w:marLeft w:val="0"/>
      <w:marRight w:val="0"/>
      <w:marTop w:val="0"/>
      <w:marBottom w:val="0"/>
      <w:divBdr>
        <w:top w:val="none" w:sz="0" w:space="0" w:color="auto"/>
        <w:left w:val="none" w:sz="0" w:space="0" w:color="auto"/>
        <w:bottom w:val="none" w:sz="0" w:space="0" w:color="auto"/>
        <w:right w:val="none" w:sz="0" w:space="0" w:color="auto"/>
      </w:divBdr>
      <w:divsChild>
        <w:div w:id="1840003504">
          <w:marLeft w:val="0"/>
          <w:marRight w:val="0"/>
          <w:marTop w:val="0"/>
          <w:marBottom w:val="0"/>
          <w:divBdr>
            <w:top w:val="none" w:sz="0" w:space="0" w:color="auto"/>
            <w:left w:val="none" w:sz="0" w:space="0" w:color="auto"/>
            <w:bottom w:val="none" w:sz="0" w:space="0" w:color="auto"/>
            <w:right w:val="none" w:sz="0" w:space="0" w:color="auto"/>
          </w:divBdr>
        </w:div>
        <w:div w:id="653027218">
          <w:marLeft w:val="0"/>
          <w:marRight w:val="0"/>
          <w:marTop w:val="0"/>
          <w:marBottom w:val="0"/>
          <w:divBdr>
            <w:top w:val="none" w:sz="0" w:space="0" w:color="auto"/>
            <w:left w:val="none" w:sz="0" w:space="0" w:color="auto"/>
            <w:bottom w:val="none" w:sz="0" w:space="0" w:color="auto"/>
            <w:right w:val="none" w:sz="0" w:space="0" w:color="auto"/>
          </w:divBdr>
        </w:div>
        <w:div w:id="4479308">
          <w:marLeft w:val="0"/>
          <w:marRight w:val="0"/>
          <w:marTop w:val="0"/>
          <w:marBottom w:val="0"/>
          <w:divBdr>
            <w:top w:val="none" w:sz="0" w:space="0" w:color="auto"/>
            <w:left w:val="none" w:sz="0" w:space="0" w:color="auto"/>
            <w:bottom w:val="none" w:sz="0" w:space="0" w:color="auto"/>
            <w:right w:val="none" w:sz="0" w:space="0" w:color="auto"/>
          </w:divBdr>
        </w:div>
      </w:divsChild>
    </w:div>
    <w:div w:id="1741711198">
      <w:bodyDiv w:val="1"/>
      <w:marLeft w:val="0"/>
      <w:marRight w:val="0"/>
      <w:marTop w:val="0"/>
      <w:marBottom w:val="0"/>
      <w:divBdr>
        <w:top w:val="none" w:sz="0" w:space="0" w:color="auto"/>
        <w:left w:val="none" w:sz="0" w:space="0" w:color="auto"/>
        <w:bottom w:val="none" w:sz="0" w:space="0" w:color="auto"/>
        <w:right w:val="none" w:sz="0" w:space="0" w:color="auto"/>
      </w:divBdr>
      <w:divsChild>
        <w:div w:id="1277176993">
          <w:marLeft w:val="0"/>
          <w:marRight w:val="0"/>
          <w:marTop w:val="0"/>
          <w:marBottom w:val="0"/>
          <w:divBdr>
            <w:top w:val="none" w:sz="0" w:space="0" w:color="auto"/>
            <w:left w:val="none" w:sz="0" w:space="0" w:color="auto"/>
            <w:bottom w:val="none" w:sz="0" w:space="0" w:color="auto"/>
            <w:right w:val="none" w:sz="0" w:space="0" w:color="auto"/>
          </w:divBdr>
        </w:div>
        <w:div w:id="1079791778">
          <w:marLeft w:val="0"/>
          <w:marRight w:val="0"/>
          <w:marTop w:val="0"/>
          <w:marBottom w:val="0"/>
          <w:divBdr>
            <w:top w:val="none" w:sz="0" w:space="0" w:color="auto"/>
            <w:left w:val="none" w:sz="0" w:space="0" w:color="auto"/>
            <w:bottom w:val="none" w:sz="0" w:space="0" w:color="auto"/>
            <w:right w:val="none" w:sz="0" w:space="0" w:color="auto"/>
          </w:divBdr>
        </w:div>
        <w:div w:id="135874160">
          <w:marLeft w:val="0"/>
          <w:marRight w:val="0"/>
          <w:marTop w:val="0"/>
          <w:marBottom w:val="0"/>
          <w:divBdr>
            <w:top w:val="none" w:sz="0" w:space="0" w:color="auto"/>
            <w:left w:val="none" w:sz="0" w:space="0" w:color="auto"/>
            <w:bottom w:val="none" w:sz="0" w:space="0" w:color="auto"/>
            <w:right w:val="none" w:sz="0" w:space="0" w:color="auto"/>
          </w:divBdr>
        </w:div>
        <w:div w:id="1573202150">
          <w:marLeft w:val="0"/>
          <w:marRight w:val="0"/>
          <w:marTop w:val="0"/>
          <w:marBottom w:val="0"/>
          <w:divBdr>
            <w:top w:val="none" w:sz="0" w:space="0" w:color="auto"/>
            <w:left w:val="none" w:sz="0" w:space="0" w:color="auto"/>
            <w:bottom w:val="none" w:sz="0" w:space="0" w:color="auto"/>
            <w:right w:val="none" w:sz="0" w:space="0" w:color="auto"/>
          </w:divBdr>
        </w:div>
        <w:div w:id="92558124">
          <w:marLeft w:val="0"/>
          <w:marRight w:val="0"/>
          <w:marTop w:val="0"/>
          <w:marBottom w:val="0"/>
          <w:divBdr>
            <w:top w:val="none" w:sz="0" w:space="0" w:color="auto"/>
            <w:left w:val="none" w:sz="0" w:space="0" w:color="auto"/>
            <w:bottom w:val="none" w:sz="0" w:space="0" w:color="auto"/>
            <w:right w:val="none" w:sz="0" w:space="0" w:color="auto"/>
          </w:divBdr>
        </w:div>
      </w:divsChild>
    </w:div>
    <w:div w:id="1943610132">
      <w:bodyDiv w:val="1"/>
      <w:marLeft w:val="0"/>
      <w:marRight w:val="0"/>
      <w:marTop w:val="0"/>
      <w:marBottom w:val="0"/>
      <w:divBdr>
        <w:top w:val="none" w:sz="0" w:space="0" w:color="auto"/>
        <w:left w:val="none" w:sz="0" w:space="0" w:color="auto"/>
        <w:bottom w:val="none" w:sz="0" w:space="0" w:color="auto"/>
        <w:right w:val="none" w:sz="0" w:space="0" w:color="auto"/>
      </w:divBdr>
      <w:divsChild>
        <w:div w:id="1652056830">
          <w:marLeft w:val="0"/>
          <w:marRight w:val="0"/>
          <w:marTop w:val="0"/>
          <w:marBottom w:val="0"/>
          <w:divBdr>
            <w:top w:val="none" w:sz="0" w:space="0" w:color="auto"/>
            <w:left w:val="none" w:sz="0" w:space="0" w:color="auto"/>
            <w:bottom w:val="none" w:sz="0" w:space="0" w:color="auto"/>
            <w:right w:val="none" w:sz="0" w:space="0" w:color="auto"/>
          </w:divBdr>
        </w:div>
        <w:div w:id="1258514953">
          <w:marLeft w:val="0"/>
          <w:marRight w:val="0"/>
          <w:marTop w:val="0"/>
          <w:marBottom w:val="0"/>
          <w:divBdr>
            <w:top w:val="none" w:sz="0" w:space="0" w:color="auto"/>
            <w:left w:val="none" w:sz="0" w:space="0" w:color="auto"/>
            <w:bottom w:val="none" w:sz="0" w:space="0" w:color="auto"/>
            <w:right w:val="none" w:sz="0" w:space="0" w:color="auto"/>
          </w:divBdr>
        </w:div>
        <w:div w:id="192042456">
          <w:marLeft w:val="0"/>
          <w:marRight w:val="0"/>
          <w:marTop w:val="0"/>
          <w:marBottom w:val="0"/>
          <w:divBdr>
            <w:top w:val="none" w:sz="0" w:space="0" w:color="auto"/>
            <w:left w:val="none" w:sz="0" w:space="0" w:color="auto"/>
            <w:bottom w:val="none" w:sz="0" w:space="0" w:color="auto"/>
            <w:right w:val="none" w:sz="0" w:space="0" w:color="auto"/>
          </w:divBdr>
        </w:div>
      </w:divsChild>
    </w:div>
    <w:div w:id="1997569286">
      <w:bodyDiv w:val="1"/>
      <w:marLeft w:val="0"/>
      <w:marRight w:val="0"/>
      <w:marTop w:val="0"/>
      <w:marBottom w:val="0"/>
      <w:divBdr>
        <w:top w:val="none" w:sz="0" w:space="0" w:color="auto"/>
        <w:left w:val="none" w:sz="0" w:space="0" w:color="auto"/>
        <w:bottom w:val="none" w:sz="0" w:space="0" w:color="auto"/>
        <w:right w:val="none" w:sz="0" w:space="0" w:color="auto"/>
      </w:divBdr>
    </w:div>
    <w:div w:id="2089616041">
      <w:bodyDiv w:val="1"/>
      <w:marLeft w:val="0"/>
      <w:marRight w:val="0"/>
      <w:marTop w:val="0"/>
      <w:marBottom w:val="0"/>
      <w:divBdr>
        <w:top w:val="none" w:sz="0" w:space="0" w:color="auto"/>
        <w:left w:val="none" w:sz="0" w:space="0" w:color="auto"/>
        <w:bottom w:val="none" w:sz="0" w:space="0" w:color="auto"/>
        <w:right w:val="none" w:sz="0" w:space="0" w:color="auto"/>
      </w:divBdr>
      <w:divsChild>
        <w:div w:id="844245215">
          <w:marLeft w:val="0"/>
          <w:marRight w:val="0"/>
          <w:marTop w:val="0"/>
          <w:marBottom w:val="0"/>
          <w:divBdr>
            <w:top w:val="none" w:sz="0" w:space="0" w:color="auto"/>
            <w:left w:val="none" w:sz="0" w:space="0" w:color="auto"/>
            <w:bottom w:val="none" w:sz="0" w:space="0" w:color="auto"/>
            <w:right w:val="none" w:sz="0" w:space="0" w:color="auto"/>
          </w:divBdr>
        </w:div>
        <w:div w:id="349458484">
          <w:marLeft w:val="0"/>
          <w:marRight w:val="0"/>
          <w:marTop w:val="0"/>
          <w:marBottom w:val="0"/>
          <w:divBdr>
            <w:top w:val="none" w:sz="0" w:space="0" w:color="auto"/>
            <w:left w:val="none" w:sz="0" w:space="0" w:color="auto"/>
            <w:bottom w:val="none" w:sz="0" w:space="0" w:color="auto"/>
            <w:right w:val="none" w:sz="0" w:space="0" w:color="auto"/>
          </w:divBdr>
        </w:div>
        <w:div w:id="2109428114">
          <w:marLeft w:val="0"/>
          <w:marRight w:val="0"/>
          <w:marTop w:val="0"/>
          <w:marBottom w:val="0"/>
          <w:divBdr>
            <w:top w:val="none" w:sz="0" w:space="0" w:color="auto"/>
            <w:left w:val="none" w:sz="0" w:space="0" w:color="auto"/>
            <w:bottom w:val="none" w:sz="0" w:space="0" w:color="auto"/>
            <w:right w:val="none" w:sz="0" w:space="0" w:color="auto"/>
          </w:divBdr>
        </w:div>
      </w:divsChild>
    </w:div>
    <w:div w:id="209743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3378</Words>
  <Characters>18581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13</cp:revision>
  <dcterms:created xsi:type="dcterms:W3CDTF">2021-02-11T20:53:00Z</dcterms:created>
  <dcterms:modified xsi:type="dcterms:W3CDTF">2021-02-11T23:19:00Z</dcterms:modified>
</cp:coreProperties>
</file>