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Pr="00405D3A" w:rsidRDefault="00910A97" w:rsidP="00405D3A">
      <w:pPr>
        <w:pStyle w:val="Encabezad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  <w:r w:rsidRPr="00405D3A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 w:rsidR="000757A5">
        <w:rPr>
          <w:rFonts w:ascii="Arial" w:hAnsi="Arial" w:cs="Arial"/>
          <w:sz w:val="20"/>
          <w:szCs w:val="20"/>
          <w:lang w:val="es-CO"/>
        </w:rPr>
        <w:t xml:space="preserve"> 28</w:t>
      </w:r>
      <w:r w:rsidRPr="00405D3A">
        <w:rPr>
          <w:rFonts w:ascii="Arial" w:hAnsi="Arial" w:cs="Arial"/>
          <w:sz w:val="20"/>
          <w:szCs w:val="20"/>
          <w:lang w:val="es-CO"/>
        </w:rPr>
        <w:t xml:space="preserve"> de</w:t>
      </w:r>
      <w:r w:rsidR="00BD626F" w:rsidRPr="00405D3A">
        <w:rPr>
          <w:rFonts w:ascii="Arial" w:hAnsi="Arial" w:cs="Arial"/>
          <w:sz w:val="20"/>
          <w:szCs w:val="20"/>
          <w:lang w:val="es-CO"/>
        </w:rPr>
        <w:t xml:space="preserve"> </w:t>
      </w:r>
      <w:r w:rsidR="00343316">
        <w:rPr>
          <w:rFonts w:ascii="Arial" w:hAnsi="Arial" w:cs="Arial"/>
          <w:sz w:val="20"/>
          <w:szCs w:val="20"/>
          <w:lang w:val="es-CO"/>
        </w:rPr>
        <w:t xml:space="preserve"> </w:t>
      </w:r>
      <w:r w:rsidR="00E72B20">
        <w:rPr>
          <w:rFonts w:ascii="Arial" w:hAnsi="Arial" w:cs="Arial"/>
          <w:sz w:val="20"/>
          <w:szCs w:val="20"/>
          <w:lang w:val="es-CO"/>
        </w:rPr>
        <w:t>Ju</w:t>
      </w:r>
      <w:r w:rsidR="000757A5">
        <w:rPr>
          <w:rFonts w:ascii="Arial" w:hAnsi="Arial" w:cs="Arial"/>
          <w:sz w:val="20"/>
          <w:szCs w:val="20"/>
          <w:lang w:val="es-CO"/>
        </w:rPr>
        <w:t xml:space="preserve">lio </w:t>
      </w:r>
      <w:r w:rsidR="00BD626F" w:rsidRPr="00405D3A">
        <w:rPr>
          <w:rFonts w:ascii="Arial" w:hAnsi="Arial" w:cs="Arial"/>
          <w:sz w:val="20"/>
          <w:szCs w:val="20"/>
          <w:lang w:val="es-CO"/>
        </w:rPr>
        <w:t>de  20</w:t>
      </w:r>
      <w:r w:rsidR="00343316">
        <w:rPr>
          <w:rFonts w:ascii="Arial" w:hAnsi="Arial" w:cs="Arial"/>
          <w:sz w:val="20"/>
          <w:szCs w:val="20"/>
          <w:lang w:val="es-CO"/>
        </w:rPr>
        <w:t>20</w:t>
      </w:r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405D3A">
        <w:rPr>
          <w:rFonts w:ascii="Arial" w:hAnsi="Arial" w:cs="Arial"/>
          <w:b w:val="0"/>
          <w:sz w:val="20"/>
          <w:szCs w:val="20"/>
          <w:lang w:val="es-CO"/>
        </w:rPr>
        <w:t>Señores</w:t>
      </w:r>
    </w:p>
    <w:p w:rsidR="00910A97" w:rsidRPr="00405D3A" w:rsidRDefault="000757A5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ESTUDIOS  CIVILES  Y SANITARIOS   - ESSERE S.A.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>Cuidad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>REF. ACEPTACION  Y ADJUDICACION  DE LA  INVITACION 0</w:t>
      </w:r>
      <w:r w:rsidR="000757A5">
        <w:rPr>
          <w:rFonts w:ascii="Arial" w:hAnsi="Arial" w:cs="Arial"/>
          <w:b/>
          <w:bCs/>
          <w:sz w:val="20"/>
          <w:szCs w:val="20"/>
          <w:lang w:val="es-CO"/>
        </w:rPr>
        <w:t>10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 DE  20</w:t>
      </w:r>
      <w:r w:rsidR="007A088E">
        <w:rPr>
          <w:rFonts w:ascii="Arial" w:hAnsi="Arial" w:cs="Arial"/>
          <w:b/>
          <w:bCs/>
          <w:sz w:val="20"/>
          <w:szCs w:val="20"/>
          <w:lang w:val="es-CO"/>
        </w:rPr>
        <w:t>20</w:t>
      </w:r>
    </w:p>
    <w:p w:rsidR="00212076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447C2" w:rsidRPr="00CD7A78" w:rsidRDefault="00910A97" w:rsidP="005447C2">
      <w:pPr>
        <w:spacing w:after="238"/>
        <w:ind w:left="-5" w:right="-70"/>
        <w:jc w:val="both"/>
        <w:rPr>
          <w:rFonts w:ascii="Arial" w:hAnsi="Arial" w:cs="Arial"/>
          <w:b/>
          <w:i/>
          <w:sz w:val="20"/>
          <w:szCs w:val="20"/>
        </w:rPr>
      </w:pPr>
      <w:r w:rsidRPr="00405D3A">
        <w:rPr>
          <w:rFonts w:ascii="Arial" w:hAnsi="Arial" w:cs="Arial"/>
          <w:bCs/>
          <w:sz w:val="20"/>
          <w:szCs w:val="20"/>
          <w:lang w:val="es-CO"/>
        </w:rPr>
        <w:t>De manera atenta le informo que la Empresa de Licores de Cundinamarca ha aceptado la oferta presentada dentro del proceso de la Invitación Abierta No. 0</w:t>
      </w:r>
      <w:r w:rsidR="000757A5">
        <w:rPr>
          <w:rFonts w:ascii="Arial" w:hAnsi="Arial" w:cs="Arial"/>
          <w:bCs/>
          <w:sz w:val="20"/>
          <w:szCs w:val="20"/>
          <w:lang w:val="es-CO"/>
        </w:rPr>
        <w:t>10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 de 20</w:t>
      </w:r>
      <w:r w:rsidR="007A088E">
        <w:rPr>
          <w:rFonts w:ascii="Arial" w:hAnsi="Arial" w:cs="Arial"/>
          <w:bCs/>
          <w:sz w:val="20"/>
          <w:szCs w:val="20"/>
          <w:lang w:val="es-CO"/>
        </w:rPr>
        <w:t>20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Pr="00405D3A">
        <w:rPr>
          <w:rFonts w:ascii="Arial" w:hAnsi="Arial" w:cs="Arial"/>
          <w:bCs/>
          <w:sz w:val="20"/>
          <w:szCs w:val="20"/>
          <w:lang w:val="es-CO"/>
        </w:rPr>
        <w:t>cuyo objeto es</w:t>
      </w:r>
      <w:r w:rsidR="005447C2">
        <w:rPr>
          <w:rFonts w:ascii="Arial" w:hAnsi="Arial" w:cs="Arial"/>
          <w:bCs/>
          <w:sz w:val="20"/>
          <w:szCs w:val="20"/>
          <w:lang w:val="es-CO"/>
        </w:rPr>
        <w:t xml:space="preserve"> la </w:t>
      </w:r>
      <w:r w:rsidR="005447C2" w:rsidRPr="005447C2">
        <w:rPr>
          <w:rFonts w:ascii="Arial" w:hAnsi="Arial" w:cs="Arial"/>
          <w:bCs/>
          <w:sz w:val="20"/>
          <w:szCs w:val="20"/>
          <w:lang w:val="es-CO"/>
        </w:rPr>
        <w:t>“</w:t>
      </w:r>
      <w:r w:rsidR="005447C2" w:rsidRPr="00CD7A78">
        <w:rPr>
          <w:rFonts w:ascii="Arial" w:hAnsi="Arial" w:cs="Arial"/>
          <w:b/>
          <w:i/>
          <w:sz w:val="20"/>
          <w:szCs w:val="20"/>
        </w:rPr>
        <w:t xml:space="preserve">CONSULTORÍA </w:t>
      </w:r>
      <w:r w:rsidR="005447C2" w:rsidRPr="00CD7A78">
        <w:rPr>
          <w:rFonts w:ascii="Arial" w:eastAsia="Arial Unicode MS" w:hAnsi="Arial" w:cs="Arial"/>
          <w:b/>
          <w:i/>
          <w:color w:val="000000"/>
          <w:sz w:val="20"/>
          <w:szCs w:val="20"/>
          <w:lang w:val="es-ES" w:eastAsia="ar-SA"/>
        </w:rPr>
        <w:t xml:space="preserve">PARA LA ACTUALIZACIÓN DE ESTUDIOS Y DISEÑOS </w:t>
      </w:r>
      <w:r w:rsidR="005447C2" w:rsidRPr="00CD7A78">
        <w:rPr>
          <w:rFonts w:ascii="Arial" w:hAnsi="Arial" w:cs="Arial"/>
          <w:b/>
          <w:i/>
          <w:sz w:val="20"/>
          <w:szCs w:val="20"/>
        </w:rPr>
        <w:t xml:space="preserve">CORRESPONDIENTES A LA PLANTA DE TRATAMIENTO DE AGUAS RESIDUALES DOMÉSTICAS E INDUSTRIALES DE LA EMPRESA DE LICORES DE CUNDINAMARCA </w:t>
      </w:r>
      <w:r w:rsidR="005447C2" w:rsidRPr="00CD7A78">
        <w:rPr>
          <w:rFonts w:ascii="Arial" w:eastAsia="Arial Unicode MS" w:hAnsi="Arial" w:cs="Arial"/>
          <w:b/>
          <w:i/>
          <w:color w:val="000000"/>
          <w:sz w:val="20"/>
          <w:szCs w:val="20"/>
          <w:lang w:val="es-ES" w:eastAsia="ar-SA"/>
        </w:rPr>
        <w:t>SEGÚN LA NORMATIVA VIGENTE.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405D3A" w:rsidRPr="00C250F6" w:rsidRDefault="0084745D" w:rsidP="00405D3A">
      <w:pPr>
        <w:spacing w:line="250" w:lineRule="auto"/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531D8">
        <w:rPr>
          <w:rFonts w:ascii="Arial" w:hAnsi="Arial" w:cs="Arial"/>
          <w:b/>
          <w:bCs/>
          <w:sz w:val="20"/>
          <w:szCs w:val="20"/>
          <w:lang w:val="es-CO"/>
        </w:rPr>
        <w:t>VALOR</w:t>
      </w: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: </w:t>
      </w:r>
      <w:r w:rsidR="009B52D0" w:rsidRPr="00405D3A">
        <w:rPr>
          <w:rFonts w:ascii="Arial" w:hAnsi="Arial" w:cs="Arial"/>
          <w:bCs/>
          <w:sz w:val="20"/>
          <w:szCs w:val="20"/>
          <w:lang w:val="es-CO"/>
        </w:rPr>
        <w:t>El valor estimado para la presente contr</w:t>
      </w:r>
      <w:r w:rsidR="007272C6" w:rsidRPr="00405D3A">
        <w:rPr>
          <w:rFonts w:ascii="Arial" w:hAnsi="Arial" w:cs="Arial"/>
          <w:bCs/>
          <w:sz w:val="20"/>
          <w:szCs w:val="20"/>
          <w:lang w:val="es-CO"/>
        </w:rPr>
        <w:t xml:space="preserve">atación es hasta por la suma de </w:t>
      </w:r>
      <w:r w:rsidR="00C1776A">
        <w:rPr>
          <w:rFonts w:ascii="Arial" w:hAnsi="Arial" w:cs="Arial"/>
          <w:b/>
          <w:bCs/>
          <w:sz w:val="20"/>
          <w:szCs w:val="20"/>
          <w:lang w:val="es-CO"/>
        </w:rPr>
        <w:t xml:space="preserve">CIENTO  CUARENTA Y DOS  MILLONES  OCHOCIENTOS  MIL PESOS  ($142’800.000) </w:t>
      </w:r>
      <w:r w:rsidR="00C250F6" w:rsidRPr="00C250F6">
        <w:rPr>
          <w:rFonts w:ascii="Arial" w:hAnsi="Arial" w:cs="Arial"/>
          <w:bCs/>
          <w:sz w:val="20"/>
          <w:szCs w:val="20"/>
          <w:lang w:val="es-CO"/>
        </w:rPr>
        <w:t>Mcte, responsable  de  IVA</w:t>
      </w:r>
    </w:p>
    <w:p w:rsidR="00D56EBD" w:rsidRPr="00405D3A" w:rsidRDefault="00D56EB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60623D" w:rsidRDefault="0060623D" w:rsidP="00405D3A">
      <w:pPr>
        <w:ind w:right="-1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TIEMPO DE  EJECUCIÓN: </w:t>
      </w:r>
      <w:r w:rsidR="00AC214A" w:rsidRPr="00AC214A">
        <w:rPr>
          <w:rFonts w:ascii="Arial" w:hAnsi="Arial" w:cs="Arial"/>
          <w:color w:val="000000" w:themeColor="text1"/>
          <w:sz w:val="20"/>
          <w:szCs w:val="20"/>
        </w:rPr>
        <w:t>El plazo de ejecución será de tres (3) meses, contado</w:t>
      </w:r>
      <w:r w:rsidR="00AC214A">
        <w:rPr>
          <w:rFonts w:ascii="Arial" w:hAnsi="Arial" w:cs="Arial"/>
          <w:color w:val="000000" w:themeColor="text1"/>
          <w:sz w:val="20"/>
          <w:szCs w:val="20"/>
        </w:rPr>
        <w:t>s</w:t>
      </w:r>
      <w:r w:rsidR="00AC214A" w:rsidRPr="00AC214A">
        <w:rPr>
          <w:rFonts w:ascii="Arial" w:hAnsi="Arial" w:cs="Arial"/>
          <w:color w:val="000000" w:themeColor="text1"/>
          <w:sz w:val="20"/>
          <w:szCs w:val="20"/>
        </w:rPr>
        <w:t xml:space="preserve"> a partir de la </w:t>
      </w:r>
      <w:r w:rsidR="00FA5E0C">
        <w:rPr>
          <w:rFonts w:ascii="Arial" w:hAnsi="Arial" w:cs="Arial"/>
          <w:color w:val="000000" w:themeColor="text1"/>
          <w:sz w:val="20"/>
          <w:szCs w:val="20"/>
        </w:rPr>
        <w:t>aprobación de la G</w:t>
      </w:r>
      <w:r w:rsidR="00AC214A" w:rsidRPr="00AC214A">
        <w:rPr>
          <w:rFonts w:ascii="Arial" w:hAnsi="Arial" w:cs="Arial"/>
          <w:color w:val="000000" w:themeColor="text1"/>
          <w:sz w:val="20"/>
          <w:szCs w:val="20"/>
        </w:rPr>
        <w:t>arantía</w:t>
      </w:r>
      <w:r w:rsidR="00FA5E0C">
        <w:rPr>
          <w:rFonts w:ascii="Arial" w:hAnsi="Arial" w:cs="Arial"/>
          <w:color w:val="000000" w:themeColor="text1"/>
          <w:sz w:val="20"/>
          <w:szCs w:val="20"/>
        </w:rPr>
        <w:t xml:space="preserve"> Única  de  cumplimiento  y </w:t>
      </w:r>
      <w:r w:rsidR="00AC214A" w:rsidRPr="00AC214A">
        <w:rPr>
          <w:rFonts w:ascii="Arial" w:hAnsi="Arial" w:cs="Arial"/>
          <w:color w:val="000000" w:themeColor="text1"/>
          <w:sz w:val="20"/>
          <w:szCs w:val="20"/>
        </w:rPr>
        <w:t>expedición del registro presupuestal</w:t>
      </w:r>
      <w:r w:rsidR="00AC214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C214A" w:rsidRPr="00AC214A" w:rsidRDefault="00AC214A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60623D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sz w:val="20"/>
          <w:szCs w:val="20"/>
          <w:lang w:val="es-CO"/>
        </w:rPr>
        <w:t>CERTIFICADO DE  DISPONIBILIDAD</w:t>
      </w:r>
      <w:r w:rsidRPr="00405D3A">
        <w:rPr>
          <w:rFonts w:ascii="Arial" w:hAnsi="Arial" w:cs="Arial"/>
          <w:sz w:val="20"/>
          <w:szCs w:val="20"/>
          <w:lang w:val="es-CO"/>
        </w:rPr>
        <w:t>: No</w:t>
      </w:r>
      <w:r w:rsidR="007A7628" w:rsidRPr="00405D3A">
        <w:rPr>
          <w:rFonts w:ascii="Arial" w:hAnsi="Arial" w:cs="Arial"/>
          <w:sz w:val="20"/>
          <w:szCs w:val="20"/>
          <w:lang w:val="es-CO"/>
        </w:rPr>
        <w:t>. 4020</w:t>
      </w:r>
      <w:r w:rsidR="0017127F" w:rsidRPr="00405D3A">
        <w:rPr>
          <w:rFonts w:ascii="Arial" w:hAnsi="Arial" w:cs="Arial"/>
          <w:sz w:val="20"/>
          <w:szCs w:val="20"/>
          <w:lang w:val="es-CO"/>
        </w:rPr>
        <w:t>200</w:t>
      </w:r>
      <w:r w:rsidR="00AC214A">
        <w:rPr>
          <w:rFonts w:ascii="Arial" w:hAnsi="Arial" w:cs="Arial"/>
          <w:sz w:val="20"/>
          <w:szCs w:val="20"/>
          <w:lang w:val="es-CO"/>
        </w:rPr>
        <w:t>3</w:t>
      </w:r>
      <w:r w:rsidR="0020510E">
        <w:rPr>
          <w:rFonts w:ascii="Arial" w:hAnsi="Arial" w:cs="Arial"/>
          <w:sz w:val="20"/>
          <w:szCs w:val="20"/>
          <w:lang w:val="es-CO"/>
        </w:rPr>
        <w:t>55</w:t>
      </w:r>
      <w:r w:rsidR="007A7628" w:rsidRPr="00405D3A">
        <w:rPr>
          <w:rFonts w:ascii="Arial" w:hAnsi="Arial" w:cs="Arial"/>
          <w:sz w:val="20"/>
          <w:szCs w:val="20"/>
          <w:lang w:val="es-CO"/>
        </w:rPr>
        <w:t xml:space="preserve"> de fecha</w:t>
      </w:r>
      <w:r w:rsidR="00AC214A">
        <w:rPr>
          <w:rFonts w:ascii="Arial" w:hAnsi="Arial" w:cs="Arial"/>
          <w:sz w:val="20"/>
          <w:szCs w:val="20"/>
          <w:lang w:val="es-CO"/>
        </w:rPr>
        <w:t xml:space="preserve"> </w:t>
      </w:r>
      <w:r w:rsidR="0020510E">
        <w:rPr>
          <w:rFonts w:ascii="Arial" w:hAnsi="Arial" w:cs="Arial"/>
          <w:sz w:val="20"/>
          <w:szCs w:val="20"/>
          <w:lang w:val="es-CO"/>
        </w:rPr>
        <w:t>siete (7) de  Julio  de  2020.</w:t>
      </w:r>
    </w:p>
    <w:p w:rsidR="00876572" w:rsidRPr="00405D3A" w:rsidRDefault="00876572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D5252B" w:rsidRDefault="00D5252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A400BF" w:rsidRDefault="00A400BF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:rsidR="00A400BF" w:rsidRDefault="0020510E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Original  Firmado</w:t>
      </w:r>
    </w:p>
    <w:p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:rsidR="00910A97" w:rsidRPr="00C37AB9" w:rsidRDefault="003131FE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r w:rsidRPr="00C37AB9">
        <w:rPr>
          <w:rFonts w:ascii="Arial" w:hAnsi="Arial" w:cs="Arial"/>
          <w:b/>
          <w:sz w:val="20"/>
          <w:szCs w:val="20"/>
          <w:lang w:val="es-CO"/>
        </w:rPr>
        <w:t xml:space="preserve">                    </w:t>
      </w:r>
      <w:r w:rsidR="00C37AB9">
        <w:rPr>
          <w:rFonts w:ascii="Arial" w:hAnsi="Arial" w:cs="Arial"/>
          <w:b/>
          <w:sz w:val="20"/>
          <w:szCs w:val="20"/>
          <w:lang w:val="es-CO"/>
        </w:rPr>
        <w:t xml:space="preserve">     </w:t>
      </w:r>
      <w:r w:rsidR="0020510E">
        <w:rPr>
          <w:rFonts w:ascii="Arial" w:hAnsi="Arial" w:cs="Arial"/>
          <w:b/>
          <w:sz w:val="20"/>
          <w:szCs w:val="20"/>
          <w:lang w:val="es-CO"/>
        </w:rPr>
        <w:t>Original Firmado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Vo. Bo. </w:t>
      </w:r>
      <w:r w:rsidR="0017127F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MARIA  ELIZABETH  VALERO  RICO </w:t>
      </w:r>
      <w:r w:rsidR="007A7628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</w:t>
      </w: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 xml:space="preserve">Subgerente </w:t>
      </w:r>
      <w:r w:rsidR="002D47CB"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Administrativo</w:t>
      </w:r>
    </w:p>
    <w:p w:rsidR="00910A97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:rsidR="00A400BF" w:rsidRPr="00405D3A" w:rsidRDefault="0020510E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    Original   Firmado</w:t>
      </w:r>
    </w:p>
    <w:p w:rsidR="00BB2686" w:rsidRPr="00405D3A" w:rsidRDefault="00BB2686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proofErr w:type="spellStart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Vo</w:t>
      </w:r>
      <w:proofErr w:type="spellEnd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. Bo. SANDRA MILENA CUBILLOS GONZALEZ</w:t>
      </w:r>
    </w:p>
    <w:p w:rsidR="00BB2686" w:rsidRPr="00405D3A" w:rsidRDefault="00876572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Jefe Oficina de Gestión Contractual</w:t>
      </w:r>
    </w:p>
    <w:p w:rsidR="00BB2686" w:rsidRPr="00405D3A" w:rsidRDefault="00BB2686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876572" w:rsidRPr="00405D3A" w:rsidRDefault="00876572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910A97" w:rsidRPr="00A002B8" w:rsidRDefault="00910A97" w:rsidP="00405D3A">
      <w:pPr>
        <w:ind w:right="-160"/>
        <w:jc w:val="both"/>
        <w:rPr>
          <w:rFonts w:ascii="Arial" w:hAnsi="Arial" w:cs="Arial"/>
          <w:sz w:val="14"/>
          <w:szCs w:val="20"/>
          <w:lang w:val="es-CO"/>
        </w:rPr>
      </w:pPr>
      <w:r w:rsidRPr="00A002B8">
        <w:rPr>
          <w:rFonts w:ascii="Arial" w:hAnsi="Arial" w:cs="Arial"/>
          <w:b/>
          <w:sz w:val="14"/>
          <w:szCs w:val="20"/>
          <w:lang w:val="es-CO"/>
        </w:rPr>
        <w:t xml:space="preserve">Elaboró: </w:t>
      </w:r>
      <w:r w:rsidR="00876572" w:rsidRPr="00A002B8">
        <w:rPr>
          <w:rFonts w:ascii="Arial" w:hAnsi="Arial" w:cs="Arial"/>
          <w:b/>
          <w:sz w:val="14"/>
          <w:szCs w:val="20"/>
          <w:lang w:val="es-CO"/>
        </w:rPr>
        <w:t>LUZ MARINA  TORRES  ROJAS</w:t>
      </w:r>
    </w:p>
    <w:p w:rsidR="00621D42" w:rsidRPr="00A002B8" w:rsidRDefault="00876572" w:rsidP="00405D3A">
      <w:pPr>
        <w:ind w:right="-160"/>
        <w:jc w:val="both"/>
        <w:rPr>
          <w:sz w:val="14"/>
          <w:szCs w:val="20"/>
        </w:rPr>
      </w:pPr>
      <w:r w:rsidRPr="00A002B8">
        <w:rPr>
          <w:rFonts w:ascii="Arial" w:hAnsi="Arial" w:cs="Arial"/>
          <w:sz w:val="14"/>
          <w:szCs w:val="20"/>
          <w:lang w:val="es-CO"/>
        </w:rPr>
        <w:t xml:space="preserve">               </w:t>
      </w:r>
      <w:r w:rsidR="00910A97" w:rsidRPr="00A002B8">
        <w:rPr>
          <w:rFonts w:ascii="Arial" w:hAnsi="Arial" w:cs="Arial"/>
          <w:sz w:val="14"/>
          <w:szCs w:val="20"/>
          <w:lang w:val="es-CO"/>
        </w:rPr>
        <w:t>Profesional Universitario</w:t>
      </w:r>
    </w:p>
    <w:sectPr w:rsidR="00621D42" w:rsidRPr="00A002B8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FF" w:rsidRDefault="001709FF" w:rsidP="00910A97">
      <w:r>
        <w:separator/>
      </w:r>
    </w:p>
  </w:endnote>
  <w:endnote w:type="continuationSeparator" w:id="0">
    <w:p w:rsidR="001709FF" w:rsidRDefault="001709FF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A74C52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126365</wp:posOffset>
          </wp:positionH>
          <wp:positionV relativeFrom="bottomMargin">
            <wp:align>top</wp:align>
          </wp:positionV>
          <wp:extent cx="6681470" cy="68580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DE8" w:rsidRDefault="001709FF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FF" w:rsidRDefault="001709FF" w:rsidP="00910A97">
      <w:r>
        <w:separator/>
      </w:r>
    </w:p>
  </w:footnote>
  <w:footnote w:type="continuationSeparator" w:id="0">
    <w:p w:rsidR="001709FF" w:rsidRDefault="001709FF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6F3727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56515</wp:posOffset>
                </wp:positionH>
                <wp:positionV relativeFrom="page">
                  <wp:posOffset>-598805</wp:posOffset>
                </wp:positionV>
                <wp:extent cx="1950720" cy="149034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1490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7220D6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EF71993"/>
    <w:multiLevelType w:val="hybridMultilevel"/>
    <w:tmpl w:val="80B04532"/>
    <w:lvl w:ilvl="0" w:tplc="185E3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473E49E9"/>
    <w:multiLevelType w:val="hybridMultilevel"/>
    <w:tmpl w:val="6C9AD336"/>
    <w:lvl w:ilvl="0" w:tplc="F7260D10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35" w:hanging="360"/>
      </w:pPr>
    </w:lvl>
    <w:lvl w:ilvl="2" w:tplc="240A001B" w:tentative="1">
      <w:start w:val="1"/>
      <w:numFmt w:val="lowerRoman"/>
      <w:lvlText w:val="%3."/>
      <w:lvlJc w:val="right"/>
      <w:pPr>
        <w:ind w:left="2755" w:hanging="180"/>
      </w:pPr>
    </w:lvl>
    <w:lvl w:ilvl="3" w:tplc="240A000F" w:tentative="1">
      <w:start w:val="1"/>
      <w:numFmt w:val="decimal"/>
      <w:lvlText w:val="%4."/>
      <w:lvlJc w:val="left"/>
      <w:pPr>
        <w:ind w:left="3475" w:hanging="360"/>
      </w:pPr>
    </w:lvl>
    <w:lvl w:ilvl="4" w:tplc="240A0019" w:tentative="1">
      <w:start w:val="1"/>
      <w:numFmt w:val="lowerLetter"/>
      <w:lvlText w:val="%5."/>
      <w:lvlJc w:val="left"/>
      <w:pPr>
        <w:ind w:left="4195" w:hanging="360"/>
      </w:pPr>
    </w:lvl>
    <w:lvl w:ilvl="5" w:tplc="240A001B" w:tentative="1">
      <w:start w:val="1"/>
      <w:numFmt w:val="lowerRoman"/>
      <w:lvlText w:val="%6."/>
      <w:lvlJc w:val="right"/>
      <w:pPr>
        <w:ind w:left="4915" w:hanging="180"/>
      </w:pPr>
    </w:lvl>
    <w:lvl w:ilvl="6" w:tplc="240A000F" w:tentative="1">
      <w:start w:val="1"/>
      <w:numFmt w:val="decimal"/>
      <w:lvlText w:val="%7."/>
      <w:lvlJc w:val="left"/>
      <w:pPr>
        <w:ind w:left="5635" w:hanging="360"/>
      </w:pPr>
    </w:lvl>
    <w:lvl w:ilvl="7" w:tplc="240A0019" w:tentative="1">
      <w:start w:val="1"/>
      <w:numFmt w:val="lowerLetter"/>
      <w:lvlText w:val="%8."/>
      <w:lvlJc w:val="left"/>
      <w:pPr>
        <w:ind w:left="6355" w:hanging="360"/>
      </w:pPr>
    </w:lvl>
    <w:lvl w:ilvl="8" w:tplc="24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23BA4"/>
    <w:rsid w:val="0006114F"/>
    <w:rsid w:val="0006766D"/>
    <w:rsid w:val="000757A5"/>
    <w:rsid w:val="000861D6"/>
    <w:rsid w:val="000C7C26"/>
    <w:rsid w:val="000D27AF"/>
    <w:rsid w:val="00112CC4"/>
    <w:rsid w:val="001263EB"/>
    <w:rsid w:val="001709FF"/>
    <w:rsid w:val="0017127F"/>
    <w:rsid w:val="00172F8C"/>
    <w:rsid w:val="001A1080"/>
    <w:rsid w:val="0020510E"/>
    <w:rsid w:val="00205E59"/>
    <w:rsid w:val="00212076"/>
    <w:rsid w:val="00220304"/>
    <w:rsid w:val="00254119"/>
    <w:rsid w:val="0027324F"/>
    <w:rsid w:val="002849E6"/>
    <w:rsid w:val="002B553E"/>
    <w:rsid w:val="002D47CB"/>
    <w:rsid w:val="002E2E15"/>
    <w:rsid w:val="002F618E"/>
    <w:rsid w:val="003131FE"/>
    <w:rsid w:val="00343316"/>
    <w:rsid w:val="00377A8D"/>
    <w:rsid w:val="00390780"/>
    <w:rsid w:val="00392541"/>
    <w:rsid w:val="003E5087"/>
    <w:rsid w:val="003F6CDD"/>
    <w:rsid w:val="0040116D"/>
    <w:rsid w:val="00405D3A"/>
    <w:rsid w:val="00461282"/>
    <w:rsid w:val="00466C32"/>
    <w:rsid w:val="00475463"/>
    <w:rsid w:val="004B7E59"/>
    <w:rsid w:val="00504F7C"/>
    <w:rsid w:val="005447C2"/>
    <w:rsid w:val="005531D8"/>
    <w:rsid w:val="00576ECB"/>
    <w:rsid w:val="00584E53"/>
    <w:rsid w:val="005C7BA4"/>
    <w:rsid w:val="0060623D"/>
    <w:rsid w:val="0061414B"/>
    <w:rsid w:val="00621D42"/>
    <w:rsid w:val="006460E9"/>
    <w:rsid w:val="006D1195"/>
    <w:rsid w:val="006D6B5C"/>
    <w:rsid w:val="006E02F2"/>
    <w:rsid w:val="006F3727"/>
    <w:rsid w:val="007220D6"/>
    <w:rsid w:val="007272C6"/>
    <w:rsid w:val="00764CC4"/>
    <w:rsid w:val="00784950"/>
    <w:rsid w:val="00790E73"/>
    <w:rsid w:val="007A088E"/>
    <w:rsid w:val="007A7628"/>
    <w:rsid w:val="007F24DB"/>
    <w:rsid w:val="008123EE"/>
    <w:rsid w:val="00817F3B"/>
    <w:rsid w:val="00826AE5"/>
    <w:rsid w:val="008431CA"/>
    <w:rsid w:val="0084745D"/>
    <w:rsid w:val="00857DB2"/>
    <w:rsid w:val="00876572"/>
    <w:rsid w:val="00877EAF"/>
    <w:rsid w:val="00882B17"/>
    <w:rsid w:val="00896AC0"/>
    <w:rsid w:val="008D722E"/>
    <w:rsid w:val="008D7B18"/>
    <w:rsid w:val="00910A97"/>
    <w:rsid w:val="00913642"/>
    <w:rsid w:val="0091588F"/>
    <w:rsid w:val="00927D5E"/>
    <w:rsid w:val="009427E0"/>
    <w:rsid w:val="00957239"/>
    <w:rsid w:val="009B52D0"/>
    <w:rsid w:val="009B5712"/>
    <w:rsid w:val="009B6610"/>
    <w:rsid w:val="009D4B9F"/>
    <w:rsid w:val="009F0CB7"/>
    <w:rsid w:val="009F67E0"/>
    <w:rsid w:val="00A002B8"/>
    <w:rsid w:val="00A14E4F"/>
    <w:rsid w:val="00A24B86"/>
    <w:rsid w:val="00A400BF"/>
    <w:rsid w:val="00A567D6"/>
    <w:rsid w:val="00A74C52"/>
    <w:rsid w:val="00AC214A"/>
    <w:rsid w:val="00B1080B"/>
    <w:rsid w:val="00B62A7B"/>
    <w:rsid w:val="00B660F2"/>
    <w:rsid w:val="00BB2686"/>
    <w:rsid w:val="00BB3632"/>
    <w:rsid w:val="00BB4051"/>
    <w:rsid w:val="00BD626F"/>
    <w:rsid w:val="00BD6A40"/>
    <w:rsid w:val="00C1776A"/>
    <w:rsid w:val="00C250F6"/>
    <w:rsid w:val="00C37AB9"/>
    <w:rsid w:val="00C47B1E"/>
    <w:rsid w:val="00CB6253"/>
    <w:rsid w:val="00CD7A78"/>
    <w:rsid w:val="00D1565A"/>
    <w:rsid w:val="00D27D5E"/>
    <w:rsid w:val="00D31FC2"/>
    <w:rsid w:val="00D5252B"/>
    <w:rsid w:val="00D56EBD"/>
    <w:rsid w:val="00DD40D5"/>
    <w:rsid w:val="00E12FD5"/>
    <w:rsid w:val="00E72B20"/>
    <w:rsid w:val="00E93F00"/>
    <w:rsid w:val="00E94878"/>
    <w:rsid w:val="00EE551C"/>
    <w:rsid w:val="00F52909"/>
    <w:rsid w:val="00FA5E0C"/>
    <w:rsid w:val="00FB3C14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2</cp:revision>
  <cp:lastPrinted>2020-06-30T20:13:00Z</cp:lastPrinted>
  <dcterms:created xsi:type="dcterms:W3CDTF">2020-07-29T23:03:00Z</dcterms:created>
  <dcterms:modified xsi:type="dcterms:W3CDTF">2020-07-29T23:03:00Z</dcterms:modified>
</cp:coreProperties>
</file>