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3C" w:rsidRPr="00F560D8" w:rsidRDefault="00354E3C" w:rsidP="00354E3C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F560D8">
        <w:rPr>
          <w:rFonts w:ascii="Arial" w:hAnsi="Arial" w:cs="Arial"/>
          <w:sz w:val="22"/>
          <w:szCs w:val="22"/>
          <w:lang w:val="es-MX"/>
        </w:rPr>
        <w:t xml:space="preserve">Cota, Cundinamarca </w:t>
      </w:r>
      <w:r w:rsidR="00093F64">
        <w:rPr>
          <w:rFonts w:ascii="Arial" w:hAnsi="Arial" w:cs="Arial"/>
          <w:sz w:val="22"/>
          <w:szCs w:val="22"/>
          <w:lang w:val="es-MX"/>
        </w:rPr>
        <w:t>10 de Marzo de 2020</w:t>
      </w:r>
    </w:p>
    <w:p w:rsidR="00354E3C" w:rsidRPr="00F560D8" w:rsidRDefault="00354E3C" w:rsidP="00354E3C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:rsidR="00354E3C" w:rsidRPr="00F560D8" w:rsidRDefault="00354E3C" w:rsidP="00354E3C">
      <w:pPr>
        <w:pStyle w:val="Ttulo"/>
        <w:rPr>
          <w:rFonts w:ascii="Arial" w:hAnsi="Arial" w:cs="Arial"/>
          <w:sz w:val="22"/>
          <w:szCs w:val="22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54E3C" w:rsidRPr="00786F53" w:rsidRDefault="00354E3C" w:rsidP="00354E3C">
      <w:pPr>
        <w:pStyle w:val="Ttulo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>ADENDA No. 00</w:t>
      </w:r>
      <w:r w:rsidR="00433F17">
        <w:rPr>
          <w:rFonts w:ascii="Arial" w:hAnsi="Arial" w:cs="Arial"/>
          <w:sz w:val="21"/>
          <w:szCs w:val="21"/>
        </w:rPr>
        <w:t>1</w:t>
      </w:r>
    </w:p>
    <w:p w:rsidR="00354E3C" w:rsidRPr="00786F53" w:rsidRDefault="00354E3C" w:rsidP="00354E3C">
      <w:pPr>
        <w:pStyle w:val="Ttulo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>INVITACIÓN ABIERTA No. 00</w:t>
      </w:r>
      <w:r w:rsidR="00433F17">
        <w:rPr>
          <w:rFonts w:ascii="Arial" w:hAnsi="Arial" w:cs="Arial"/>
          <w:sz w:val="21"/>
          <w:szCs w:val="21"/>
        </w:rPr>
        <w:t>5</w:t>
      </w:r>
      <w:r w:rsidRPr="00786F53">
        <w:rPr>
          <w:rFonts w:ascii="Arial" w:hAnsi="Arial" w:cs="Arial"/>
          <w:sz w:val="21"/>
          <w:szCs w:val="21"/>
        </w:rPr>
        <w:t xml:space="preserve"> de 20</w:t>
      </w:r>
      <w:r w:rsidR="00531C7A">
        <w:rPr>
          <w:rFonts w:ascii="Arial" w:hAnsi="Arial" w:cs="Arial"/>
          <w:sz w:val="21"/>
          <w:szCs w:val="21"/>
        </w:rPr>
        <w:t>20</w:t>
      </w:r>
    </w:p>
    <w:p w:rsidR="00354E3C" w:rsidRDefault="00354E3C" w:rsidP="00354E3C">
      <w:pPr>
        <w:rPr>
          <w:rFonts w:ascii="Arial" w:hAnsi="Arial" w:cs="Arial"/>
          <w:b/>
          <w:caps/>
          <w:sz w:val="21"/>
          <w:szCs w:val="21"/>
          <w:lang w:val="es-MX"/>
        </w:rPr>
      </w:pPr>
    </w:p>
    <w:p w:rsidR="00EC0A44" w:rsidRPr="00786F53" w:rsidRDefault="00EC0A44" w:rsidP="00354E3C">
      <w:pPr>
        <w:rPr>
          <w:rFonts w:ascii="Arial" w:hAnsi="Arial" w:cs="Arial"/>
          <w:b/>
          <w:caps/>
          <w:sz w:val="21"/>
          <w:szCs w:val="21"/>
          <w:lang w:val="es-MX"/>
        </w:rPr>
      </w:pPr>
    </w:p>
    <w:p w:rsidR="00354E3C" w:rsidRPr="00786F53" w:rsidRDefault="00433F17" w:rsidP="00354E3C">
      <w:pPr>
        <w:jc w:val="center"/>
        <w:rPr>
          <w:rFonts w:ascii="Arial" w:hAnsi="Arial" w:cs="Arial"/>
          <w:b/>
          <w:caps/>
          <w:sz w:val="21"/>
          <w:szCs w:val="21"/>
          <w:lang w:val="es-MX"/>
        </w:rPr>
      </w:pPr>
      <w:r w:rsidRPr="00433F17">
        <w:rPr>
          <w:rFonts w:ascii="Arial" w:hAnsi="Arial" w:cs="Arial"/>
          <w:b/>
          <w:caps/>
          <w:sz w:val="21"/>
          <w:szCs w:val="21"/>
          <w:lang w:val="es-MX"/>
        </w:rPr>
        <w:t>SUMINISTRO DE EQUIPOS Y ELEMENTOS DE PROTECCIÓN PERSONAL Y COLECTIVO CON EL FIN DE CONTRIBUIR A MINIMIZAR, AISLAR O ELIMINAR LOS RIESGOS QUE GENERAN INCIDENTES Y/O ACCIDENTES DE TRABAJO Y POSIBLES ENFERMEDADES LABORALES</w:t>
      </w:r>
    </w:p>
    <w:p w:rsidR="00354E3C" w:rsidRPr="00786F53" w:rsidRDefault="00354E3C" w:rsidP="00354E3C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354E3C" w:rsidRPr="00786F53" w:rsidRDefault="00354E3C" w:rsidP="00354E3C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354E3C" w:rsidRPr="00786F53" w:rsidRDefault="00354E3C" w:rsidP="00354E3C">
      <w:pPr>
        <w:jc w:val="both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 xml:space="preserve">La Empresa de Licores de Cundinamarca, teniendo en cuenta la observación presentada por los posibles oferentes, y en cumplimiento del principio de oportunidad y el principio de información se permite realizar las aclaraciones y modificaciones correspondientes las cuales quedara así:  </w:t>
      </w:r>
    </w:p>
    <w:p w:rsidR="00354E3C" w:rsidRPr="00786F53" w:rsidRDefault="00354E3C" w:rsidP="00354E3C">
      <w:pPr>
        <w:jc w:val="both"/>
        <w:rPr>
          <w:rFonts w:ascii="Arial" w:eastAsia="Tahoma" w:hAnsi="Arial" w:cs="Arial"/>
          <w:sz w:val="21"/>
          <w:szCs w:val="21"/>
        </w:rPr>
      </w:pPr>
    </w:p>
    <w:p w:rsidR="00354E3C" w:rsidRPr="00AE1735" w:rsidRDefault="00354E3C" w:rsidP="00354E3C">
      <w:pPr>
        <w:jc w:val="both"/>
        <w:rPr>
          <w:rFonts w:ascii="Arial" w:hAnsi="Arial" w:cs="Arial"/>
          <w:sz w:val="21"/>
          <w:szCs w:val="21"/>
        </w:rPr>
      </w:pPr>
      <w:r w:rsidRPr="00093F64">
        <w:rPr>
          <w:rFonts w:ascii="Arial" w:hAnsi="Arial" w:cs="Arial"/>
          <w:b/>
          <w:bCs/>
          <w:sz w:val="22"/>
          <w:szCs w:val="21"/>
        </w:rPr>
        <w:t xml:space="preserve"> ARTÍCULO PRIMERO</w:t>
      </w:r>
      <w:r w:rsidRPr="00AE1735">
        <w:rPr>
          <w:rFonts w:ascii="Arial" w:hAnsi="Arial" w:cs="Arial"/>
          <w:b/>
          <w:bCs/>
          <w:sz w:val="21"/>
          <w:szCs w:val="21"/>
        </w:rPr>
        <w:t xml:space="preserve">: </w:t>
      </w:r>
      <w:r w:rsidR="00D7695A">
        <w:rPr>
          <w:rFonts w:ascii="Arial" w:hAnsi="Arial" w:cs="Arial"/>
          <w:bCs/>
          <w:sz w:val="21"/>
          <w:szCs w:val="21"/>
        </w:rPr>
        <w:t>M</w:t>
      </w:r>
      <w:r w:rsidRPr="00AE1735">
        <w:rPr>
          <w:rFonts w:ascii="Arial" w:hAnsi="Arial" w:cs="Arial"/>
          <w:bCs/>
          <w:sz w:val="21"/>
          <w:szCs w:val="21"/>
        </w:rPr>
        <w:t xml:space="preserve">odificar el </w:t>
      </w:r>
      <w:r w:rsidR="00D7695A">
        <w:rPr>
          <w:rFonts w:ascii="Arial" w:hAnsi="Arial" w:cs="Arial"/>
          <w:bCs/>
          <w:sz w:val="21"/>
          <w:szCs w:val="21"/>
        </w:rPr>
        <w:t xml:space="preserve">numeral </w:t>
      </w:r>
      <w:r w:rsidR="00D7695A" w:rsidRPr="00D7695A">
        <w:rPr>
          <w:rFonts w:ascii="Arial" w:hAnsi="Arial" w:cs="Arial"/>
          <w:bCs/>
          <w:sz w:val="21"/>
          <w:szCs w:val="21"/>
        </w:rPr>
        <w:t>2.2.1. CAPACIDAD FINANCIERA</w:t>
      </w:r>
      <w:r w:rsidR="00D7695A">
        <w:rPr>
          <w:rFonts w:ascii="Arial" w:hAnsi="Arial" w:cs="Arial"/>
          <w:bCs/>
          <w:sz w:val="21"/>
          <w:szCs w:val="21"/>
        </w:rPr>
        <w:t xml:space="preserve"> – </w:t>
      </w:r>
      <w:r w:rsidR="00DB2FFB" w:rsidRPr="00DB2FFB">
        <w:rPr>
          <w:rFonts w:ascii="Arial" w:hAnsi="Arial" w:cs="Arial"/>
          <w:bCs/>
          <w:sz w:val="21"/>
          <w:szCs w:val="21"/>
        </w:rPr>
        <w:t>B. SI EL PROPONENTE CUENTA CON REGISTRO UNICO DE PROPONENTES</w:t>
      </w:r>
      <w:r w:rsidR="00D7695A">
        <w:rPr>
          <w:rFonts w:ascii="Arial" w:hAnsi="Arial" w:cs="Arial"/>
          <w:sz w:val="21"/>
          <w:szCs w:val="21"/>
        </w:rPr>
        <w:t xml:space="preserve"> </w:t>
      </w:r>
      <w:r w:rsidRPr="00AE1735">
        <w:rPr>
          <w:rFonts w:ascii="Arial" w:hAnsi="Arial" w:cs="Arial"/>
          <w:sz w:val="21"/>
          <w:szCs w:val="21"/>
        </w:rPr>
        <w:t>el cual quedara así:</w:t>
      </w:r>
    </w:p>
    <w:p w:rsidR="00354E3C" w:rsidRPr="00AE1735" w:rsidRDefault="00354E3C" w:rsidP="00354E3C">
      <w:pPr>
        <w:jc w:val="both"/>
        <w:rPr>
          <w:rFonts w:ascii="Arial" w:hAnsi="Arial" w:cs="Arial"/>
          <w:sz w:val="21"/>
          <w:szCs w:val="21"/>
        </w:rPr>
      </w:pPr>
    </w:p>
    <w:p w:rsidR="00DB2FFB" w:rsidRPr="00DB2FFB" w:rsidRDefault="00DB2FFB" w:rsidP="00DB2FFB">
      <w:pPr>
        <w:jc w:val="both"/>
        <w:rPr>
          <w:rFonts w:ascii="Arial" w:hAnsi="Arial" w:cs="Arial"/>
          <w:b/>
          <w:i/>
          <w:sz w:val="21"/>
          <w:szCs w:val="21"/>
          <w:lang w:val="es-CO"/>
        </w:rPr>
      </w:pPr>
      <w:r w:rsidRPr="00DB2FFB">
        <w:rPr>
          <w:rFonts w:ascii="Arial" w:hAnsi="Arial" w:cs="Arial"/>
          <w:b/>
          <w:i/>
          <w:sz w:val="21"/>
          <w:szCs w:val="21"/>
          <w:lang w:val="es-CO"/>
        </w:rPr>
        <w:t xml:space="preserve">B. SI EL PROPONENTE CUENTA CON REGISTRO UNICO DE PROPONENTES </w:t>
      </w:r>
    </w:p>
    <w:p w:rsidR="00DB2FFB" w:rsidRDefault="00DB2FFB" w:rsidP="00DB2FFB">
      <w:pPr>
        <w:jc w:val="both"/>
        <w:rPr>
          <w:rFonts w:ascii="Arial" w:hAnsi="Arial" w:cs="Arial"/>
          <w:i/>
          <w:sz w:val="21"/>
          <w:szCs w:val="21"/>
          <w:lang w:val="es-CO"/>
        </w:rPr>
      </w:pPr>
      <w:r w:rsidRPr="00DB2FFB">
        <w:rPr>
          <w:rFonts w:ascii="Arial" w:hAnsi="Arial" w:cs="Arial"/>
          <w:i/>
          <w:sz w:val="21"/>
          <w:szCs w:val="21"/>
          <w:lang w:val="es-CO"/>
        </w:rPr>
        <w:t xml:space="preserve">Para estos efectos, si el proponente cuenta con el certificado del Registro Único de Proponentes (RUP) vigente y en firme, y con información financiera con corte no anterior a 31 de </w:t>
      </w:r>
      <w:r>
        <w:rPr>
          <w:rFonts w:ascii="Arial" w:hAnsi="Arial" w:cs="Arial"/>
          <w:i/>
          <w:sz w:val="21"/>
          <w:szCs w:val="21"/>
          <w:lang w:val="es-CO"/>
        </w:rPr>
        <w:t>Diciembre</w:t>
      </w:r>
      <w:r w:rsidRPr="00DB2FFB">
        <w:rPr>
          <w:rFonts w:ascii="Arial" w:hAnsi="Arial" w:cs="Arial"/>
          <w:i/>
          <w:sz w:val="21"/>
          <w:szCs w:val="21"/>
          <w:lang w:val="es-CO"/>
        </w:rPr>
        <w:t xml:space="preserve"> de 201</w:t>
      </w:r>
      <w:r>
        <w:rPr>
          <w:rFonts w:ascii="Arial" w:hAnsi="Arial" w:cs="Arial"/>
          <w:i/>
          <w:sz w:val="21"/>
          <w:szCs w:val="21"/>
          <w:lang w:val="es-CO"/>
        </w:rPr>
        <w:t>8</w:t>
      </w:r>
      <w:r w:rsidRPr="00DB2FFB">
        <w:rPr>
          <w:rFonts w:ascii="Arial" w:hAnsi="Arial" w:cs="Arial"/>
          <w:i/>
          <w:sz w:val="21"/>
          <w:szCs w:val="21"/>
          <w:lang w:val="es-CO"/>
        </w:rPr>
        <w:t>, podrá presentarlo a fin de cumplir con el numeral anterior siempre y cuando se encuentre el reporte a corte 31 de Diciembre de 2018.</w:t>
      </w:r>
    </w:p>
    <w:p w:rsidR="00DB2FFB" w:rsidRPr="00DB2FFB" w:rsidRDefault="00DB2FFB" w:rsidP="00DB2FFB">
      <w:pPr>
        <w:jc w:val="both"/>
        <w:rPr>
          <w:rFonts w:ascii="Arial" w:hAnsi="Arial" w:cs="Arial"/>
          <w:i/>
          <w:sz w:val="21"/>
          <w:szCs w:val="21"/>
          <w:lang w:val="es-CO"/>
        </w:rPr>
      </w:pPr>
    </w:p>
    <w:p w:rsidR="00DB2FFB" w:rsidRDefault="00DB2FFB" w:rsidP="00DB2FFB">
      <w:pPr>
        <w:jc w:val="both"/>
        <w:rPr>
          <w:rFonts w:ascii="Arial" w:hAnsi="Arial" w:cs="Arial"/>
          <w:i/>
          <w:sz w:val="21"/>
          <w:szCs w:val="21"/>
          <w:lang w:val="es-CO"/>
        </w:rPr>
      </w:pPr>
      <w:r w:rsidRPr="00DB2FFB">
        <w:rPr>
          <w:rFonts w:ascii="Arial" w:hAnsi="Arial" w:cs="Arial"/>
          <w:i/>
          <w:sz w:val="21"/>
          <w:szCs w:val="21"/>
          <w:lang w:val="es-CO"/>
        </w:rPr>
        <w:t>La capacidad financiera del proponente solo es objeto de verificación y en el evento de que no cumpla con el requerimiento de los indicadores financieros, no podrá ser adjudicatario de este proceso y la oferta será calificada como NO CUMPLE. Cuando el proponente o integrante de un consorcio o unión temporal sea persona natural o jurídica de origen extranjero sin domicilio y/o sucursal establecida en Colombia, presentará para efectos de la verificación de la Capacidad Financiera, el último balance general y el estado de resultados de conformidad con la legislación del respectivo país; esta información debe presentarse en moneda colombiana, como lo señalan los artículos 50 y 51 del Decreto 2649 de 1993 y demás normas que lo modifiquen, adicionen o sustituyan.</w:t>
      </w:r>
    </w:p>
    <w:p w:rsidR="00DB2FFB" w:rsidRPr="00DB2FFB" w:rsidRDefault="00DB2FFB" w:rsidP="00DB2FFB">
      <w:pPr>
        <w:jc w:val="both"/>
        <w:rPr>
          <w:rFonts w:ascii="Arial" w:hAnsi="Arial" w:cs="Arial"/>
          <w:i/>
          <w:sz w:val="21"/>
          <w:szCs w:val="21"/>
          <w:lang w:val="es-CO"/>
        </w:rPr>
      </w:pPr>
    </w:p>
    <w:p w:rsidR="00DB2FFB" w:rsidRPr="00DB2FFB" w:rsidRDefault="00DB2FFB" w:rsidP="00DB2FFB">
      <w:pPr>
        <w:jc w:val="both"/>
        <w:rPr>
          <w:rFonts w:ascii="Arial" w:hAnsi="Arial" w:cs="Arial"/>
          <w:i/>
          <w:sz w:val="21"/>
          <w:szCs w:val="21"/>
          <w:lang w:val="es-CO"/>
        </w:rPr>
      </w:pPr>
      <w:r w:rsidRPr="00DB2FFB">
        <w:rPr>
          <w:rFonts w:ascii="Arial" w:hAnsi="Arial" w:cs="Arial"/>
          <w:i/>
          <w:sz w:val="21"/>
          <w:szCs w:val="21"/>
          <w:lang w:val="es-CO"/>
        </w:rPr>
        <w:t>Nota: La Capacidad Financiera será verificada y tomada directamente del RUP de los oferentes que cuenten con dicho documento, y por lo anterior no será necesaria la presentación de los documentos solicitados en el numeral 2.2.1. Literal a), de la presente invitación.</w:t>
      </w:r>
    </w:p>
    <w:p w:rsidR="00D7695A" w:rsidRPr="00D7695A" w:rsidRDefault="00D7695A" w:rsidP="00D7695A">
      <w:pPr>
        <w:jc w:val="both"/>
        <w:rPr>
          <w:rFonts w:ascii="Arial" w:hAnsi="Arial" w:cs="Arial"/>
          <w:i/>
          <w:sz w:val="21"/>
          <w:szCs w:val="21"/>
          <w:lang w:val="es-CO"/>
        </w:rPr>
      </w:pPr>
    </w:p>
    <w:p w:rsidR="00354E3C" w:rsidRPr="00D7695A" w:rsidRDefault="00354E3C" w:rsidP="00354E3C">
      <w:pPr>
        <w:jc w:val="both"/>
        <w:rPr>
          <w:rFonts w:ascii="Arial" w:hAnsi="Arial" w:cs="Arial"/>
          <w:sz w:val="21"/>
          <w:szCs w:val="21"/>
          <w:lang w:val="es-CO"/>
        </w:rPr>
      </w:pPr>
    </w:p>
    <w:p w:rsidR="00354E3C" w:rsidRDefault="00354E3C" w:rsidP="00354E3C">
      <w:pPr>
        <w:jc w:val="both"/>
        <w:rPr>
          <w:rFonts w:ascii="Arial" w:hAnsi="Arial" w:cs="Arial"/>
          <w:sz w:val="21"/>
          <w:szCs w:val="21"/>
        </w:rPr>
      </w:pPr>
      <w:r w:rsidRPr="00093F64">
        <w:rPr>
          <w:rFonts w:ascii="Arial" w:hAnsi="Arial" w:cs="Arial"/>
          <w:b/>
          <w:bCs/>
          <w:sz w:val="22"/>
          <w:szCs w:val="21"/>
        </w:rPr>
        <w:t>ARTÍCULO SEGUNDO</w:t>
      </w:r>
      <w:r w:rsidR="00093F64">
        <w:rPr>
          <w:rFonts w:ascii="Arial" w:hAnsi="Arial" w:cs="Arial"/>
          <w:b/>
          <w:bCs/>
          <w:sz w:val="22"/>
          <w:szCs w:val="21"/>
        </w:rPr>
        <w:t>:</w:t>
      </w:r>
      <w:r w:rsidRPr="00AE1735">
        <w:rPr>
          <w:rFonts w:ascii="Arial" w:hAnsi="Arial" w:cs="Arial"/>
          <w:sz w:val="21"/>
          <w:szCs w:val="21"/>
        </w:rPr>
        <w:t xml:space="preserve"> </w:t>
      </w:r>
      <w:r w:rsidR="00103483" w:rsidRPr="00103483">
        <w:rPr>
          <w:rFonts w:ascii="Arial" w:hAnsi="Arial" w:cs="Arial"/>
          <w:sz w:val="21"/>
          <w:szCs w:val="21"/>
        </w:rPr>
        <w:t>Las demás condiciones de la invitación Abierta no modificadas en la presente Adenda, permanecen inalterables</w:t>
      </w:r>
      <w:r w:rsidR="00B65B0E">
        <w:rPr>
          <w:rFonts w:ascii="Arial" w:hAnsi="Arial" w:cs="Arial"/>
          <w:sz w:val="21"/>
          <w:szCs w:val="21"/>
        </w:rPr>
        <w:t>.</w:t>
      </w:r>
    </w:p>
    <w:p w:rsidR="00354E3C" w:rsidRPr="00AE1735" w:rsidRDefault="00354E3C" w:rsidP="00354E3C">
      <w:pPr>
        <w:jc w:val="both"/>
        <w:rPr>
          <w:rFonts w:ascii="Arial" w:hAnsi="Arial" w:cs="Arial"/>
          <w:sz w:val="21"/>
          <w:szCs w:val="21"/>
        </w:rPr>
      </w:pPr>
    </w:p>
    <w:p w:rsidR="00354E3C" w:rsidRPr="001760A0" w:rsidRDefault="00354E3C" w:rsidP="00354E3C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Dado en Cota, a</w:t>
      </w:r>
      <w:r w:rsidR="00090BD9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l</w:t>
      </w:r>
      <w:r w:rsidR="00090BD9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os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</w:t>
      </w:r>
      <w:r w:rsidR="00880739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Diez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(1</w:t>
      </w:r>
      <w:r w:rsidR="00880739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0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) días del mes de </w:t>
      </w:r>
      <w:r w:rsidR="00880739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Marzo de 2020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.</w:t>
      </w:r>
    </w:p>
    <w:p w:rsidR="00354E3C" w:rsidRPr="00B902C8" w:rsidRDefault="00354E3C" w:rsidP="00354E3C">
      <w:pPr>
        <w:jc w:val="both"/>
        <w:rPr>
          <w:rFonts w:ascii="Arial" w:hAnsi="Arial" w:cs="Arial"/>
          <w:sz w:val="22"/>
          <w:szCs w:val="22"/>
        </w:rPr>
      </w:pPr>
    </w:p>
    <w:p w:rsidR="00354E3C" w:rsidRDefault="00354E3C" w:rsidP="00354E3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103483" w:rsidRDefault="00103483" w:rsidP="00354E3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103483" w:rsidRDefault="00103483" w:rsidP="00354E3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103483" w:rsidRPr="00880739" w:rsidRDefault="00103483" w:rsidP="00354E3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354E3C" w:rsidRPr="00F560D8" w:rsidRDefault="00354E3C" w:rsidP="00354E3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Cs/>
          <w:sz w:val="22"/>
          <w:szCs w:val="22"/>
          <w:lang w:val="es-CO" w:eastAsia="ar-SA"/>
        </w:rPr>
        <w:t>(Original Firmado)</w:t>
      </w:r>
    </w:p>
    <w:p w:rsidR="00354E3C" w:rsidRPr="00F560D8" w:rsidRDefault="00354E3C" w:rsidP="00354E3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:rsidR="00354E3C" w:rsidRPr="00F560D8" w:rsidRDefault="00354E3C" w:rsidP="00354E3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:rsidR="00354E3C" w:rsidRPr="00F560D8" w:rsidRDefault="00354E3C" w:rsidP="00354E3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</w:p>
    <w:p w:rsidR="00354E3C" w:rsidRPr="00F560D8" w:rsidRDefault="00354E3C" w:rsidP="00354E3C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354E3C" w:rsidRPr="001760A0" w:rsidRDefault="00354E3C" w:rsidP="00354E3C">
      <w:pPr>
        <w:widowControl w:val="0"/>
        <w:suppressAutoHyphens/>
        <w:rPr>
          <w:rFonts w:ascii="Arial" w:eastAsia="Tahoma" w:hAnsi="Arial" w:cs="Arial"/>
          <w:b/>
          <w:bCs/>
          <w:sz w:val="16"/>
          <w:szCs w:val="22"/>
          <w:lang w:val="es-ES" w:eastAsia="ar-SA"/>
        </w:rPr>
      </w:pP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CO" w:eastAsia="ar-SA"/>
        </w:rPr>
      </w:pPr>
      <w:r w:rsidRPr="001760A0">
        <w:rPr>
          <w:rFonts w:ascii="Arial" w:eastAsia="Tahoma" w:hAnsi="Arial" w:cs="Arial"/>
          <w:b/>
          <w:bCs/>
          <w:sz w:val="16"/>
          <w:szCs w:val="22"/>
          <w:lang w:val="es-ES" w:eastAsia="ar-SA"/>
        </w:rPr>
        <w:t xml:space="preserve">Vo. Bo. </w:t>
      </w:r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>SANDRA MILENA CUBILLOS GONZALEZ</w:t>
      </w: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sz w:val="16"/>
          <w:szCs w:val="22"/>
          <w:lang w:val="es-CO" w:eastAsia="ar-SA"/>
        </w:rPr>
        <w:t xml:space="preserve"> Jefe Oficina de Gestión Contractual</w:t>
      </w: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CO" w:eastAsia="ar-SA"/>
        </w:rPr>
      </w:pP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ES" w:eastAsia="ar-SA"/>
        </w:rPr>
      </w:pPr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 xml:space="preserve">Vo. Bo. </w:t>
      </w:r>
      <w:r w:rsidR="00103483">
        <w:rPr>
          <w:rFonts w:ascii="Arial" w:eastAsia="Arial Unicode MS" w:hAnsi="Arial" w:cs="Arial"/>
          <w:b/>
          <w:sz w:val="16"/>
          <w:szCs w:val="22"/>
          <w:lang w:val="es-ES" w:eastAsia="ar-SA"/>
        </w:rPr>
        <w:t>ALVARO BERNAL PARRA</w:t>
      </w: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ES" w:eastAsia="ar-SA"/>
        </w:rPr>
      </w:pPr>
      <w:r w:rsidRPr="001760A0">
        <w:rPr>
          <w:rFonts w:ascii="Arial" w:eastAsia="Arial Unicode MS" w:hAnsi="Arial" w:cs="Arial"/>
          <w:b/>
          <w:sz w:val="16"/>
          <w:szCs w:val="22"/>
          <w:lang w:val="es-ES" w:eastAsia="ar-SA"/>
        </w:rPr>
        <w:t xml:space="preserve"> </w:t>
      </w:r>
      <w:r w:rsidR="00103483">
        <w:rPr>
          <w:rFonts w:ascii="Arial" w:eastAsia="Arial Unicode MS" w:hAnsi="Arial" w:cs="Arial"/>
          <w:sz w:val="16"/>
          <w:szCs w:val="22"/>
          <w:lang w:val="es-ES" w:eastAsia="ar-SA"/>
        </w:rPr>
        <w:t>Subgerente Talento Humano</w:t>
      </w:r>
    </w:p>
    <w:p w:rsidR="00354E3C" w:rsidRPr="001760A0" w:rsidRDefault="00354E3C" w:rsidP="00354E3C">
      <w:pPr>
        <w:rPr>
          <w:rFonts w:ascii="Arial" w:hAnsi="Arial" w:cs="Arial"/>
          <w:sz w:val="16"/>
          <w:szCs w:val="22"/>
        </w:rPr>
      </w:pPr>
    </w:p>
    <w:p w:rsidR="00354E3C" w:rsidRPr="001760A0" w:rsidRDefault="00354E3C" w:rsidP="00354E3C">
      <w:pPr>
        <w:rPr>
          <w:rFonts w:ascii="Arial" w:hAnsi="Arial" w:cs="Arial"/>
          <w:b/>
          <w:sz w:val="16"/>
          <w:szCs w:val="22"/>
        </w:rPr>
      </w:pPr>
    </w:p>
    <w:p w:rsidR="00354E3C" w:rsidRPr="001760A0" w:rsidRDefault="00354E3C" w:rsidP="00354E3C">
      <w:pPr>
        <w:rPr>
          <w:rFonts w:ascii="Arial" w:hAnsi="Arial" w:cs="Arial"/>
          <w:sz w:val="16"/>
          <w:szCs w:val="22"/>
        </w:rPr>
      </w:pPr>
      <w:r w:rsidRPr="001760A0">
        <w:rPr>
          <w:rFonts w:ascii="Arial" w:hAnsi="Arial" w:cs="Arial"/>
          <w:b/>
          <w:sz w:val="16"/>
          <w:szCs w:val="22"/>
        </w:rPr>
        <w:t>Elaboró: MARCO AURELIO ANTOLINEZ G.</w:t>
      </w:r>
    </w:p>
    <w:p w:rsidR="00354E3C" w:rsidRPr="001760A0" w:rsidRDefault="00354E3C" w:rsidP="00354E3C">
      <w:pPr>
        <w:rPr>
          <w:rFonts w:ascii="Arial" w:hAnsi="Arial" w:cs="Arial"/>
          <w:sz w:val="16"/>
          <w:szCs w:val="22"/>
        </w:rPr>
      </w:pPr>
      <w:r w:rsidRPr="001760A0">
        <w:rPr>
          <w:rFonts w:ascii="Arial" w:hAnsi="Arial" w:cs="Arial"/>
          <w:sz w:val="16"/>
          <w:szCs w:val="22"/>
        </w:rPr>
        <w:t>Profesional Universitario - Oficina Gestión Contractual</w:t>
      </w:r>
    </w:p>
    <w:p w:rsidR="00354E3C" w:rsidRPr="001760A0" w:rsidRDefault="00354E3C" w:rsidP="00354E3C">
      <w:pPr>
        <w:widowControl w:val="0"/>
        <w:suppressAutoHyphens/>
        <w:rPr>
          <w:rFonts w:ascii="Arial" w:hAnsi="Arial" w:cs="Arial"/>
          <w:sz w:val="16"/>
          <w:szCs w:val="22"/>
        </w:rPr>
      </w:pPr>
    </w:p>
    <w:p w:rsidR="00354E3C" w:rsidRPr="001760A0" w:rsidRDefault="00354E3C" w:rsidP="00354E3C">
      <w:pPr>
        <w:rPr>
          <w:sz w:val="16"/>
          <w:szCs w:val="22"/>
        </w:rPr>
      </w:pPr>
    </w:p>
    <w:p w:rsidR="006E309E" w:rsidRDefault="006E309E"/>
    <w:sectPr w:rsidR="006E309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89" w:rsidRDefault="00146489">
      <w:r>
        <w:separator/>
      </w:r>
    </w:p>
  </w:endnote>
  <w:endnote w:type="continuationSeparator" w:id="0">
    <w:p w:rsidR="00146489" w:rsidRDefault="0014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090BD9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93291" w:rsidRPr="00793291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93291" w:rsidRPr="00793291">
      <w:rPr>
        <w:b/>
        <w:bCs/>
        <w:noProof/>
        <w:lang w:val="es-ES"/>
      </w:rPr>
      <w:t>2</w:t>
    </w:r>
    <w:r>
      <w:rPr>
        <w:b/>
        <w:bCs/>
      </w:rPr>
      <w:fldChar w:fldCharType="end"/>
    </w:r>
  </w:p>
  <w:p w:rsidR="007F78CA" w:rsidRDefault="00090BD9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79E58848" wp14:editId="75AA2AB7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89" w:rsidRDefault="00146489">
      <w:r>
        <w:separator/>
      </w:r>
    </w:p>
  </w:footnote>
  <w:footnote w:type="continuationSeparator" w:id="0">
    <w:p w:rsidR="00146489" w:rsidRDefault="0014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146489" w:rsidP="0052376E">
    <w:pPr>
      <w:pStyle w:val="Encabezado"/>
      <w:ind w:hanging="993"/>
      <w:rPr>
        <w:noProof/>
        <w:lang w:eastAsia="es-CO"/>
      </w:rPr>
    </w:pPr>
  </w:p>
  <w:p w:rsidR="00205FFC" w:rsidRDefault="00090BD9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4FAE5CA5" wp14:editId="6F2502B3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3C"/>
    <w:rsid w:val="00090BD9"/>
    <w:rsid w:val="00093F64"/>
    <w:rsid w:val="000D527A"/>
    <w:rsid w:val="00103483"/>
    <w:rsid w:val="00124DF6"/>
    <w:rsid w:val="00146489"/>
    <w:rsid w:val="002D0B82"/>
    <w:rsid w:val="00354E3C"/>
    <w:rsid w:val="00404E30"/>
    <w:rsid w:val="00413026"/>
    <w:rsid w:val="00423CC7"/>
    <w:rsid w:val="00433F17"/>
    <w:rsid w:val="004A1461"/>
    <w:rsid w:val="00531C7A"/>
    <w:rsid w:val="00547724"/>
    <w:rsid w:val="00636B4F"/>
    <w:rsid w:val="006E309E"/>
    <w:rsid w:val="00764218"/>
    <w:rsid w:val="00793291"/>
    <w:rsid w:val="007E65C8"/>
    <w:rsid w:val="00853F59"/>
    <w:rsid w:val="00880739"/>
    <w:rsid w:val="008879AC"/>
    <w:rsid w:val="00AE1735"/>
    <w:rsid w:val="00B65B0E"/>
    <w:rsid w:val="00C04BC7"/>
    <w:rsid w:val="00D7695A"/>
    <w:rsid w:val="00DB2FFB"/>
    <w:rsid w:val="00EC0A44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6EEC-CF8D-4EB6-91ED-E8067C1A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3C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54E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54E3C"/>
  </w:style>
  <w:style w:type="paragraph" w:styleId="Piedepgina">
    <w:name w:val="footer"/>
    <w:basedOn w:val="Normal"/>
    <w:link w:val="PiedepginaCar"/>
    <w:uiPriority w:val="99"/>
    <w:unhideWhenUsed/>
    <w:rsid w:val="00354E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E3C"/>
  </w:style>
  <w:style w:type="paragraph" w:styleId="Ttulo">
    <w:name w:val="Title"/>
    <w:basedOn w:val="Normal"/>
    <w:link w:val="TtuloCar"/>
    <w:qFormat/>
    <w:rsid w:val="00354E3C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354E3C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354E3C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2020-03-10T21:40:00Z</dcterms:created>
  <dcterms:modified xsi:type="dcterms:W3CDTF">2020-03-10T21:40:00Z</dcterms:modified>
</cp:coreProperties>
</file>