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6B" w:rsidRPr="00FB6646" w:rsidRDefault="00375763" w:rsidP="00330EF4">
      <w:pPr>
        <w:pStyle w:val="Encabezado"/>
        <w:tabs>
          <w:tab w:val="clear" w:pos="8504"/>
          <w:tab w:val="right" w:pos="9079"/>
        </w:tabs>
        <w:ind w:right="137"/>
        <w:jc w:val="both"/>
        <w:rPr>
          <w:rFonts w:ascii="Arial" w:hAnsi="Arial" w:cs="Arial"/>
          <w:sz w:val="20"/>
          <w:szCs w:val="20"/>
          <w:lang w:val="es-MX"/>
        </w:rPr>
      </w:pPr>
      <w:r w:rsidRPr="00FB6646">
        <w:rPr>
          <w:rFonts w:ascii="Arial" w:hAnsi="Arial" w:cs="Arial"/>
          <w:sz w:val="20"/>
          <w:szCs w:val="20"/>
          <w:lang w:val="es-MX"/>
        </w:rPr>
        <w:t xml:space="preserve">Cota    Cundinamarca, </w:t>
      </w:r>
      <w:r w:rsidR="00F72AB2" w:rsidRPr="00FB6646">
        <w:rPr>
          <w:rFonts w:ascii="Arial" w:hAnsi="Arial" w:cs="Arial"/>
          <w:sz w:val="20"/>
          <w:szCs w:val="20"/>
          <w:lang w:val="es-MX"/>
        </w:rPr>
        <w:t>26</w:t>
      </w:r>
      <w:r w:rsidRPr="00FB6646">
        <w:rPr>
          <w:rFonts w:ascii="Arial" w:hAnsi="Arial" w:cs="Arial"/>
          <w:sz w:val="20"/>
          <w:szCs w:val="20"/>
          <w:lang w:val="es-MX"/>
        </w:rPr>
        <w:t xml:space="preserve">  de  </w:t>
      </w:r>
      <w:r w:rsidR="00F72AB2" w:rsidRPr="00FB6646">
        <w:rPr>
          <w:rFonts w:ascii="Arial" w:hAnsi="Arial" w:cs="Arial"/>
          <w:sz w:val="20"/>
          <w:szCs w:val="20"/>
          <w:lang w:val="es-MX"/>
        </w:rPr>
        <w:t xml:space="preserve">Febrero </w:t>
      </w:r>
      <w:r w:rsidRPr="00FB6646">
        <w:rPr>
          <w:rFonts w:ascii="Arial" w:hAnsi="Arial" w:cs="Arial"/>
          <w:sz w:val="20"/>
          <w:szCs w:val="20"/>
          <w:lang w:val="es-MX"/>
        </w:rPr>
        <w:t>de   20</w:t>
      </w:r>
      <w:r w:rsidR="00F72AB2" w:rsidRPr="00FB6646">
        <w:rPr>
          <w:rFonts w:ascii="Arial" w:hAnsi="Arial" w:cs="Arial"/>
          <w:sz w:val="20"/>
          <w:szCs w:val="20"/>
          <w:lang w:val="es-MX"/>
        </w:rPr>
        <w:t>20</w:t>
      </w:r>
      <w:r w:rsidRPr="00FB6646">
        <w:rPr>
          <w:rFonts w:ascii="Arial" w:hAnsi="Arial" w:cs="Arial"/>
          <w:sz w:val="20"/>
          <w:szCs w:val="20"/>
          <w:lang w:val="es-MX"/>
        </w:rPr>
        <w:t>.</w:t>
      </w:r>
    </w:p>
    <w:p w:rsidR="00B67B98" w:rsidRPr="00FB6646" w:rsidRDefault="00B67B98" w:rsidP="00330EF4">
      <w:pPr>
        <w:pStyle w:val="Encabezado"/>
        <w:tabs>
          <w:tab w:val="clear" w:pos="8504"/>
          <w:tab w:val="right" w:pos="9079"/>
        </w:tabs>
        <w:ind w:right="137"/>
        <w:jc w:val="both"/>
        <w:rPr>
          <w:rFonts w:ascii="Arial" w:hAnsi="Arial" w:cs="Arial"/>
          <w:sz w:val="20"/>
          <w:szCs w:val="20"/>
          <w:lang w:val="es-MX"/>
        </w:rPr>
      </w:pPr>
    </w:p>
    <w:p w:rsidR="004642F0" w:rsidRPr="00FB6646" w:rsidRDefault="004642F0" w:rsidP="00330EF4">
      <w:pPr>
        <w:pStyle w:val="Encabezado"/>
        <w:tabs>
          <w:tab w:val="clear" w:pos="8504"/>
          <w:tab w:val="right" w:pos="9079"/>
        </w:tabs>
        <w:ind w:right="137"/>
        <w:jc w:val="both"/>
        <w:rPr>
          <w:rFonts w:ascii="Arial" w:hAnsi="Arial" w:cs="Arial"/>
          <w:sz w:val="20"/>
          <w:szCs w:val="20"/>
          <w:lang w:val="es-MX"/>
        </w:rPr>
      </w:pPr>
    </w:p>
    <w:p w:rsidR="00FB4A67" w:rsidRPr="00FB6646" w:rsidRDefault="00FB4A67" w:rsidP="00330EF4">
      <w:pPr>
        <w:pStyle w:val="Ttulo11"/>
        <w:tabs>
          <w:tab w:val="clear" w:pos="0"/>
          <w:tab w:val="left" w:pos="708"/>
          <w:tab w:val="right" w:pos="9079"/>
        </w:tabs>
        <w:ind w:right="137"/>
        <w:rPr>
          <w:rFonts w:ascii="Arial" w:eastAsia="Tahoma" w:hAnsi="Arial" w:cs="Arial"/>
          <w:b w:val="0"/>
          <w:bCs w:val="0"/>
          <w:sz w:val="20"/>
          <w:szCs w:val="20"/>
        </w:rPr>
      </w:pPr>
      <w:r w:rsidRPr="00FB6646">
        <w:rPr>
          <w:rFonts w:ascii="Arial" w:eastAsia="Tahoma" w:hAnsi="Arial" w:cs="Arial"/>
          <w:b w:val="0"/>
          <w:bCs w:val="0"/>
          <w:sz w:val="20"/>
          <w:szCs w:val="20"/>
        </w:rPr>
        <w:t>Señores</w:t>
      </w:r>
    </w:p>
    <w:p w:rsidR="00FB4A67" w:rsidRPr="00FB6646" w:rsidRDefault="00FB4A67" w:rsidP="00330EF4">
      <w:pPr>
        <w:pStyle w:val="Encabezado"/>
        <w:tabs>
          <w:tab w:val="clear" w:pos="8504"/>
          <w:tab w:val="right" w:pos="9079"/>
        </w:tabs>
        <w:ind w:right="137"/>
        <w:jc w:val="both"/>
        <w:rPr>
          <w:rFonts w:ascii="Arial" w:hAnsi="Arial" w:cs="Arial"/>
          <w:b/>
          <w:bCs/>
          <w:sz w:val="20"/>
          <w:szCs w:val="20"/>
          <w:lang w:val="es-MX"/>
        </w:rPr>
      </w:pPr>
      <w:r w:rsidRPr="00FB6646">
        <w:rPr>
          <w:rFonts w:ascii="Arial" w:hAnsi="Arial" w:cs="Arial"/>
          <w:b/>
          <w:bCs/>
          <w:sz w:val="20"/>
          <w:szCs w:val="20"/>
          <w:lang w:val="es-MX"/>
        </w:rPr>
        <w:t xml:space="preserve">INTERESADOS INVITACIÓN ABIERTA No. </w:t>
      </w:r>
      <w:r w:rsidR="00667CFC" w:rsidRPr="00FB6646">
        <w:rPr>
          <w:rFonts w:ascii="Arial" w:hAnsi="Arial" w:cs="Arial"/>
          <w:b/>
          <w:bCs/>
          <w:sz w:val="20"/>
          <w:szCs w:val="20"/>
          <w:lang w:val="es-MX"/>
        </w:rPr>
        <w:t>0</w:t>
      </w:r>
      <w:r w:rsidR="0036408D" w:rsidRPr="00FB6646">
        <w:rPr>
          <w:rFonts w:ascii="Arial" w:hAnsi="Arial" w:cs="Arial"/>
          <w:b/>
          <w:bCs/>
          <w:sz w:val="20"/>
          <w:szCs w:val="20"/>
          <w:lang w:val="es-MX"/>
        </w:rPr>
        <w:t>02</w:t>
      </w:r>
      <w:r w:rsidR="00E633F5" w:rsidRPr="00FB6646">
        <w:rPr>
          <w:rFonts w:ascii="Arial" w:hAnsi="Arial" w:cs="Arial"/>
          <w:b/>
          <w:bCs/>
          <w:sz w:val="20"/>
          <w:szCs w:val="20"/>
          <w:lang w:val="es-MX"/>
        </w:rPr>
        <w:t xml:space="preserve"> DE</w:t>
      </w:r>
      <w:r w:rsidR="00582466" w:rsidRPr="00FB6646">
        <w:rPr>
          <w:rFonts w:ascii="Arial" w:hAnsi="Arial" w:cs="Arial"/>
          <w:b/>
          <w:bCs/>
          <w:sz w:val="20"/>
          <w:szCs w:val="20"/>
          <w:lang w:val="es-MX"/>
        </w:rPr>
        <w:t xml:space="preserve"> </w:t>
      </w:r>
      <w:r w:rsidRPr="00FB6646">
        <w:rPr>
          <w:rFonts w:ascii="Arial" w:hAnsi="Arial" w:cs="Arial"/>
          <w:b/>
          <w:bCs/>
          <w:sz w:val="20"/>
          <w:szCs w:val="20"/>
          <w:lang w:val="es-MX"/>
        </w:rPr>
        <w:t xml:space="preserve"> 20</w:t>
      </w:r>
      <w:r w:rsidR="0036408D" w:rsidRPr="00FB6646">
        <w:rPr>
          <w:rFonts w:ascii="Arial" w:hAnsi="Arial" w:cs="Arial"/>
          <w:b/>
          <w:bCs/>
          <w:sz w:val="20"/>
          <w:szCs w:val="20"/>
          <w:lang w:val="es-MX"/>
        </w:rPr>
        <w:t>20</w:t>
      </w:r>
    </w:p>
    <w:p w:rsidR="00FB4A67" w:rsidRPr="00FB6646" w:rsidRDefault="00FB4A67" w:rsidP="00330EF4">
      <w:pPr>
        <w:tabs>
          <w:tab w:val="right" w:pos="9079"/>
        </w:tabs>
        <w:ind w:right="137"/>
        <w:jc w:val="both"/>
        <w:rPr>
          <w:rFonts w:ascii="Arial" w:eastAsia="Tahoma" w:hAnsi="Arial" w:cs="Arial"/>
          <w:sz w:val="20"/>
          <w:szCs w:val="20"/>
        </w:rPr>
      </w:pPr>
      <w:r w:rsidRPr="00FB6646">
        <w:rPr>
          <w:rFonts w:ascii="Arial" w:eastAsia="Tahoma" w:hAnsi="Arial" w:cs="Arial"/>
          <w:sz w:val="20"/>
          <w:szCs w:val="20"/>
        </w:rPr>
        <w:t>Ciudad</w:t>
      </w:r>
    </w:p>
    <w:p w:rsidR="00FB4A67" w:rsidRPr="00FB6646" w:rsidRDefault="00FB4A67" w:rsidP="00330EF4">
      <w:pPr>
        <w:pStyle w:val="Encabezado"/>
        <w:tabs>
          <w:tab w:val="clear" w:pos="8504"/>
          <w:tab w:val="right" w:pos="9079"/>
        </w:tabs>
        <w:ind w:right="137"/>
        <w:jc w:val="both"/>
        <w:rPr>
          <w:rFonts w:ascii="Arial" w:hAnsi="Arial" w:cs="Arial"/>
          <w:b/>
          <w:sz w:val="20"/>
          <w:szCs w:val="20"/>
          <w:lang w:val="es-MX"/>
        </w:rPr>
      </w:pPr>
    </w:p>
    <w:p w:rsidR="008E6BA6" w:rsidRPr="00FB6646" w:rsidRDefault="008E6BA6" w:rsidP="00330EF4">
      <w:pPr>
        <w:pStyle w:val="Encabezado"/>
        <w:tabs>
          <w:tab w:val="clear" w:pos="8504"/>
          <w:tab w:val="right" w:pos="9079"/>
        </w:tabs>
        <w:ind w:right="137"/>
        <w:jc w:val="both"/>
        <w:rPr>
          <w:rFonts w:ascii="Arial" w:hAnsi="Arial" w:cs="Arial"/>
          <w:b/>
          <w:sz w:val="20"/>
          <w:szCs w:val="20"/>
          <w:lang w:val="es-MX"/>
        </w:rPr>
      </w:pPr>
    </w:p>
    <w:p w:rsidR="00FB4A67" w:rsidRPr="00FB6646" w:rsidRDefault="00FB4A67" w:rsidP="00330EF4">
      <w:pPr>
        <w:pStyle w:val="Encabezado"/>
        <w:tabs>
          <w:tab w:val="clear" w:pos="8504"/>
          <w:tab w:val="right" w:pos="9079"/>
        </w:tabs>
        <w:ind w:right="137"/>
        <w:jc w:val="both"/>
        <w:rPr>
          <w:rFonts w:ascii="Arial" w:hAnsi="Arial" w:cs="Arial"/>
          <w:sz w:val="20"/>
          <w:szCs w:val="20"/>
          <w:lang w:val="es-MX"/>
        </w:rPr>
      </w:pPr>
      <w:r w:rsidRPr="00FB6646">
        <w:rPr>
          <w:rFonts w:ascii="Arial" w:hAnsi="Arial" w:cs="Arial"/>
          <w:b/>
          <w:sz w:val="20"/>
          <w:szCs w:val="20"/>
          <w:lang w:val="es-MX"/>
        </w:rPr>
        <w:t xml:space="preserve">Referencia: </w:t>
      </w:r>
      <w:r w:rsidRPr="00FB6646">
        <w:rPr>
          <w:rFonts w:ascii="Arial" w:hAnsi="Arial" w:cs="Arial"/>
          <w:sz w:val="20"/>
          <w:szCs w:val="20"/>
          <w:lang w:val="es-MX"/>
        </w:rPr>
        <w:t xml:space="preserve">Respuesta </w:t>
      </w:r>
      <w:r w:rsidR="00280843" w:rsidRPr="00FB6646">
        <w:rPr>
          <w:rFonts w:ascii="Arial" w:hAnsi="Arial" w:cs="Arial"/>
          <w:sz w:val="20"/>
          <w:szCs w:val="20"/>
          <w:lang w:val="es-MX"/>
        </w:rPr>
        <w:t xml:space="preserve">a las observaciones presentadas a  </w:t>
      </w:r>
      <w:r w:rsidRPr="00FB6646">
        <w:rPr>
          <w:rFonts w:ascii="Arial" w:hAnsi="Arial" w:cs="Arial"/>
          <w:sz w:val="20"/>
          <w:szCs w:val="20"/>
          <w:lang w:val="es-MX"/>
        </w:rPr>
        <w:t>la</w:t>
      </w:r>
      <w:r w:rsidR="006544D2" w:rsidRPr="00FB6646">
        <w:rPr>
          <w:rFonts w:ascii="Arial" w:hAnsi="Arial" w:cs="Arial"/>
          <w:sz w:val="20"/>
          <w:szCs w:val="20"/>
          <w:lang w:val="es-MX"/>
        </w:rPr>
        <w:t xml:space="preserve"> </w:t>
      </w:r>
      <w:r w:rsidRPr="00FB6646">
        <w:rPr>
          <w:rFonts w:ascii="Arial" w:hAnsi="Arial" w:cs="Arial"/>
          <w:sz w:val="20"/>
          <w:szCs w:val="20"/>
          <w:lang w:val="es-MX"/>
        </w:rPr>
        <w:t xml:space="preserve">Invitación Abierta </w:t>
      </w:r>
      <w:r w:rsidR="0036408D" w:rsidRPr="00FB6646">
        <w:rPr>
          <w:rFonts w:ascii="Arial" w:hAnsi="Arial" w:cs="Arial"/>
          <w:sz w:val="20"/>
          <w:szCs w:val="20"/>
          <w:lang w:val="es-MX"/>
        </w:rPr>
        <w:t>0</w:t>
      </w:r>
      <w:r w:rsidRPr="00FB6646">
        <w:rPr>
          <w:rFonts w:ascii="Arial" w:hAnsi="Arial" w:cs="Arial"/>
          <w:sz w:val="20"/>
          <w:szCs w:val="20"/>
          <w:lang w:val="es-MX"/>
        </w:rPr>
        <w:t>0</w:t>
      </w:r>
      <w:r w:rsidR="0036408D" w:rsidRPr="00FB6646">
        <w:rPr>
          <w:rFonts w:ascii="Arial" w:hAnsi="Arial" w:cs="Arial"/>
          <w:sz w:val="20"/>
          <w:szCs w:val="20"/>
          <w:lang w:val="es-MX"/>
        </w:rPr>
        <w:t>2</w:t>
      </w:r>
      <w:r w:rsidRPr="00FB6646">
        <w:rPr>
          <w:rFonts w:ascii="Arial" w:hAnsi="Arial" w:cs="Arial"/>
          <w:sz w:val="20"/>
          <w:szCs w:val="20"/>
          <w:lang w:val="es-MX"/>
        </w:rPr>
        <w:t xml:space="preserve"> de 20</w:t>
      </w:r>
      <w:r w:rsidR="0036408D" w:rsidRPr="00FB6646">
        <w:rPr>
          <w:rFonts w:ascii="Arial" w:hAnsi="Arial" w:cs="Arial"/>
          <w:sz w:val="20"/>
          <w:szCs w:val="20"/>
          <w:lang w:val="es-MX"/>
        </w:rPr>
        <w:t>20</w:t>
      </w:r>
      <w:r w:rsidRPr="00FB6646">
        <w:rPr>
          <w:rFonts w:ascii="Arial" w:hAnsi="Arial" w:cs="Arial"/>
          <w:sz w:val="20"/>
          <w:szCs w:val="20"/>
          <w:lang w:val="es-MX"/>
        </w:rPr>
        <w:t>.</w:t>
      </w:r>
    </w:p>
    <w:p w:rsidR="00FB4A67" w:rsidRPr="00FB6646" w:rsidRDefault="00FB4A67" w:rsidP="00330EF4">
      <w:pPr>
        <w:tabs>
          <w:tab w:val="right" w:pos="9079"/>
        </w:tabs>
        <w:autoSpaceDE w:val="0"/>
        <w:autoSpaceDN w:val="0"/>
        <w:adjustRightInd w:val="0"/>
        <w:ind w:right="137"/>
        <w:jc w:val="both"/>
        <w:rPr>
          <w:rFonts w:ascii="Arial" w:hAnsi="Arial" w:cs="Arial"/>
          <w:sz w:val="20"/>
          <w:szCs w:val="20"/>
          <w:lang w:eastAsia="es-CO"/>
        </w:rPr>
      </w:pPr>
    </w:p>
    <w:p w:rsidR="00FB4A67" w:rsidRPr="00FB6646" w:rsidRDefault="00FB4A67" w:rsidP="00330EF4">
      <w:pPr>
        <w:tabs>
          <w:tab w:val="right" w:pos="9079"/>
        </w:tabs>
        <w:autoSpaceDE w:val="0"/>
        <w:autoSpaceDN w:val="0"/>
        <w:adjustRightInd w:val="0"/>
        <w:ind w:right="137"/>
        <w:jc w:val="both"/>
        <w:rPr>
          <w:rFonts w:ascii="Arial" w:hAnsi="Arial" w:cs="Arial"/>
          <w:sz w:val="20"/>
          <w:szCs w:val="20"/>
          <w:lang w:eastAsia="es-CO"/>
        </w:rPr>
      </w:pPr>
      <w:r w:rsidRPr="00FB6646">
        <w:rPr>
          <w:rFonts w:ascii="Arial" w:hAnsi="Arial" w:cs="Arial"/>
          <w:sz w:val="20"/>
          <w:szCs w:val="20"/>
          <w:lang w:eastAsia="es-CO"/>
        </w:rPr>
        <w:t>Respetados Señores:</w:t>
      </w:r>
    </w:p>
    <w:p w:rsidR="00FB4A67" w:rsidRPr="00FB6646" w:rsidRDefault="00FB4A67" w:rsidP="00330EF4">
      <w:pPr>
        <w:tabs>
          <w:tab w:val="right" w:pos="9079"/>
        </w:tabs>
        <w:autoSpaceDE w:val="0"/>
        <w:autoSpaceDN w:val="0"/>
        <w:adjustRightInd w:val="0"/>
        <w:ind w:right="137"/>
        <w:jc w:val="both"/>
        <w:rPr>
          <w:rFonts w:ascii="Arial" w:hAnsi="Arial" w:cs="Arial"/>
          <w:sz w:val="20"/>
          <w:szCs w:val="20"/>
          <w:lang w:eastAsia="es-CO"/>
        </w:rPr>
      </w:pPr>
    </w:p>
    <w:p w:rsidR="0036408D" w:rsidRPr="00FB6646" w:rsidRDefault="00FB4A67" w:rsidP="00330EF4">
      <w:pPr>
        <w:spacing w:after="9"/>
        <w:ind w:left="-5" w:right="137"/>
        <w:jc w:val="both"/>
        <w:rPr>
          <w:rFonts w:ascii="Arial" w:hAnsi="Arial" w:cs="Arial"/>
          <w:sz w:val="20"/>
          <w:szCs w:val="20"/>
        </w:rPr>
      </w:pPr>
      <w:r w:rsidRPr="00FB6646">
        <w:rPr>
          <w:rFonts w:ascii="Arial" w:hAnsi="Arial" w:cs="Arial"/>
          <w:sz w:val="20"/>
          <w:szCs w:val="20"/>
          <w:lang w:eastAsia="es-CO"/>
        </w:rPr>
        <w:t xml:space="preserve">La EMPRESA DE LICORES DE CUNDINAMARCA da respuesta a las </w:t>
      </w:r>
      <w:r w:rsidR="00F8489E" w:rsidRPr="00FB6646">
        <w:rPr>
          <w:rFonts w:ascii="Arial" w:hAnsi="Arial" w:cs="Arial"/>
          <w:sz w:val="20"/>
          <w:szCs w:val="20"/>
          <w:lang w:eastAsia="es-CO"/>
        </w:rPr>
        <w:t xml:space="preserve">observaciones </w:t>
      </w:r>
      <w:r w:rsidRPr="00FB6646">
        <w:rPr>
          <w:rFonts w:ascii="Arial" w:hAnsi="Arial" w:cs="Arial"/>
          <w:sz w:val="20"/>
          <w:szCs w:val="20"/>
          <w:lang w:eastAsia="es-CO"/>
        </w:rPr>
        <w:t>presentadas por los interesados a las condiciones de contratación de la Invitación Abierta No. 0</w:t>
      </w:r>
      <w:r w:rsidR="0036408D" w:rsidRPr="00FB6646">
        <w:rPr>
          <w:rFonts w:ascii="Arial" w:hAnsi="Arial" w:cs="Arial"/>
          <w:sz w:val="20"/>
          <w:szCs w:val="20"/>
          <w:lang w:eastAsia="es-CO"/>
        </w:rPr>
        <w:t>02</w:t>
      </w:r>
      <w:r w:rsidR="00CC4E3F" w:rsidRPr="00FB6646">
        <w:rPr>
          <w:rFonts w:ascii="Arial" w:hAnsi="Arial" w:cs="Arial"/>
          <w:sz w:val="20"/>
          <w:szCs w:val="20"/>
          <w:lang w:eastAsia="es-CO"/>
        </w:rPr>
        <w:t xml:space="preserve"> de 20</w:t>
      </w:r>
      <w:r w:rsidR="0036408D" w:rsidRPr="00FB6646">
        <w:rPr>
          <w:rFonts w:ascii="Arial" w:hAnsi="Arial" w:cs="Arial"/>
          <w:sz w:val="20"/>
          <w:szCs w:val="20"/>
          <w:lang w:eastAsia="es-CO"/>
        </w:rPr>
        <w:t>20</w:t>
      </w:r>
      <w:r w:rsidRPr="00FB6646">
        <w:rPr>
          <w:rFonts w:ascii="Arial" w:hAnsi="Arial" w:cs="Arial"/>
          <w:sz w:val="20"/>
          <w:szCs w:val="20"/>
          <w:lang w:eastAsia="es-CO"/>
        </w:rPr>
        <w:t xml:space="preserve"> cuyo objeto es</w:t>
      </w:r>
      <w:r w:rsidR="0036408D" w:rsidRPr="00FB6646">
        <w:rPr>
          <w:rFonts w:ascii="Arial" w:hAnsi="Arial" w:cs="Arial"/>
          <w:sz w:val="20"/>
          <w:szCs w:val="20"/>
          <w:lang w:eastAsia="es-CO"/>
        </w:rPr>
        <w:t xml:space="preserve">: </w:t>
      </w:r>
      <w:r w:rsidR="0036408D" w:rsidRPr="00FB6646">
        <w:rPr>
          <w:rFonts w:ascii="Arial" w:hAnsi="Arial" w:cs="Arial"/>
          <w:b/>
          <w:i/>
          <w:sz w:val="20"/>
          <w:szCs w:val="20"/>
        </w:rPr>
        <w:t>SUMINISTRO DE  MATERIALES DE FERRETERIA Y CONSTRUCCIÓN Y ARRENDAMIENTO DE MAQUINARIA Y EQUIPOS PARA EL MANTENIMIENTO Y REPARACIONES LOCATIVAS DE LA EMPRESA DE LICORES DE CUNDINAMARCA</w:t>
      </w:r>
      <w:r w:rsidR="0036408D" w:rsidRPr="00FB6646">
        <w:rPr>
          <w:rFonts w:ascii="Arial" w:hAnsi="Arial" w:cs="Arial"/>
          <w:sz w:val="20"/>
          <w:szCs w:val="20"/>
        </w:rPr>
        <w:t>.</w:t>
      </w:r>
    </w:p>
    <w:p w:rsidR="00FB4A67" w:rsidRPr="00FB6646" w:rsidRDefault="00FB4A67" w:rsidP="00330EF4">
      <w:pPr>
        <w:tabs>
          <w:tab w:val="right" w:pos="9079"/>
        </w:tabs>
        <w:ind w:right="137"/>
        <w:jc w:val="both"/>
        <w:rPr>
          <w:rFonts w:ascii="Arial" w:hAnsi="Arial" w:cs="Arial"/>
          <w:sz w:val="20"/>
          <w:szCs w:val="20"/>
          <w:lang w:eastAsia="es-CO"/>
        </w:rPr>
      </w:pPr>
    </w:p>
    <w:p w:rsidR="00F8489E" w:rsidRPr="009531A6" w:rsidRDefault="009E4EB4" w:rsidP="00330EF4">
      <w:pPr>
        <w:tabs>
          <w:tab w:val="right" w:pos="9079"/>
        </w:tabs>
        <w:ind w:right="137"/>
        <w:jc w:val="both"/>
        <w:rPr>
          <w:rFonts w:ascii="Arial" w:hAnsi="Arial" w:cs="Arial"/>
          <w:b/>
          <w:bCs/>
          <w:i/>
          <w:sz w:val="20"/>
          <w:szCs w:val="20"/>
          <w:u w:val="single"/>
        </w:rPr>
      </w:pPr>
      <w:r w:rsidRPr="009531A6">
        <w:rPr>
          <w:rFonts w:ascii="Arial" w:hAnsi="Arial" w:cs="Arial"/>
          <w:b/>
          <w:bCs/>
          <w:i/>
          <w:sz w:val="20"/>
          <w:szCs w:val="20"/>
          <w:u w:val="single"/>
        </w:rPr>
        <w:t>OBS</w:t>
      </w:r>
      <w:r w:rsidR="00547724" w:rsidRPr="009531A6">
        <w:rPr>
          <w:rFonts w:ascii="Arial" w:hAnsi="Arial" w:cs="Arial"/>
          <w:b/>
          <w:bCs/>
          <w:i/>
          <w:sz w:val="20"/>
          <w:szCs w:val="20"/>
          <w:u w:val="single"/>
        </w:rPr>
        <w:t xml:space="preserve">ERVACION  PRESENTADA </w:t>
      </w:r>
      <w:r w:rsidR="001C4FBC" w:rsidRPr="009531A6">
        <w:rPr>
          <w:rFonts w:ascii="Arial" w:hAnsi="Arial" w:cs="Arial"/>
          <w:b/>
          <w:bCs/>
          <w:i/>
          <w:sz w:val="20"/>
          <w:szCs w:val="20"/>
          <w:u w:val="single"/>
        </w:rPr>
        <w:t xml:space="preserve"> </w:t>
      </w:r>
      <w:r w:rsidR="00547724" w:rsidRPr="009531A6">
        <w:rPr>
          <w:rFonts w:ascii="Arial" w:hAnsi="Arial" w:cs="Arial"/>
          <w:b/>
          <w:bCs/>
          <w:i/>
          <w:sz w:val="20"/>
          <w:szCs w:val="20"/>
          <w:u w:val="single"/>
        </w:rPr>
        <w:t xml:space="preserve">POR </w:t>
      </w:r>
      <w:r w:rsidR="00B92B78" w:rsidRPr="009531A6">
        <w:rPr>
          <w:rFonts w:ascii="Arial" w:hAnsi="Arial" w:cs="Arial"/>
          <w:b/>
          <w:bCs/>
          <w:i/>
          <w:sz w:val="20"/>
          <w:szCs w:val="20"/>
          <w:u w:val="single"/>
        </w:rPr>
        <w:t xml:space="preserve"> </w:t>
      </w:r>
      <w:r w:rsidR="004F7AA7" w:rsidRPr="009531A6">
        <w:rPr>
          <w:rFonts w:ascii="Arial" w:hAnsi="Arial" w:cs="Arial"/>
          <w:b/>
          <w:bCs/>
          <w:i/>
          <w:sz w:val="20"/>
          <w:szCs w:val="20"/>
          <w:u w:val="single"/>
        </w:rPr>
        <w:t>SOLUCIONES  INTEGRALES   UNION  SAS.</w:t>
      </w:r>
    </w:p>
    <w:p w:rsidR="004F7AA7" w:rsidRPr="00FB6646" w:rsidRDefault="004F7AA7" w:rsidP="00330EF4">
      <w:pPr>
        <w:tabs>
          <w:tab w:val="right" w:pos="9079"/>
        </w:tabs>
        <w:ind w:right="137"/>
        <w:jc w:val="both"/>
        <w:rPr>
          <w:rFonts w:ascii="Arial" w:hAnsi="Arial" w:cs="Arial"/>
          <w:b/>
          <w:bCs/>
          <w:sz w:val="20"/>
          <w:szCs w:val="20"/>
        </w:rPr>
      </w:pPr>
    </w:p>
    <w:p w:rsidR="00DA27C6" w:rsidRPr="008D18E5" w:rsidRDefault="00DA27C6" w:rsidP="00330EF4">
      <w:pPr>
        <w:spacing w:after="9"/>
        <w:ind w:left="-5" w:right="137"/>
        <w:jc w:val="both"/>
        <w:rPr>
          <w:rFonts w:ascii="Arial" w:hAnsi="Arial" w:cs="Arial"/>
          <w:sz w:val="20"/>
          <w:szCs w:val="20"/>
          <w:lang w:eastAsia="es-CO"/>
        </w:rPr>
      </w:pPr>
      <w:r w:rsidRPr="008D18E5">
        <w:rPr>
          <w:rFonts w:ascii="Arial" w:hAnsi="Arial" w:cs="Arial"/>
          <w:sz w:val="20"/>
          <w:szCs w:val="20"/>
          <w:lang w:eastAsia="es-CO"/>
        </w:rPr>
        <w:t xml:space="preserve">Nos encontramos interesados en participar en la Invitación en mención, solicitamos nos informen el paso a seguir para la inscripción  como </w:t>
      </w:r>
      <w:r w:rsidR="00330EF4" w:rsidRPr="00FB6646">
        <w:rPr>
          <w:rFonts w:ascii="Arial" w:hAnsi="Arial" w:cs="Arial"/>
          <w:sz w:val="20"/>
          <w:szCs w:val="20"/>
          <w:lang w:eastAsia="es-CO"/>
        </w:rPr>
        <w:t>proveedor,</w:t>
      </w:r>
      <w:r w:rsidRPr="008D18E5">
        <w:rPr>
          <w:rFonts w:ascii="Arial" w:hAnsi="Arial" w:cs="Arial"/>
          <w:sz w:val="20"/>
          <w:szCs w:val="20"/>
          <w:lang w:eastAsia="es-CO"/>
        </w:rPr>
        <w:t xml:space="preserve"> ya no encontramos el medio en la </w:t>
      </w:r>
      <w:r w:rsidRPr="00FB6646">
        <w:rPr>
          <w:rFonts w:ascii="Arial" w:hAnsi="Arial" w:cs="Arial"/>
          <w:sz w:val="20"/>
          <w:szCs w:val="20"/>
          <w:lang w:eastAsia="es-CO"/>
        </w:rPr>
        <w:t>página</w:t>
      </w:r>
      <w:r w:rsidRPr="008D18E5">
        <w:rPr>
          <w:rFonts w:ascii="Arial" w:hAnsi="Arial" w:cs="Arial"/>
          <w:sz w:val="20"/>
          <w:szCs w:val="20"/>
          <w:lang w:eastAsia="es-CO"/>
        </w:rPr>
        <w:t xml:space="preserve"> de la Licorera,  en cuanto el pliego vemos que ustedes mencionan que uno NO se debe superar el valor techo, estos precios no son </w:t>
      </w:r>
      <w:r w:rsidR="00330EF4" w:rsidRPr="00FB6646">
        <w:rPr>
          <w:rFonts w:ascii="Arial" w:hAnsi="Arial" w:cs="Arial"/>
          <w:sz w:val="20"/>
          <w:szCs w:val="20"/>
          <w:lang w:eastAsia="es-CO"/>
        </w:rPr>
        <w:t>acorde</w:t>
      </w:r>
      <w:r w:rsidRPr="008D18E5">
        <w:rPr>
          <w:rFonts w:ascii="Arial" w:hAnsi="Arial" w:cs="Arial"/>
          <w:sz w:val="20"/>
          <w:szCs w:val="20"/>
          <w:lang w:eastAsia="es-CO"/>
        </w:rPr>
        <w:t xml:space="preserve"> con que se manejan en el comercio,  por este motivo solicitamos revisar los precios publicados nuevamente.</w:t>
      </w:r>
    </w:p>
    <w:p w:rsidR="00340185" w:rsidRPr="00FB6646" w:rsidRDefault="00340185" w:rsidP="00330EF4">
      <w:pPr>
        <w:spacing w:after="9"/>
        <w:ind w:left="-5" w:right="137"/>
        <w:jc w:val="both"/>
        <w:rPr>
          <w:rFonts w:ascii="Arial" w:hAnsi="Arial" w:cs="Arial"/>
          <w:sz w:val="20"/>
          <w:szCs w:val="20"/>
          <w:lang w:eastAsia="es-CO"/>
        </w:rPr>
      </w:pPr>
    </w:p>
    <w:p w:rsidR="00DA27C6" w:rsidRPr="008D18E5" w:rsidRDefault="00A57380" w:rsidP="00330EF4">
      <w:pPr>
        <w:spacing w:after="9"/>
        <w:ind w:left="-5" w:right="137"/>
        <w:jc w:val="both"/>
        <w:rPr>
          <w:rFonts w:ascii="Arial" w:hAnsi="Arial" w:cs="Arial"/>
          <w:sz w:val="20"/>
          <w:szCs w:val="20"/>
          <w:lang w:eastAsia="es-CO"/>
        </w:rPr>
      </w:pPr>
      <w:r w:rsidRPr="008D18E5">
        <w:rPr>
          <w:rFonts w:ascii="Arial" w:hAnsi="Arial" w:cs="Arial"/>
          <w:sz w:val="20"/>
          <w:szCs w:val="20"/>
          <w:lang w:eastAsia="es-CO"/>
        </w:rPr>
        <w:t>Ejemplo</w:t>
      </w:r>
    </w:p>
    <w:p w:rsidR="00DA27C6" w:rsidRPr="008D18E5" w:rsidRDefault="00DA27C6" w:rsidP="00330EF4">
      <w:pPr>
        <w:shd w:val="clear" w:color="auto" w:fill="FFFFFF"/>
        <w:ind w:right="137"/>
        <w:rPr>
          <w:rFonts w:ascii="Arial" w:hAnsi="Arial" w:cs="Arial"/>
          <w:color w:val="222222"/>
          <w:sz w:val="20"/>
          <w:szCs w:val="20"/>
          <w:lang w:eastAsia="es-CO"/>
        </w:rPr>
      </w:pPr>
      <w:r w:rsidRPr="008D18E5">
        <w:rPr>
          <w:rFonts w:ascii="Arial" w:hAnsi="Arial" w:cs="Arial"/>
          <w:color w:val="222222"/>
          <w:sz w:val="20"/>
          <w:szCs w:val="20"/>
          <w:lang w:eastAsia="es-CO"/>
        </w:rPr>
        <w:t> </w:t>
      </w:r>
    </w:p>
    <w:tbl>
      <w:tblPr>
        <w:tblW w:w="8900" w:type="dxa"/>
        <w:shd w:val="clear" w:color="auto" w:fill="FFFFFF"/>
        <w:tblLayout w:type="fixed"/>
        <w:tblCellMar>
          <w:left w:w="0" w:type="dxa"/>
          <w:right w:w="0" w:type="dxa"/>
        </w:tblCellMar>
        <w:tblLook w:val="04A0" w:firstRow="1" w:lastRow="0" w:firstColumn="1" w:lastColumn="0" w:noHBand="0" w:noVBand="1"/>
      </w:tblPr>
      <w:tblGrid>
        <w:gridCol w:w="1200"/>
        <w:gridCol w:w="3290"/>
        <w:gridCol w:w="1170"/>
        <w:gridCol w:w="900"/>
        <w:gridCol w:w="2340"/>
      </w:tblGrid>
      <w:tr w:rsidR="00A7682D" w:rsidRPr="00FB6646" w:rsidTr="008B6494">
        <w:trPr>
          <w:trHeight w:val="880"/>
        </w:trPr>
        <w:tc>
          <w:tcPr>
            <w:tcW w:w="1200"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DA27C6" w:rsidRPr="008D18E5" w:rsidRDefault="00DA27C6" w:rsidP="00330EF4">
            <w:pPr>
              <w:ind w:right="137"/>
              <w:jc w:val="center"/>
              <w:rPr>
                <w:rFonts w:ascii="Arial" w:hAnsi="Arial" w:cs="Arial"/>
                <w:color w:val="222222"/>
                <w:sz w:val="20"/>
                <w:szCs w:val="20"/>
                <w:lang w:eastAsia="es-CO"/>
              </w:rPr>
            </w:pPr>
            <w:r w:rsidRPr="008D18E5">
              <w:rPr>
                <w:rFonts w:ascii="Arial" w:hAnsi="Arial" w:cs="Arial"/>
                <w:b/>
                <w:bCs/>
                <w:color w:val="000000"/>
                <w:sz w:val="20"/>
                <w:szCs w:val="20"/>
                <w:lang w:eastAsia="es-CO"/>
              </w:rPr>
              <w:t>CODIGO</w:t>
            </w:r>
          </w:p>
        </w:tc>
        <w:tc>
          <w:tcPr>
            <w:tcW w:w="3290"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DA27C6" w:rsidRPr="008D18E5" w:rsidRDefault="00DA27C6" w:rsidP="00330EF4">
            <w:pPr>
              <w:ind w:right="137"/>
              <w:jc w:val="center"/>
              <w:rPr>
                <w:rFonts w:ascii="Arial" w:hAnsi="Arial" w:cs="Arial"/>
                <w:color w:val="222222"/>
                <w:sz w:val="20"/>
                <w:szCs w:val="20"/>
                <w:lang w:eastAsia="es-CO"/>
              </w:rPr>
            </w:pPr>
            <w:r w:rsidRPr="008D18E5">
              <w:rPr>
                <w:rFonts w:ascii="Arial" w:hAnsi="Arial" w:cs="Arial"/>
                <w:b/>
                <w:bCs/>
                <w:color w:val="000000"/>
                <w:sz w:val="20"/>
                <w:szCs w:val="20"/>
                <w:lang w:eastAsia="es-CO"/>
              </w:rPr>
              <w:t>MATERIAL</w:t>
            </w:r>
          </w:p>
        </w:tc>
        <w:tc>
          <w:tcPr>
            <w:tcW w:w="1170"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DA27C6" w:rsidRPr="008D18E5" w:rsidRDefault="00DA27C6" w:rsidP="00330EF4">
            <w:pPr>
              <w:ind w:right="137"/>
              <w:jc w:val="center"/>
              <w:rPr>
                <w:rFonts w:ascii="Arial" w:hAnsi="Arial" w:cs="Arial"/>
                <w:color w:val="222222"/>
                <w:sz w:val="20"/>
                <w:szCs w:val="20"/>
                <w:lang w:eastAsia="es-CO"/>
              </w:rPr>
            </w:pPr>
            <w:r w:rsidRPr="008D18E5">
              <w:rPr>
                <w:rFonts w:ascii="Arial" w:hAnsi="Arial" w:cs="Arial"/>
                <w:b/>
                <w:bCs/>
                <w:color w:val="000000"/>
                <w:sz w:val="20"/>
                <w:szCs w:val="20"/>
                <w:lang w:eastAsia="es-CO"/>
              </w:rPr>
              <w:t>CANTIDAD</w:t>
            </w:r>
          </w:p>
        </w:tc>
        <w:tc>
          <w:tcPr>
            <w:tcW w:w="900"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DA27C6" w:rsidRPr="008D18E5" w:rsidRDefault="00DA27C6" w:rsidP="00330EF4">
            <w:pPr>
              <w:ind w:right="137"/>
              <w:jc w:val="center"/>
              <w:rPr>
                <w:rFonts w:ascii="Arial" w:hAnsi="Arial" w:cs="Arial"/>
                <w:color w:val="222222"/>
                <w:sz w:val="20"/>
                <w:szCs w:val="20"/>
                <w:lang w:eastAsia="es-CO"/>
              </w:rPr>
            </w:pPr>
            <w:r w:rsidRPr="008D18E5">
              <w:rPr>
                <w:rFonts w:ascii="Arial" w:hAnsi="Arial" w:cs="Arial"/>
                <w:b/>
                <w:bCs/>
                <w:color w:val="000000"/>
                <w:sz w:val="20"/>
                <w:szCs w:val="20"/>
                <w:lang w:eastAsia="es-CO"/>
              </w:rPr>
              <w:t>UNIDAD</w:t>
            </w:r>
          </w:p>
        </w:tc>
        <w:tc>
          <w:tcPr>
            <w:tcW w:w="2340" w:type="dxa"/>
            <w:tcBorders>
              <w:top w:val="single" w:sz="8" w:space="0" w:color="auto"/>
              <w:left w:val="nil"/>
              <w:bottom w:val="single" w:sz="8" w:space="0" w:color="auto"/>
              <w:right w:val="single" w:sz="8" w:space="0" w:color="auto"/>
            </w:tcBorders>
            <w:shd w:val="clear" w:color="auto" w:fill="E7E6E6"/>
            <w:tcMar>
              <w:top w:w="0" w:type="dxa"/>
              <w:left w:w="70" w:type="dxa"/>
              <w:bottom w:w="0" w:type="dxa"/>
              <w:right w:w="70" w:type="dxa"/>
            </w:tcMar>
            <w:vAlign w:val="center"/>
            <w:hideMark/>
          </w:tcPr>
          <w:p w:rsidR="00DA27C6" w:rsidRPr="008D18E5" w:rsidRDefault="00DA27C6" w:rsidP="00330EF4">
            <w:pPr>
              <w:ind w:right="137"/>
              <w:jc w:val="center"/>
              <w:rPr>
                <w:rFonts w:ascii="Arial" w:hAnsi="Arial" w:cs="Arial"/>
                <w:color w:val="222222"/>
                <w:sz w:val="20"/>
                <w:szCs w:val="20"/>
                <w:lang w:eastAsia="es-CO"/>
              </w:rPr>
            </w:pPr>
            <w:r w:rsidRPr="008D18E5">
              <w:rPr>
                <w:rFonts w:ascii="Arial" w:hAnsi="Arial" w:cs="Arial"/>
                <w:b/>
                <w:bCs/>
                <w:color w:val="000000"/>
                <w:sz w:val="20"/>
                <w:szCs w:val="20"/>
                <w:lang w:eastAsia="es-CO"/>
              </w:rPr>
              <w:t>VALOR  UNITARIO SIN IVA</w:t>
            </w:r>
          </w:p>
        </w:tc>
      </w:tr>
      <w:tr w:rsidR="00A7682D" w:rsidRPr="00FB6646" w:rsidTr="008B6494">
        <w:trPr>
          <w:trHeight w:val="30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A27C6" w:rsidRPr="008D18E5" w:rsidRDefault="00DA27C6" w:rsidP="00330EF4">
            <w:pPr>
              <w:ind w:right="137"/>
              <w:jc w:val="center"/>
              <w:rPr>
                <w:rFonts w:ascii="Arial" w:hAnsi="Arial" w:cs="Arial"/>
                <w:color w:val="222222"/>
                <w:sz w:val="20"/>
                <w:szCs w:val="20"/>
                <w:lang w:eastAsia="es-CO"/>
              </w:rPr>
            </w:pPr>
            <w:r w:rsidRPr="008D18E5">
              <w:rPr>
                <w:rFonts w:ascii="Arial" w:hAnsi="Arial" w:cs="Arial"/>
                <w:color w:val="000000"/>
                <w:sz w:val="20"/>
                <w:szCs w:val="20"/>
                <w:lang w:eastAsia="es-CO"/>
              </w:rPr>
              <w:t>155252</w:t>
            </w:r>
          </w:p>
        </w:tc>
        <w:tc>
          <w:tcPr>
            <w:tcW w:w="32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A27C6" w:rsidRPr="008D18E5" w:rsidRDefault="00DA27C6" w:rsidP="00330EF4">
            <w:pPr>
              <w:ind w:right="137"/>
              <w:rPr>
                <w:rFonts w:ascii="Arial" w:hAnsi="Arial" w:cs="Arial"/>
                <w:color w:val="222222"/>
                <w:sz w:val="20"/>
                <w:szCs w:val="20"/>
                <w:lang w:eastAsia="es-CO"/>
              </w:rPr>
            </w:pPr>
            <w:r w:rsidRPr="008D18E5">
              <w:rPr>
                <w:rFonts w:ascii="Arial" w:hAnsi="Arial" w:cs="Arial"/>
                <w:color w:val="000000"/>
                <w:sz w:val="20"/>
                <w:szCs w:val="20"/>
                <w:lang w:eastAsia="es-CO"/>
              </w:rPr>
              <w:t>MASILLA P/DRYWAL X CANECA</w:t>
            </w:r>
          </w:p>
        </w:tc>
        <w:tc>
          <w:tcPr>
            <w:tcW w:w="11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A27C6" w:rsidRPr="008D18E5" w:rsidRDefault="00DA27C6" w:rsidP="00330EF4">
            <w:pPr>
              <w:ind w:right="137"/>
              <w:jc w:val="center"/>
              <w:rPr>
                <w:rFonts w:ascii="Arial" w:hAnsi="Arial" w:cs="Arial"/>
                <w:color w:val="222222"/>
                <w:sz w:val="20"/>
                <w:szCs w:val="20"/>
                <w:lang w:eastAsia="es-CO"/>
              </w:rPr>
            </w:pPr>
            <w:r w:rsidRPr="008D18E5">
              <w:rPr>
                <w:rFonts w:ascii="Arial" w:hAnsi="Arial" w:cs="Arial"/>
                <w:color w:val="000000"/>
                <w:sz w:val="20"/>
                <w:szCs w:val="20"/>
                <w:lang w:eastAsia="es-CO"/>
              </w:rPr>
              <w:t>1</w:t>
            </w:r>
          </w:p>
        </w:tc>
        <w:tc>
          <w:tcPr>
            <w:tcW w:w="9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A27C6" w:rsidRPr="008D18E5" w:rsidRDefault="00DA27C6" w:rsidP="00330EF4">
            <w:pPr>
              <w:ind w:right="137"/>
              <w:jc w:val="center"/>
              <w:rPr>
                <w:rFonts w:ascii="Arial" w:hAnsi="Arial" w:cs="Arial"/>
                <w:color w:val="222222"/>
                <w:sz w:val="20"/>
                <w:szCs w:val="20"/>
                <w:lang w:eastAsia="es-CO"/>
              </w:rPr>
            </w:pPr>
            <w:r w:rsidRPr="008D18E5">
              <w:rPr>
                <w:rFonts w:ascii="Arial" w:hAnsi="Arial" w:cs="Arial"/>
                <w:color w:val="000000"/>
                <w:sz w:val="20"/>
                <w:szCs w:val="20"/>
                <w:lang w:eastAsia="es-CO"/>
              </w:rPr>
              <w:t>UN</w:t>
            </w:r>
          </w:p>
        </w:tc>
        <w:tc>
          <w:tcPr>
            <w:tcW w:w="23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A27C6" w:rsidRPr="008D18E5" w:rsidRDefault="00DA27C6" w:rsidP="00330EF4">
            <w:pPr>
              <w:ind w:right="137"/>
              <w:jc w:val="right"/>
              <w:rPr>
                <w:rFonts w:ascii="Arial" w:hAnsi="Arial" w:cs="Arial"/>
                <w:color w:val="222222"/>
                <w:sz w:val="20"/>
                <w:szCs w:val="20"/>
                <w:lang w:eastAsia="es-CO"/>
              </w:rPr>
            </w:pPr>
            <w:r w:rsidRPr="008D18E5">
              <w:rPr>
                <w:rFonts w:ascii="Arial" w:hAnsi="Arial" w:cs="Arial"/>
                <w:color w:val="000000"/>
                <w:sz w:val="20"/>
                <w:szCs w:val="20"/>
                <w:lang w:eastAsia="es-CO"/>
              </w:rPr>
              <w:t>38.8</w:t>
            </w:r>
          </w:p>
        </w:tc>
      </w:tr>
      <w:tr w:rsidR="00A7682D" w:rsidRPr="00FB6646" w:rsidTr="008B6494">
        <w:trPr>
          <w:trHeight w:val="30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A27C6" w:rsidRPr="008D18E5" w:rsidRDefault="00DA27C6" w:rsidP="00330EF4">
            <w:pPr>
              <w:ind w:right="137"/>
              <w:jc w:val="center"/>
              <w:rPr>
                <w:rFonts w:ascii="Arial" w:hAnsi="Arial" w:cs="Arial"/>
                <w:color w:val="222222"/>
                <w:sz w:val="20"/>
                <w:szCs w:val="20"/>
                <w:lang w:eastAsia="es-CO"/>
              </w:rPr>
            </w:pPr>
            <w:r w:rsidRPr="008D18E5">
              <w:rPr>
                <w:rFonts w:ascii="Arial" w:hAnsi="Arial" w:cs="Arial"/>
                <w:color w:val="000000"/>
                <w:sz w:val="20"/>
                <w:szCs w:val="20"/>
                <w:lang w:eastAsia="es-CO"/>
              </w:rPr>
              <w:t>155155</w:t>
            </w:r>
          </w:p>
        </w:tc>
        <w:tc>
          <w:tcPr>
            <w:tcW w:w="32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A27C6" w:rsidRPr="008D18E5" w:rsidRDefault="00DA27C6" w:rsidP="00330EF4">
            <w:pPr>
              <w:ind w:right="137"/>
              <w:rPr>
                <w:rFonts w:ascii="Arial" w:hAnsi="Arial" w:cs="Arial"/>
                <w:color w:val="222222"/>
                <w:sz w:val="20"/>
                <w:szCs w:val="20"/>
                <w:lang w:eastAsia="es-CO"/>
              </w:rPr>
            </w:pPr>
            <w:r w:rsidRPr="008D18E5">
              <w:rPr>
                <w:rFonts w:ascii="Arial" w:hAnsi="Arial" w:cs="Arial"/>
                <w:color w:val="000000"/>
                <w:sz w:val="20"/>
                <w:szCs w:val="20"/>
                <w:lang w:eastAsia="es-CO"/>
              </w:rPr>
              <w:t>PINTURA VINILO  T1 X CANECA</w:t>
            </w:r>
          </w:p>
        </w:tc>
        <w:tc>
          <w:tcPr>
            <w:tcW w:w="11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A27C6" w:rsidRPr="008D18E5" w:rsidRDefault="00DA27C6" w:rsidP="00330EF4">
            <w:pPr>
              <w:ind w:right="137"/>
              <w:jc w:val="center"/>
              <w:rPr>
                <w:rFonts w:ascii="Arial" w:hAnsi="Arial" w:cs="Arial"/>
                <w:color w:val="222222"/>
                <w:sz w:val="20"/>
                <w:szCs w:val="20"/>
                <w:lang w:eastAsia="es-CO"/>
              </w:rPr>
            </w:pPr>
            <w:r w:rsidRPr="008D18E5">
              <w:rPr>
                <w:rFonts w:ascii="Arial" w:hAnsi="Arial" w:cs="Arial"/>
                <w:color w:val="000000"/>
                <w:sz w:val="20"/>
                <w:szCs w:val="20"/>
                <w:lang w:eastAsia="es-CO"/>
              </w:rPr>
              <w:t>1</w:t>
            </w:r>
          </w:p>
        </w:tc>
        <w:tc>
          <w:tcPr>
            <w:tcW w:w="9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A27C6" w:rsidRPr="008D18E5" w:rsidRDefault="00DA27C6" w:rsidP="00330EF4">
            <w:pPr>
              <w:ind w:right="137"/>
              <w:jc w:val="center"/>
              <w:rPr>
                <w:rFonts w:ascii="Arial" w:hAnsi="Arial" w:cs="Arial"/>
                <w:color w:val="222222"/>
                <w:sz w:val="20"/>
                <w:szCs w:val="20"/>
                <w:lang w:eastAsia="es-CO"/>
              </w:rPr>
            </w:pPr>
            <w:r w:rsidRPr="008D18E5">
              <w:rPr>
                <w:rFonts w:ascii="Arial" w:hAnsi="Arial" w:cs="Arial"/>
                <w:color w:val="000000"/>
                <w:sz w:val="20"/>
                <w:szCs w:val="20"/>
                <w:lang w:eastAsia="es-CO"/>
              </w:rPr>
              <w:t>UN</w:t>
            </w:r>
          </w:p>
        </w:tc>
        <w:tc>
          <w:tcPr>
            <w:tcW w:w="23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A27C6" w:rsidRPr="008D18E5" w:rsidRDefault="00DA27C6" w:rsidP="00330EF4">
            <w:pPr>
              <w:ind w:right="137"/>
              <w:jc w:val="right"/>
              <w:rPr>
                <w:rFonts w:ascii="Arial" w:hAnsi="Arial" w:cs="Arial"/>
                <w:color w:val="222222"/>
                <w:sz w:val="20"/>
                <w:szCs w:val="20"/>
                <w:lang w:eastAsia="es-CO"/>
              </w:rPr>
            </w:pPr>
            <w:r w:rsidRPr="008D18E5">
              <w:rPr>
                <w:rFonts w:ascii="Arial" w:hAnsi="Arial" w:cs="Arial"/>
                <w:color w:val="000000"/>
                <w:sz w:val="20"/>
                <w:szCs w:val="20"/>
                <w:lang w:eastAsia="es-CO"/>
              </w:rPr>
              <w:t>140</w:t>
            </w:r>
          </w:p>
        </w:tc>
      </w:tr>
      <w:tr w:rsidR="00A7682D" w:rsidRPr="00FB6646" w:rsidTr="008B6494">
        <w:trPr>
          <w:trHeight w:val="30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A27C6" w:rsidRPr="008D18E5" w:rsidRDefault="00DA27C6" w:rsidP="00330EF4">
            <w:pPr>
              <w:ind w:right="137"/>
              <w:jc w:val="center"/>
              <w:rPr>
                <w:rFonts w:ascii="Arial" w:hAnsi="Arial" w:cs="Arial"/>
                <w:color w:val="222222"/>
                <w:sz w:val="20"/>
                <w:szCs w:val="20"/>
                <w:lang w:eastAsia="es-CO"/>
              </w:rPr>
            </w:pPr>
            <w:r w:rsidRPr="008D18E5">
              <w:rPr>
                <w:rFonts w:ascii="Arial" w:hAnsi="Arial" w:cs="Arial"/>
                <w:color w:val="000000"/>
                <w:sz w:val="20"/>
                <w:szCs w:val="20"/>
                <w:lang w:eastAsia="es-CO"/>
              </w:rPr>
              <w:t>155157</w:t>
            </w:r>
          </w:p>
        </w:tc>
        <w:tc>
          <w:tcPr>
            <w:tcW w:w="32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A27C6" w:rsidRPr="008D18E5" w:rsidRDefault="00DA27C6" w:rsidP="00330EF4">
            <w:pPr>
              <w:ind w:right="137"/>
              <w:rPr>
                <w:rFonts w:ascii="Arial" w:hAnsi="Arial" w:cs="Arial"/>
                <w:color w:val="222222"/>
                <w:sz w:val="20"/>
                <w:szCs w:val="20"/>
                <w:lang w:eastAsia="es-CO"/>
              </w:rPr>
            </w:pPr>
            <w:r w:rsidRPr="008D18E5">
              <w:rPr>
                <w:rFonts w:ascii="Arial" w:hAnsi="Arial" w:cs="Arial"/>
                <w:color w:val="000000"/>
                <w:sz w:val="20"/>
                <w:szCs w:val="20"/>
                <w:lang w:eastAsia="es-CO"/>
              </w:rPr>
              <w:t>PINTURA VINILO  T3 X CANECA</w:t>
            </w:r>
          </w:p>
        </w:tc>
        <w:tc>
          <w:tcPr>
            <w:tcW w:w="11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A27C6" w:rsidRPr="008D18E5" w:rsidRDefault="00DA27C6" w:rsidP="00330EF4">
            <w:pPr>
              <w:ind w:right="137"/>
              <w:jc w:val="center"/>
              <w:rPr>
                <w:rFonts w:ascii="Arial" w:hAnsi="Arial" w:cs="Arial"/>
                <w:color w:val="222222"/>
                <w:sz w:val="20"/>
                <w:szCs w:val="20"/>
                <w:lang w:eastAsia="es-CO"/>
              </w:rPr>
            </w:pPr>
            <w:r w:rsidRPr="008D18E5">
              <w:rPr>
                <w:rFonts w:ascii="Arial" w:hAnsi="Arial" w:cs="Arial"/>
                <w:color w:val="000000"/>
                <w:sz w:val="20"/>
                <w:szCs w:val="20"/>
                <w:lang w:eastAsia="es-CO"/>
              </w:rPr>
              <w:t>1</w:t>
            </w:r>
          </w:p>
        </w:tc>
        <w:tc>
          <w:tcPr>
            <w:tcW w:w="9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A27C6" w:rsidRPr="008D18E5" w:rsidRDefault="00DA27C6" w:rsidP="00330EF4">
            <w:pPr>
              <w:ind w:right="137"/>
              <w:jc w:val="center"/>
              <w:rPr>
                <w:rFonts w:ascii="Arial" w:hAnsi="Arial" w:cs="Arial"/>
                <w:color w:val="222222"/>
                <w:sz w:val="20"/>
                <w:szCs w:val="20"/>
                <w:lang w:eastAsia="es-CO"/>
              </w:rPr>
            </w:pPr>
            <w:r w:rsidRPr="008D18E5">
              <w:rPr>
                <w:rFonts w:ascii="Arial" w:hAnsi="Arial" w:cs="Arial"/>
                <w:color w:val="000000"/>
                <w:sz w:val="20"/>
                <w:szCs w:val="20"/>
                <w:lang w:eastAsia="es-CO"/>
              </w:rPr>
              <w:t>UN</w:t>
            </w:r>
          </w:p>
        </w:tc>
        <w:tc>
          <w:tcPr>
            <w:tcW w:w="23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A27C6" w:rsidRPr="008D18E5" w:rsidRDefault="00DA27C6" w:rsidP="00330EF4">
            <w:pPr>
              <w:ind w:right="137"/>
              <w:jc w:val="right"/>
              <w:rPr>
                <w:rFonts w:ascii="Arial" w:hAnsi="Arial" w:cs="Arial"/>
                <w:color w:val="222222"/>
                <w:sz w:val="20"/>
                <w:szCs w:val="20"/>
                <w:lang w:eastAsia="es-CO"/>
              </w:rPr>
            </w:pPr>
            <w:r w:rsidRPr="008D18E5">
              <w:rPr>
                <w:rFonts w:ascii="Arial" w:hAnsi="Arial" w:cs="Arial"/>
                <w:color w:val="000000"/>
                <w:sz w:val="20"/>
                <w:szCs w:val="20"/>
                <w:lang w:eastAsia="es-CO"/>
              </w:rPr>
              <w:t>120.7</w:t>
            </w:r>
          </w:p>
        </w:tc>
      </w:tr>
    </w:tbl>
    <w:p w:rsidR="004F7AA7" w:rsidRPr="00FB6646" w:rsidRDefault="004F7AA7" w:rsidP="00330EF4">
      <w:pPr>
        <w:tabs>
          <w:tab w:val="right" w:pos="9079"/>
        </w:tabs>
        <w:ind w:right="137"/>
        <w:jc w:val="both"/>
        <w:rPr>
          <w:rFonts w:ascii="Arial" w:hAnsi="Arial" w:cs="Arial"/>
          <w:b/>
          <w:color w:val="222222"/>
          <w:sz w:val="20"/>
          <w:szCs w:val="20"/>
        </w:rPr>
      </w:pPr>
    </w:p>
    <w:p w:rsidR="00547724" w:rsidRPr="00FB6646" w:rsidRDefault="00F97895" w:rsidP="00330EF4">
      <w:pPr>
        <w:shd w:val="clear" w:color="auto" w:fill="FFFFFF"/>
        <w:tabs>
          <w:tab w:val="right" w:pos="9079"/>
        </w:tabs>
        <w:ind w:right="137"/>
        <w:jc w:val="both"/>
        <w:rPr>
          <w:rFonts w:ascii="Arial" w:hAnsi="Arial" w:cs="Arial"/>
          <w:b/>
          <w:color w:val="222222"/>
          <w:sz w:val="20"/>
          <w:szCs w:val="20"/>
          <w:u w:val="single"/>
          <w:lang w:val="es-CO" w:eastAsia="es-CO"/>
        </w:rPr>
      </w:pPr>
      <w:r w:rsidRPr="00FB6646">
        <w:rPr>
          <w:rFonts w:ascii="Arial" w:hAnsi="Arial" w:cs="Arial"/>
          <w:b/>
          <w:color w:val="222222"/>
          <w:sz w:val="20"/>
          <w:szCs w:val="20"/>
          <w:u w:val="single"/>
          <w:lang w:val="es-CO" w:eastAsia="es-CO"/>
        </w:rPr>
        <w:t xml:space="preserve">RESPUESTA  </w:t>
      </w:r>
      <w:r w:rsidR="00B92B78" w:rsidRPr="00FB6646">
        <w:rPr>
          <w:rFonts w:ascii="Arial" w:hAnsi="Arial" w:cs="Arial"/>
          <w:b/>
          <w:color w:val="222222"/>
          <w:sz w:val="20"/>
          <w:szCs w:val="20"/>
          <w:u w:val="single"/>
          <w:lang w:val="es-CO" w:eastAsia="es-CO"/>
        </w:rPr>
        <w:t xml:space="preserve">OBSERVACION </w:t>
      </w:r>
    </w:p>
    <w:p w:rsidR="00547724" w:rsidRPr="00FB6646" w:rsidRDefault="00547724" w:rsidP="00330EF4">
      <w:pPr>
        <w:shd w:val="clear" w:color="auto" w:fill="FFFFFF"/>
        <w:tabs>
          <w:tab w:val="right" w:pos="9079"/>
        </w:tabs>
        <w:ind w:right="137"/>
        <w:jc w:val="both"/>
        <w:rPr>
          <w:rFonts w:ascii="Arial" w:hAnsi="Arial" w:cs="Arial"/>
          <w:b/>
          <w:bCs/>
          <w:iCs/>
          <w:color w:val="222222"/>
          <w:sz w:val="20"/>
          <w:szCs w:val="20"/>
          <w:lang w:val="es-CO" w:eastAsia="es-CO"/>
        </w:rPr>
      </w:pPr>
      <w:r w:rsidRPr="00FB6646">
        <w:rPr>
          <w:rFonts w:ascii="Arial" w:hAnsi="Arial" w:cs="Arial"/>
          <w:b/>
          <w:bCs/>
          <w:iCs/>
          <w:color w:val="222222"/>
          <w:sz w:val="20"/>
          <w:szCs w:val="20"/>
          <w:lang w:val="es-CO" w:eastAsia="es-CO"/>
        </w:rPr>
        <w:t> </w:t>
      </w:r>
    </w:p>
    <w:p w:rsidR="00A7682D" w:rsidRPr="00FB6646" w:rsidRDefault="00A7682D" w:rsidP="00330EF4">
      <w:pPr>
        <w:shd w:val="clear" w:color="auto" w:fill="FFFFFF"/>
        <w:tabs>
          <w:tab w:val="right" w:pos="9079"/>
        </w:tabs>
        <w:ind w:right="137"/>
        <w:jc w:val="both"/>
        <w:rPr>
          <w:rFonts w:ascii="Arial" w:hAnsi="Arial" w:cs="Arial"/>
          <w:bCs/>
          <w:iCs/>
          <w:color w:val="222222"/>
          <w:sz w:val="20"/>
          <w:szCs w:val="20"/>
          <w:lang w:val="es-CO" w:eastAsia="es-CO"/>
        </w:rPr>
      </w:pPr>
      <w:r w:rsidRPr="00FB6646">
        <w:rPr>
          <w:rFonts w:ascii="Arial" w:hAnsi="Arial" w:cs="Arial"/>
          <w:bCs/>
          <w:iCs/>
          <w:color w:val="222222"/>
          <w:sz w:val="20"/>
          <w:szCs w:val="20"/>
          <w:lang w:val="es-CO" w:eastAsia="es-CO"/>
        </w:rPr>
        <w:t>La  Empresa  de  Licores  de  Cundinamarca se permite  informar  al  oferente, que  se  acoge la  observación presentada y mediante  adenda  hará las  respectivas aclaraciones.</w:t>
      </w:r>
    </w:p>
    <w:p w:rsidR="00A7682D" w:rsidRPr="00FB6646" w:rsidRDefault="00A7682D" w:rsidP="00330EF4">
      <w:pPr>
        <w:shd w:val="clear" w:color="auto" w:fill="FFFFFF"/>
        <w:tabs>
          <w:tab w:val="right" w:pos="9079"/>
        </w:tabs>
        <w:ind w:right="137"/>
        <w:jc w:val="both"/>
        <w:rPr>
          <w:rFonts w:ascii="Arial" w:hAnsi="Arial" w:cs="Arial"/>
          <w:bCs/>
          <w:iCs/>
          <w:color w:val="222222"/>
          <w:sz w:val="20"/>
          <w:szCs w:val="20"/>
          <w:lang w:val="es-CO" w:eastAsia="es-CO"/>
        </w:rPr>
      </w:pPr>
    </w:p>
    <w:p w:rsidR="006450FD" w:rsidRPr="00FB6646" w:rsidRDefault="00224A0F" w:rsidP="008A0A9F">
      <w:pPr>
        <w:shd w:val="clear" w:color="auto" w:fill="FFFFFF"/>
        <w:tabs>
          <w:tab w:val="right" w:pos="9079"/>
        </w:tabs>
        <w:ind w:right="137"/>
        <w:jc w:val="both"/>
        <w:rPr>
          <w:rFonts w:ascii="Arial" w:hAnsi="Arial" w:cs="Arial"/>
          <w:b/>
          <w:bCs/>
          <w:iCs/>
          <w:color w:val="222222"/>
          <w:sz w:val="20"/>
          <w:szCs w:val="20"/>
          <w:lang w:val="es-CO" w:eastAsia="es-CO"/>
        </w:rPr>
      </w:pPr>
      <w:r w:rsidRPr="00FB6646">
        <w:rPr>
          <w:rFonts w:ascii="Arial" w:hAnsi="Arial" w:cs="Arial"/>
          <w:b/>
          <w:bCs/>
          <w:iCs/>
          <w:color w:val="222222"/>
          <w:sz w:val="20"/>
          <w:szCs w:val="20"/>
          <w:lang w:val="es-CO" w:eastAsia="es-CO"/>
        </w:rPr>
        <w:t>REGISTRO DE PROVEEDORES</w:t>
      </w:r>
    </w:p>
    <w:p w:rsidR="00224A0F" w:rsidRPr="00FB6646" w:rsidRDefault="00224A0F" w:rsidP="008A0A9F">
      <w:pPr>
        <w:shd w:val="clear" w:color="auto" w:fill="FFFFFF"/>
        <w:tabs>
          <w:tab w:val="right" w:pos="9079"/>
        </w:tabs>
        <w:ind w:right="137"/>
        <w:jc w:val="both"/>
        <w:rPr>
          <w:rFonts w:ascii="Arial" w:hAnsi="Arial" w:cs="Arial"/>
          <w:bCs/>
          <w:iCs/>
          <w:color w:val="222222"/>
          <w:sz w:val="20"/>
          <w:szCs w:val="20"/>
          <w:lang w:val="es-CO" w:eastAsia="es-CO"/>
        </w:rPr>
      </w:pPr>
    </w:p>
    <w:p w:rsidR="008C3FA7" w:rsidRPr="00FB6646" w:rsidRDefault="008C3FA7" w:rsidP="008A0A9F">
      <w:pPr>
        <w:shd w:val="clear" w:color="auto" w:fill="FFFFFF"/>
        <w:tabs>
          <w:tab w:val="right" w:pos="9079"/>
        </w:tabs>
        <w:ind w:right="137"/>
        <w:jc w:val="both"/>
        <w:rPr>
          <w:rFonts w:ascii="Arial" w:hAnsi="Arial" w:cs="Arial"/>
          <w:sz w:val="20"/>
          <w:szCs w:val="20"/>
          <w:lang w:eastAsia="es-CO"/>
        </w:rPr>
      </w:pPr>
      <w:r w:rsidRPr="00FB6646">
        <w:rPr>
          <w:rFonts w:ascii="Arial" w:hAnsi="Arial" w:cs="Arial"/>
          <w:bCs/>
          <w:iCs/>
          <w:color w:val="222222"/>
          <w:sz w:val="20"/>
          <w:szCs w:val="20"/>
          <w:lang w:val="es-CO" w:eastAsia="es-CO"/>
        </w:rPr>
        <w:t xml:space="preserve">Para  el registro  de  proveedores  </w:t>
      </w:r>
      <w:r w:rsidR="006C3E0A">
        <w:rPr>
          <w:rFonts w:ascii="Arial" w:hAnsi="Arial" w:cs="Arial"/>
          <w:bCs/>
          <w:iCs/>
          <w:color w:val="222222"/>
          <w:sz w:val="20"/>
          <w:szCs w:val="20"/>
          <w:lang w:val="es-CO" w:eastAsia="es-CO"/>
        </w:rPr>
        <w:t xml:space="preserve"> debe  entrar </w:t>
      </w:r>
      <w:r w:rsidR="00EC7C6F">
        <w:rPr>
          <w:rFonts w:ascii="Arial" w:hAnsi="Arial" w:cs="Arial"/>
          <w:bCs/>
          <w:iCs/>
          <w:color w:val="222222"/>
          <w:sz w:val="20"/>
          <w:szCs w:val="20"/>
          <w:lang w:val="es-CO" w:eastAsia="es-CO"/>
        </w:rPr>
        <w:t xml:space="preserve"> </w:t>
      </w:r>
      <w:r w:rsidR="00402578">
        <w:rPr>
          <w:rFonts w:ascii="Arial" w:hAnsi="Arial" w:cs="Arial"/>
          <w:bCs/>
          <w:iCs/>
          <w:color w:val="222222"/>
          <w:sz w:val="20"/>
          <w:szCs w:val="20"/>
          <w:lang w:val="es-CO" w:eastAsia="es-CO"/>
        </w:rPr>
        <w:t>a la página  Web de la  Empresa  de  Licores  de  Cundinamarca www.</w:t>
      </w:r>
      <w:r w:rsidR="00EC7C6F">
        <w:rPr>
          <w:rFonts w:ascii="Arial" w:hAnsi="Arial" w:cs="Arial"/>
          <w:bCs/>
          <w:iCs/>
          <w:color w:val="222222"/>
          <w:sz w:val="20"/>
          <w:szCs w:val="20"/>
          <w:lang w:val="es-CO" w:eastAsia="es-CO"/>
        </w:rPr>
        <w:t>licoreracundinamarca.com.co</w:t>
      </w:r>
      <w:r w:rsidR="00FD43E8">
        <w:rPr>
          <w:rFonts w:ascii="Arial" w:hAnsi="Arial" w:cs="Arial"/>
          <w:bCs/>
          <w:iCs/>
          <w:color w:val="222222"/>
          <w:sz w:val="20"/>
          <w:szCs w:val="20"/>
          <w:lang w:val="es-CO" w:eastAsia="es-CO"/>
        </w:rPr>
        <w:t xml:space="preserve"> link transparencia</w:t>
      </w:r>
      <w:r w:rsidR="00AF1F0F">
        <w:rPr>
          <w:rFonts w:ascii="Arial" w:hAnsi="Arial" w:cs="Arial"/>
          <w:bCs/>
          <w:iCs/>
          <w:color w:val="222222"/>
          <w:sz w:val="20"/>
          <w:szCs w:val="20"/>
          <w:lang w:val="es-CO" w:eastAsia="es-CO"/>
        </w:rPr>
        <w:t xml:space="preserve"> </w:t>
      </w:r>
      <w:r w:rsidR="00AF1F0F" w:rsidRPr="002F33BB">
        <w:rPr>
          <w:rFonts w:ascii="Arial" w:hAnsi="Arial" w:cs="Arial"/>
          <w:b/>
          <w:bCs/>
          <w:iCs/>
          <w:color w:val="222222"/>
          <w:sz w:val="20"/>
          <w:szCs w:val="20"/>
          <w:lang w:val="es-CO" w:eastAsia="es-CO"/>
        </w:rPr>
        <w:t>8.Contratacion</w:t>
      </w:r>
      <w:r w:rsidR="00AF1F0F">
        <w:rPr>
          <w:rFonts w:ascii="Arial" w:hAnsi="Arial" w:cs="Arial"/>
          <w:bCs/>
          <w:iCs/>
          <w:color w:val="222222"/>
          <w:sz w:val="20"/>
          <w:szCs w:val="20"/>
          <w:lang w:val="es-CO" w:eastAsia="es-CO"/>
        </w:rPr>
        <w:t xml:space="preserve">  </w:t>
      </w:r>
      <w:r w:rsidR="002F33BB">
        <w:rPr>
          <w:rFonts w:ascii="Arial" w:hAnsi="Arial" w:cs="Arial"/>
          <w:bCs/>
          <w:iCs/>
          <w:color w:val="222222"/>
          <w:sz w:val="20"/>
          <w:szCs w:val="20"/>
          <w:lang w:val="es-CO" w:eastAsia="es-CO"/>
        </w:rPr>
        <w:t xml:space="preserve">desplegar </w:t>
      </w:r>
      <w:r w:rsidR="00402578">
        <w:rPr>
          <w:rFonts w:ascii="Arial" w:hAnsi="Arial" w:cs="Arial"/>
          <w:bCs/>
          <w:iCs/>
          <w:color w:val="222222"/>
          <w:sz w:val="20"/>
          <w:szCs w:val="20"/>
          <w:lang w:val="es-CO" w:eastAsia="es-CO"/>
        </w:rPr>
        <w:t xml:space="preserve">el numeral </w:t>
      </w:r>
      <w:r w:rsidR="00AF1F0F" w:rsidRPr="002F33BB">
        <w:rPr>
          <w:rFonts w:ascii="Arial" w:hAnsi="Arial" w:cs="Arial"/>
          <w:bCs/>
          <w:iCs/>
          <w:color w:val="222222"/>
          <w:sz w:val="20"/>
          <w:szCs w:val="20"/>
          <w:lang w:val="es-CO" w:eastAsia="es-CO"/>
        </w:rPr>
        <w:t xml:space="preserve">8.1 publicación </w:t>
      </w:r>
      <w:r w:rsidR="00773A10" w:rsidRPr="002F33BB">
        <w:rPr>
          <w:rFonts w:ascii="Arial" w:hAnsi="Arial" w:cs="Arial"/>
          <w:bCs/>
          <w:iCs/>
          <w:color w:val="222222"/>
          <w:sz w:val="20"/>
          <w:szCs w:val="20"/>
          <w:lang w:val="es-CO" w:eastAsia="es-CO"/>
        </w:rPr>
        <w:t xml:space="preserve">de la </w:t>
      </w:r>
      <w:r w:rsidR="00AF1F0F" w:rsidRPr="002F33BB">
        <w:rPr>
          <w:rFonts w:ascii="Arial" w:hAnsi="Arial" w:cs="Arial"/>
          <w:bCs/>
          <w:iCs/>
          <w:color w:val="222222"/>
          <w:sz w:val="20"/>
          <w:szCs w:val="20"/>
          <w:lang w:val="es-CO" w:eastAsia="es-CO"/>
        </w:rPr>
        <w:t xml:space="preserve">información </w:t>
      </w:r>
      <w:r w:rsidR="00773A10" w:rsidRPr="002F33BB">
        <w:rPr>
          <w:rFonts w:ascii="Arial" w:hAnsi="Arial" w:cs="Arial"/>
          <w:bCs/>
          <w:iCs/>
          <w:color w:val="222222"/>
          <w:sz w:val="20"/>
          <w:szCs w:val="20"/>
          <w:lang w:val="es-CO" w:eastAsia="es-CO"/>
        </w:rPr>
        <w:t>contractual</w:t>
      </w:r>
      <w:r w:rsidR="00773A10">
        <w:rPr>
          <w:rFonts w:ascii="Arial" w:hAnsi="Arial" w:cs="Arial"/>
          <w:bCs/>
          <w:iCs/>
          <w:color w:val="222222"/>
          <w:sz w:val="20"/>
          <w:szCs w:val="20"/>
          <w:lang w:val="es-CO" w:eastAsia="es-CO"/>
        </w:rPr>
        <w:t xml:space="preserve">  </w:t>
      </w:r>
      <w:r w:rsidR="00773A10" w:rsidRPr="002F33BB">
        <w:rPr>
          <w:rFonts w:ascii="Arial" w:hAnsi="Arial" w:cs="Arial"/>
          <w:b/>
          <w:bCs/>
          <w:iCs/>
          <w:color w:val="222222"/>
          <w:sz w:val="20"/>
          <w:szCs w:val="20"/>
          <w:lang w:val="es-CO" w:eastAsia="es-CO"/>
        </w:rPr>
        <w:t>8.1.b</w:t>
      </w:r>
      <w:r w:rsidR="00773A10">
        <w:rPr>
          <w:rFonts w:ascii="Arial" w:hAnsi="Arial" w:cs="Arial"/>
          <w:bCs/>
          <w:iCs/>
          <w:color w:val="222222"/>
          <w:sz w:val="20"/>
          <w:szCs w:val="20"/>
          <w:lang w:val="es-CO" w:eastAsia="es-CO"/>
        </w:rPr>
        <w:t xml:space="preserve">  </w:t>
      </w:r>
      <w:r w:rsidR="00773A10" w:rsidRPr="002F33BB">
        <w:rPr>
          <w:rFonts w:ascii="Arial" w:hAnsi="Arial" w:cs="Arial"/>
          <w:b/>
          <w:bCs/>
          <w:iCs/>
          <w:color w:val="222222"/>
          <w:sz w:val="20"/>
          <w:szCs w:val="20"/>
          <w:lang w:val="es-CO" w:eastAsia="es-CO"/>
        </w:rPr>
        <w:t xml:space="preserve">Formulario de  actualización </w:t>
      </w:r>
      <w:r w:rsidR="002F33BB" w:rsidRPr="002F33BB">
        <w:rPr>
          <w:rFonts w:ascii="Arial" w:hAnsi="Arial" w:cs="Arial"/>
          <w:b/>
          <w:bCs/>
          <w:iCs/>
          <w:color w:val="222222"/>
          <w:sz w:val="20"/>
          <w:szCs w:val="20"/>
          <w:lang w:val="es-CO" w:eastAsia="es-CO"/>
        </w:rPr>
        <w:t>de proveedores</w:t>
      </w:r>
      <w:r w:rsidR="002F33BB">
        <w:rPr>
          <w:rFonts w:ascii="Arial" w:hAnsi="Arial" w:cs="Arial"/>
          <w:bCs/>
          <w:iCs/>
          <w:color w:val="222222"/>
          <w:sz w:val="20"/>
          <w:szCs w:val="20"/>
          <w:lang w:val="es-CO" w:eastAsia="es-CO"/>
        </w:rPr>
        <w:t xml:space="preserve"> </w:t>
      </w:r>
      <w:r w:rsidRPr="00FB6646">
        <w:rPr>
          <w:rFonts w:ascii="Arial" w:hAnsi="Arial" w:cs="Arial"/>
          <w:bCs/>
          <w:iCs/>
          <w:color w:val="222222"/>
          <w:sz w:val="20"/>
          <w:szCs w:val="20"/>
          <w:lang w:val="es-CO" w:eastAsia="es-CO"/>
        </w:rPr>
        <w:t xml:space="preserve">se </w:t>
      </w:r>
      <w:r w:rsidR="00773A10">
        <w:rPr>
          <w:rFonts w:ascii="Arial" w:hAnsi="Arial" w:cs="Arial"/>
          <w:bCs/>
          <w:iCs/>
          <w:color w:val="222222"/>
          <w:sz w:val="20"/>
          <w:szCs w:val="20"/>
          <w:lang w:val="es-CO" w:eastAsia="es-CO"/>
        </w:rPr>
        <w:t xml:space="preserve"> </w:t>
      </w:r>
      <w:r w:rsidRPr="00FB6646">
        <w:rPr>
          <w:rFonts w:ascii="Arial" w:hAnsi="Arial" w:cs="Arial"/>
          <w:bCs/>
          <w:iCs/>
          <w:color w:val="222222"/>
          <w:sz w:val="20"/>
          <w:szCs w:val="20"/>
          <w:lang w:val="es-CO" w:eastAsia="es-CO"/>
        </w:rPr>
        <w:t xml:space="preserve"> debe </w:t>
      </w:r>
      <w:r w:rsidR="002F33BB">
        <w:rPr>
          <w:rFonts w:ascii="Arial" w:hAnsi="Arial" w:cs="Arial"/>
          <w:bCs/>
          <w:iCs/>
          <w:color w:val="222222"/>
          <w:sz w:val="20"/>
          <w:szCs w:val="20"/>
          <w:lang w:val="es-CO" w:eastAsia="es-CO"/>
        </w:rPr>
        <w:t xml:space="preserve"> diligenciar y </w:t>
      </w:r>
      <w:r w:rsidRPr="00FB6646">
        <w:rPr>
          <w:rFonts w:ascii="Arial" w:hAnsi="Arial" w:cs="Arial"/>
          <w:bCs/>
          <w:iCs/>
          <w:color w:val="222222"/>
          <w:sz w:val="20"/>
          <w:szCs w:val="20"/>
          <w:lang w:val="es-CO" w:eastAsia="es-CO"/>
        </w:rPr>
        <w:t xml:space="preserve"> allegar  a la  Oficina de  Gestión  Contractual  el formulario </w:t>
      </w:r>
      <w:r w:rsidR="00C81CD5">
        <w:rPr>
          <w:rFonts w:ascii="Arial" w:hAnsi="Arial" w:cs="Arial"/>
          <w:bCs/>
          <w:iCs/>
          <w:color w:val="222222"/>
          <w:sz w:val="20"/>
          <w:szCs w:val="20"/>
          <w:lang w:val="es-CO" w:eastAsia="es-CO"/>
        </w:rPr>
        <w:t xml:space="preserve">diligenciado  anexando los  siguientes documentos: Certificado de </w:t>
      </w:r>
      <w:r w:rsidR="00E15C91" w:rsidRPr="00FB6646">
        <w:rPr>
          <w:rFonts w:ascii="Arial" w:hAnsi="Arial" w:cs="Arial"/>
          <w:bCs/>
          <w:iCs/>
          <w:color w:val="222222"/>
          <w:sz w:val="20"/>
          <w:szCs w:val="20"/>
          <w:lang w:val="es-CO" w:eastAsia="es-CO"/>
        </w:rPr>
        <w:t>Cámara de  Comercio</w:t>
      </w:r>
      <w:r w:rsidR="00C81CD5">
        <w:rPr>
          <w:rFonts w:ascii="Arial" w:hAnsi="Arial" w:cs="Arial"/>
          <w:bCs/>
          <w:iCs/>
          <w:color w:val="222222"/>
          <w:sz w:val="20"/>
          <w:szCs w:val="20"/>
          <w:lang w:val="es-CO" w:eastAsia="es-CO"/>
        </w:rPr>
        <w:t xml:space="preserve"> con vigencia no mayor a 30 </w:t>
      </w:r>
      <w:proofErr w:type="spellStart"/>
      <w:r w:rsidR="00C81CD5">
        <w:rPr>
          <w:rFonts w:ascii="Arial" w:hAnsi="Arial" w:cs="Arial"/>
          <w:bCs/>
          <w:iCs/>
          <w:color w:val="222222"/>
          <w:sz w:val="20"/>
          <w:szCs w:val="20"/>
          <w:lang w:val="es-CO" w:eastAsia="es-CO"/>
        </w:rPr>
        <w:t>dias</w:t>
      </w:r>
      <w:proofErr w:type="spellEnd"/>
      <w:r w:rsidR="00E15C91" w:rsidRPr="00FB6646">
        <w:rPr>
          <w:rFonts w:ascii="Arial" w:hAnsi="Arial" w:cs="Arial"/>
          <w:bCs/>
          <w:iCs/>
          <w:color w:val="222222"/>
          <w:sz w:val="20"/>
          <w:szCs w:val="20"/>
          <w:lang w:val="es-CO" w:eastAsia="es-CO"/>
        </w:rPr>
        <w:t>,</w:t>
      </w:r>
      <w:r w:rsidR="000C0C48">
        <w:rPr>
          <w:rFonts w:ascii="Arial" w:hAnsi="Arial" w:cs="Arial"/>
          <w:bCs/>
          <w:iCs/>
          <w:color w:val="222222"/>
          <w:sz w:val="20"/>
          <w:szCs w:val="20"/>
          <w:lang w:val="es-CO" w:eastAsia="es-CO"/>
        </w:rPr>
        <w:t xml:space="preserve"> copia del </w:t>
      </w:r>
      <w:r w:rsidR="00E15C91" w:rsidRPr="00FB6646">
        <w:rPr>
          <w:rFonts w:ascii="Arial" w:hAnsi="Arial" w:cs="Arial"/>
          <w:bCs/>
          <w:iCs/>
          <w:color w:val="222222"/>
          <w:sz w:val="20"/>
          <w:szCs w:val="20"/>
          <w:lang w:val="es-CO" w:eastAsia="es-CO"/>
        </w:rPr>
        <w:t>Rut y fotocopia de la  Cédula de  Ciudadanía  del   representante  Legal.</w:t>
      </w:r>
    </w:p>
    <w:p w:rsidR="00340185" w:rsidRPr="00FB6646" w:rsidRDefault="00340185" w:rsidP="00330EF4">
      <w:pPr>
        <w:tabs>
          <w:tab w:val="right" w:pos="9079"/>
        </w:tabs>
        <w:ind w:right="137"/>
        <w:jc w:val="both"/>
        <w:rPr>
          <w:rFonts w:ascii="Arial" w:hAnsi="Arial" w:cs="Arial"/>
          <w:sz w:val="20"/>
          <w:szCs w:val="20"/>
          <w:lang w:eastAsia="es-CO"/>
        </w:rPr>
      </w:pPr>
    </w:p>
    <w:p w:rsidR="00BF79CC" w:rsidRDefault="00BF79CC" w:rsidP="00330EF4">
      <w:pPr>
        <w:tabs>
          <w:tab w:val="right" w:pos="9079"/>
        </w:tabs>
        <w:ind w:right="137"/>
        <w:jc w:val="both"/>
        <w:rPr>
          <w:rFonts w:ascii="Arial" w:hAnsi="Arial" w:cs="Arial"/>
          <w:sz w:val="20"/>
          <w:szCs w:val="20"/>
          <w:lang w:eastAsia="es-CO"/>
        </w:rPr>
      </w:pPr>
    </w:p>
    <w:p w:rsidR="00C437F3" w:rsidRDefault="00C437F3" w:rsidP="00330EF4">
      <w:pPr>
        <w:tabs>
          <w:tab w:val="right" w:pos="9079"/>
        </w:tabs>
        <w:ind w:right="137"/>
        <w:jc w:val="both"/>
        <w:rPr>
          <w:rFonts w:ascii="Arial" w:hAnsi="Arial" w:cs="Arial"/>
          <w:sz w:val="20"/>
          <w:szCs w:val="20"/>
          <w:lang w:eastAsia="es-CO"/>
        </w:rPr>
      </w:pPr>
    </w:p>
    <w:p w:rsidR="00BF79CC" w:rsidRPr="00947FD3" w:rsidRDefault="00BF79CC" w:rsidP="00BF79CC">
      <w:pPr>
        <w:tabs>
          <w:tab w:val="right" w:pos="9079"/>
        </w:tabs>
        <w:ind w:right="137"/>
        <w:jc w:val="both"/>
        <w:rPr>
          <w:rFonts w:ascii="Arial" w:hAnsi="Arial" w:cs="Arial"/>
          <w:b/>
          <w:bCs/>
          <w:i/>
          <w:sz w:val="20"/>
          <w:szCs w:val="20"/>
          <w:u w:val="single"/>
        </w:rPr>
      </w:pPr>
      <w:r w:rsidRPr="00947FD3">
        <w:rPr>
          <w:rFonts w:ascii="Arial" w:hAnsi="Arial" w:cs="Arial"/>
          <w:b/>
          <w:bCs/>
          <w:i/>
          <w:sz w:val="20"/>
          <w:szCs w:val="20"/>
          <w:u w:val="single"/>
        </w:rPr>
        <w:t>OBSERVACION  PRESENTADA  POR  LUZ  DARY  DUARTE  ( CENTRAL  DE  HERRAMIENTAS DE  COLOMBIA  SAS)</w:t>
      </w:r>
    </w:p>
    <w:p w:rsidR="00BF79CC" w:rsidRPr="00947FD3" w:rsidRDefault="00BF79CC" w:rsidP="00330EF4">
      <w:pPr>
        <w:tabs>
          <w:tab w:val="right" w:pos="9079"/>
        </w:tabs>
        <w:ind w:right="137"/>
        <w:jc w:val="both"/>
        <w:rPr>
          <w:rFonts w:ascii="Arial" w:hAnsi="Arial" w:cs="Arial"/>
          <w:i/>
          <w:sz w:val="20"/>
          <w:szCs w:val="20"/>
          <w:u w:val="single"/>
          <w:lang w:eastAsia="es-CO"/>
        </w:rPr>
      </w:pPr>
    </w:p>
    <w:p w:rsidR="00BF79CC" w:rsidRPr="00FB6646" w:rsidRDefault="00BF79CC" w:rsidP="00330EF4">
      <w:pPr>
        <w:tabs>
          <w:tab w:val="right" w:pos="9079"/>
        </w:tabs>
        <w:ind w:right="137"/>
        <w:jc w:val="both"/>
        <w:rPr>
          <w:rFonts w:ascii="Arial" w:hAnsi="Arial" w:cs="Arial"/>
          <w:sz w:val="20"/>
          <w:szCs w:val="20"/>
          <w:lang w:eastAsia="es-CO"/>
        </w:rPr>
      </w:pPr>
    </w:p>
    <w:p w:rsidR="00B844B3" w:rsidRPr="00AD0A6D" w:rsidRDefault="00B844B3" w:rsidP="00330EF4">
      <w:pPr>
        <w:tabs>
          <w:tab w:val="right" w:pos="9079"/>
        </w:tabs>
        <w:ind w:right="137"/>
        <w:jc w:val="both"/>
        <w:rPr>
          <w:rFonts w:ascii="Arial" w:hAnsi="Arial" w:cs="Arial"/>
          <w:b/>
          <w:sz w:val="20"/>
          <w:szCs w:val="20"/>
          <w:lang w:eastAsia="es-CO"/>
        </w:rPr>
      </w:pPr>
      <w:r w:rsidRPr="00AD0A6D">
        <w:rPr>
          <w:rFonts w:ascii="Arial" w:hAnsi="Arial" w:cs="Arial"/>
          <w:b/>
          <w:sz w:val="20"/>
          <w:szCs w:val="20"/>
          <w:lang w:eastAsia="es-CO"/>
        </w:rPr>
        <w:t xml:space="preserve">OBSERVACION 1 </w:t>
      </w:r>
    </w:p>
    <w:p w:rsidR="00B844B3" w:rsidRPr="00B844B3" w:rsidRDefault="00B844B3" w:rsidP="00B844B3">
      <w:pPr>
        <w:numPr>
          <w:ilvl w:val="0"/>
          <w:numId w:val="38"/>
        </w:numPr>
        <w:tabs>
          <w:tab w:val="clear" w:pos="720"/>
          <w:tab w:val="num" w:pos="360"/>
        </w:tabs>
        <w:spacing w:before="100" w:beforeAutospacing="1" w:after="100" w:afterAutospacing="1"/>
        <w:ind w:left="360" w:hanging="270"/>
        <w:jc w:val="both"/>
        <w:rPr>
          <w:rFonts w:ascii="Arial" w:hAnsi="Arial" w:cs="Arial"/>
          <w:color w:val="000000"/>
          <w:sz w:val="20"/>
          <w:szCs w:val="20"/>
          <w:lang w:val="es-CO" w:eastAsia="es-CO"/>
        </w:rPr>
      </w:pPr>
      <w:r w:rsidRPr="00B844B3">
        <w:rPr>
          <w:rFonts w:ascii="Arial" w:hAnsi="Arial" w:cs="Arial"/>
          <w:color w:val="000000"/>
          <w:sz w:val="20"/>
          <w:szCs w:val="20"/>
          <w:lang w:val="es-CO" w:eastAsia="es-CO"/>
        </w:rPr>
        <w:t xml:space="preserve">Aclara los valores determinados en el numeral 3.1 especificaciones </w:t>
      </w:r>
      <w:r w:rsidRPr="00FB6646">
        <w:rPr>
          <w:rFonts w:ascii="Arial" w:hAnsi="Arial" w:cs="Arial"/>
          <w:color w:val="000000"/>
          <w:sz w:val="20"/>
          <w:szCs w:val="20"/>
          <w:lang w:val="es-CO" w:eastAsia="es-CO"/>
        </w:rPr>
        <w:t>técnicas</w:t>
      </w:r>
      <w:r w:rsidRPr="00B844B3">
        <w:rPr>
          <w:rFonts w:ascii="Arial" w:hAnsi="Arial" w:cs="Arial"/>
          <w:color w:val="000000"/>
          <w:sz w:val="20"/>
          <w:szCs w:val="20"/>
          <w:lang w:val="es-CO" w:eastAsia="es-CO"/>
        </w:rPr>
        <w:t>, ya que pareciera que faltan ceros a la derecha. Y se puede incurrir en causal 12 del numeral 5 Causales de rechazo</w:t>
      </w:r>
    </w:p>
    <w:p w:rsidR="00084829" w:rsidRPr="00AD0A6D" w:rsidRDefault="00084829" w:rsidP="00084829">
      <w:pPr>
        <w:shd w:val="clear" w:color="auto" w:fill="FFFFFF"/>
        <w:tabs>
          <w:tab w:val="right" w:pos="9079"/>
        </w:tabs>
        <w:ind w:right="137"/>
        <w:jc w:val="both"/>
        <w:rPr>
          <w:rFonts w:ascii="Arial" w:hAnsi="Arial" w:cs="Arial"/>
          <w:b/>
          <w:color w:val="222222"/>
          <w:sz w:val="20"/>
          <w:szCs w:val="20"/>
          <w:lang w:eastAsia="es-CO"/>
        </w:rPr>
      </w:pPr>
      <w:r w:rsidRPr="00AD0A6D">
        <w:rPr>
          <w:rFonts w:ascii="Arial" w:hAnsi="Arial" w:cs="Arial"/>
          <w:b/>
          <w:color w:val="222222"/>
          <w:sz w:val="20"/>
          <w:szCs w:val="20"/>
          <w:lang w:eastAsia="es-CO"/>
        </w:rPr>
        <w:t xml:space="preserve">RESPUESTA  OBSERVACION  1 </w:t>
      </w:r>
    </w:p>
    <w:p w:rsidR="00084829" w:rsidRPr="00FB6646" w:rsidRDefault="00084829" w:rsidP="00084829">
      <w:pPr>
        <w:shd w:val="clear" w:color="auto" w:fill="FFFFFF"/>
        <w:tabs>
          <w:tab w:val="right" w:pos="9079"/>
        </w:tabs>
        <w:ind w:right="137"/>
        <w:jc w:val="both"/>
        <w:rPr>
          <w:rFonts w:ascii="Arial" w:hAnsi="Arial" w:cs="Arial"/>
          <w:bCs/>
          <w:iCs/>
          <w:color w:val="222222"/>
          <w:sz w:val="20"/>
          <w:szCs w:val="20"/>
          <w:lang w:val="es-CO" w:eastAsia="es-CO"/>
        </w:rPr>
      </w:pPr>
    </w:p>
    <w:p w:rsidR="00084829" w:rsidRPr="00FB6646" w:rsidRDefault="00084829" w:rsidP="00084829">
      <w:pPr>
        <w:shd w:val="clear" w:color="auto" w:fill="FFFFFF"/>
        <w:tabs>
          <w:tab w:val="right" w:pos="9079"/>
        </w:tabs>
        <w:ind w:right="137"/>
        <w:jc w:val="both"/>
        <w:rPr>
          <w:rFonts w:ascii="Arial" w:hAnsi="Arial" w:cs="Arial"/>
          <w:bCs/>
          <w:iCs/>
          <w:color w:val="222222"/>
          <w:sz w:val="20"/>
          <w:szCs w:val="20"/>
          <w:lang w:val="es-CO" w:eastAsia="es-CO"/>
        </w:rPr>
      </w:pPr>
      <w:r w:rsidRPr="00FB6646">
        <w:rPr>
          <w:rFonts w:ascii="Arial" w:hAnsi="Arial" w:cs="Arial"/>
          <w:bCs/>
          <w:iCs/>
          <w:color w:val="222222"/>
          <w:sz w:val="20"/>
          <w:szCs w:val="20"/>
          <w:lang w:val="es-CO" w:eastAsia="es-CO"/>
        </w:rPr>
        <w:t>La  Empresa  de  Licores  de  Cundinamarca se permite  informar  al  oferente, que  se  acoge la  observación presentada y mediante  adenda  hará las  respectivas aclaraciones.</w:t>
      </w:r>
    </w:p>
    <w:p w:rsidR="00B844B3" w:rsidRPr="00AD0A6D" w:rsidRDefault="00084829" w:rsidP="00B131D4">
      <w:pPr>
        <w:spacing w:before="100" w:beforeAutospacing="1" w:after="100" w:afterAutospacing="1"/>
        <w:jc w:val="both"/>
        <w:rPr>
          <w:rFonts w:ascii="Arial" w:hAnsi="Arial" w:cs="Arial"/>
          <w:b/>
          <w:color w:val="000000"/>
          <w:sz w:val="20"/>
          <w:szCs w:val="20"/>
          <w:lang w:val="es-CO" w:eastAsia="es-CO"/>
        </w:rPr>
      </w:pPr>
      <w:r w:rsidRPr="00AD0A6D">
        <w:rPr>
          <w:rFonts w:ascii="Arial" w:hAnsi="Arial" w:cs="Arial"/>
          <w:b/>
          <w:color w:val="000000"/>
          <w:sz w:val="20"/>
          <w:szCs w:val="20"/>
          <w:lang w:val="es-CO" w:eastAsia="es-CO"/>
        </w:rPr>
        <w:t xml:space="preserve">OBSERVACION 2 </w:t>
      </w:r>
    </w:p>
    <w:p w:rsidR="00B844B3" w:rsidRPr="00FB6646" w:rsidRDefault="00B844B3" w:rsidP="00B131D4">
      <w:pPr>
        <w:spacing w:before="100" w:beforeAutospacing="1" w:after="100" w:afterAutospacing="1"/>
        <w:jc w:val="both"/>
        <w:rPr>
          <w:rFonts w:ascii="Arial" w:hAnsi="Arial" w:cs="Arial"/>
          <w:color w:val="000000"/>
          <w:sz w:val="20"/>
          <w:szCs w:val="20"/>
          <w:lang w:val="es-CO" w:eastAsia="es-CO"/>
        </w:rPr>
      </w:pPr>
      <w:r w:rsidRPr="00B844B3">
        <w:rPr>
          <w:rFonts w:ascii="Arial" w:hAnsi="Arial" w:cs="Arial"/>
          <w:color w:val="000000"/>
          <w:sz w:val="20"/>
          <w:szCs w:val="20"/>
          <w:lang w:val="es-CO" w:eastAsia="es-CO"/>
        </w:rPr>
        <w:t xml:space="preserve">Aclara los valores determinados en el numeral 3.1 especificaciones </w:t>
      </w:r>
      <w:r w:rsidR="00B131D4" w:rsidRPr="00FB6646">
        <w:rPr>
          <w:rFonts w:ascii="Arial" w:hAnsi="Arial" w:cs="Arial"/>
          <w:color w:val="000000"/>
          <w:sz w:val="20"/>
          <w:szCs w:val="20"/>
          <w:lang w:val="es-CO" w:eastAsia="es-CO"/>
        </w:rPr>
        <w:t>técnicas</w:t>
      </w:r>
      <w:r w:rsidRPr="00B844B3">
        <w:rPr>
          <w:rFonts w:ascii="Arial" w:hAnsi="Arial" w:cs="Arial"/>
          <w:color w:val="000000"/>
          <w:sz w:val="20"/>
          <w:szCs w:val="20"/>
          <w:lang w:val="es-CO" w:eastAsia="es-CO"/>
        </w:rPr>
        <w:t>, ya que pareciera que faltan ceros a la derecha. Y se puede incurrir en causal 12 del numeral 5 Causales de rechazo</w:t>
      </w:r>
      <w:r w:rsidR="00B131D4" w:rsidRPr="00FB6646">
        <w:rPr>
          <w:rFonts w:ascii="Arial" w:hAnsi="Arial" w:cs="Arial"/>
          <w:color w:val="000000"/>
          <w:sz w:val="20"/>
          <w:szCs w:val="20"/>
          <w:lang w:val="es-CO" w:eastAsia="es-CO"/>
        </w:rPr>
        <w:t>.</w:t>
      </w:r>
    </w:p>
    <w:p w:rsidR="00B131D4" w:rsidRPr="00AD0A6D" w:rsidRDefault="00B131D4" w:rsidP="00B131D4">
      <w:pPr>
        <w:shd w:val="clear" w:color="auto" w:fill="FFFFFF"/>
        <w:tabs>
          <w:tab w:val="right" w:pos="9079"/>
        </w:tabs>
        <w:ind w:right="137"/>
        <w:jc w:val="both"/>
        <w:rPr>
          <w:rFonts w:ascii="Arial" w:hAnsi="Arial" w:cs="Arial"/>
          <w:b/>
          <w:color w:val="222222"/>
          <w:sz w:val="20"/>
          <w:szCs w:val="20"/>
          <w:lang w:eastAsia="es-CO"/>
        </w:rPr>
      </w:pPr>
      <w:r w:rsidRPr="00AD0A6D">
        <w:rPr>
          <w:rFonts w:ascii="Arial" w:hAnsi="Arial" w:cs="Arial"/>
          <w:b/>
          <w:color w:val="222222"/>
          <w:sz w:val="20"/>
          <w:szCs w:val="20"/>
          <w:lang w:eastAsia="es-CO"/>
        </w:rPr>
        <w:t xml:space="preserve">RESPUESTA  OBSERVACION  2 </w:t>
      </w:r>
    </w:p>
    <w:p w:rsidR="00B131D4" w:rsidRPr="00FB6646" w:rsidRDefault="00B131D4" w:rsidP="00B131D4">
      <w:pPr>
        <w:shd w:val="clear" w:color="auto" w:fill="FFFFFF"/>
        <w:tabs>
          <w:tab w:val="right" w:pos="9079"/>
        </w:tabs>
        <w:ind w:right="137"/>
        <w:jc w:val="both"/>
        <w:rPr>
          <w:rFonts w:ascii="Arial" w:hAnsi="Arial" w:cs="Arial"/>
          <w:bCs/>
          <w:iCs/>
          <w:color w:val="222222"/>
          <w:sz w:val="20"/>
          <w:szCs w:val="20"/>
          <w:lang w:val="es-CO" w:eastAsia="es-CO"/>
        </w:rPr>
      </w:pPr>
    </w:p>
    <w:p w:rsidR="00B131D4" w:rsidRPr="00FB6646" w:rsidRDefault="00B131D4" w:rsidP="00B131D4">
      <w:pPr>
        <w:shd w:val="clear" w:color="auto" w:fill="FFFFFF"/>
        <w:tabs>
          <w:tab w:val="right" w:pos="9079"/>
        </w:tabs>
        <w:ind w:right="137"/>
        <w:jc w:val="both"/>
        <w:rPr>
          <w:rFonts w:ascii="Arial" w:hAnsi="Arial" w:cs="Arial"/>
          <w:bCs/>
          <w:iCs/>
          <w:color w:val="222222"/>
          <w:sz w:val="20"/>
          <w:szCs w:val="20"/>
          <w:lang w:val="es-CO" w:eastAsia="es-CO"/>
        </w:rPr>
      </w:pPr>
      <w:r w:rsidRPr="00FB6646">
        <w:rPr>
          <w:rFonts w:ascii="Arial" w:hAnsi="Arial" w:cs="Arial"/>
          <w:bCs/>
          <w:iCs/>
          <w:color w:val="222222"/>
          <w:sz w:val="20"/>
          <w:szCs w:val="20"/>
          <w:lang w:val="es-CO" w:eastAsia="es-CO"/>
        </w:rPr>
        <w:t>La  Empresa  de  Licores  de  Cundinamarca se permite  informar  al  oferente, que  se  acoge la  observación presentada y mediante  adenda  hará las  respectivas aclaraciones.</w:t>
      </w:r>
    </w:p>
    <w:p w:rsidR="00FB6646" w:rsidRPr="00AD0A6D" w:rsidRDefault="00FB6646" w:rsidP="00FB6646">
      <w:pPr>
        <w:spacing w:before="100" w:beforeAutospacing="1" w:after="100" w:afterAutospacing="1"/>
        <w:jc w:val="both"/>
        <w:rPr>
          <w:rFonts w:ascii="Arial" w:hAnsi="Arial" w:cs="Arial"/>
          <w:b/>
          <w:color w:val="000000"/>
          <w:sz w:val="20"/>
          <w:szCs w:val="20"/>
          <w:lang w:val="es-CO" w:eastAsia="es-CO"/>
        </w:rPr>
      </w:pPr>
      <w:r w:rsidRPr="00AD0A6D">
        <w:rPr>
          <w:rFonts w:ascii="Arial" w:hAnsi="Arial" w:cs="Arial"/>
          <w:b/>
          <w:color w:val="000000"/>
          <w:sz w:val="20"/>
          <w:szCs w:val="20"/>
          <w:lang w:val="es-CO" w:eastAsia="es-CO"/>
        </w:rPr>
        <w:t xml:space="preserve">OBSERVACION 3 </w:t>
      </w:r>
    </w:p>
    <w:p w:rsidR="00B844B3" w:rsidRPr="00B844B3" w:rsidRDefault="00FB6646" w:rsidP="00B844B3">
      <w:pPr>
        <w:numPr>
          <w:ilvl w:val="0"/>
          <w:numId w:val="38"/>
        </w:numPr>
        <w:spacing w:before="100" w:beforeAutospacing="1" w:after="100" w:afterAutospacing="1"/>
        <w:rPr>
          <w:rFonts w:ascii="Arial" w:hAnsi="Arial" w:cs="Arial"/>
          <w:color w:val="000000"/>
          <w:sz w:val="20"/>
          <w:szCs w:val="20"/>
          <w:lang w:val="es-CO" w:eastAsia="es-CO"/>
        </w:rPr>
      </w:pPr>
      <w:r w:rsidRPr="00FB6646">
        <w:rPr>
          <w:rFonts w:ascii="Arial" w:hAnsi="Arial" w:cs="Arial"/>
          <w:color w:val="000000"/>
          <w:sz w:val="20"/>
          <w:szCs w:val="20"/>
          <w:lang w:val="es-CO" w:eastAsia="es-CO"/>
        </w:rPr>
        <w:t>s</w:t>
      </w:r>
      <w:r w:rsidR="00B844B3" w:rsidRPr="00B844B3">
        <w:rPr>
          <w:rFonts w:ascii="Arial" w:hAnsi="Arial" w:cs="Arial"/>
          <w:color w:val="000000"/>
          <w:sz w:val="20"/>
          <w:szCs w:val="20"/>
          <w:lang w:val="es-CO" w:eastAsia="es-CO"/>
        </w:rPr>
        <w:t xml:space="preserve">e </w:t>
      </w:r>
      <w:r w:rsidRPr="00B844B3">
        <w:rPr>
          <w:rFonts w:ascii="Arial" w:hAnsi="Arial" w:cs="Arial"/>
          <w:color w:val="000000"/>
          <w:sz w:val="20"/>
          <w:szCs w:val="20"/>
          <w:lang w:val="es-CO" w:eastAsia="es-CO"/>
        </w:rPr>
        <w:t>amplié</w:t>
      </w:r>
      <w:r w:rsidR="00B844B3" w:rsidRPr="00B844B3">
        <w:rPr>
          <w:rFonts w:ascii="Arial" w:hAnsi="Arial" w:cs="Arial"/>
          <w:color w:val="000000"/>
          <w:sz w:val="20"/>
          <w:szCs w:val="20"/>
          <w:lang w:val="es-CO" w:eastAsia="es-CO"/>
        </w:rPr>
        <w:t xml:space="preserve"> fecha de cierre</w:t>
      </w:r>
    </w:p>
    <w:p w:rsidR="00BF79CC" w:rsidRPr="00FB6646" w:rsidRDefault="00BF79CC" w:rsidP="00330EF4">
      <w:pPr>
        <w:tabs>
          <w:tab w:val="right" w:pos="9079"/>
        </w:tabs>
        <w:ind w:right="137"/>
        <w:jc w:val="both"/>
        <w:rPr>
          <w:rFonts w:ascii="Arial" w:hAnsi="Arial" w:cs="Arial"/>
          <w:sz w:val="20"/>
          <w:szCs w:val="20"/>
          <w:lang w:eastAsia="es-CO"/>
        </w:rPr>
      </w:pPr>
    </w:p>
    <w:p w:rsidR="00FB6646" w:rsidRPr="00AD0A6D" w:rsidRDefault="00FB6646" w:rsidP="00FB6646">
      <w:pPr>
        <w:shd w:val="clear" w:color="auto" w:fill="FFFFFF"/>
        <w:tabs>
          <w:tab w:val="right" w:pos="9079"/>
        </w:tabs>
        <w:ind w:right="137"/>
        <w:jc w:val="both"/>
        <w:rPr>
          <w:rFonts w:ascii="Arial" w:hAnsi="Arial" w:cs="Arial"/>
          <w:b/>
          <w:color w:val="222222"/>
          <w:sz w:val="20"/>
          <w:szCs w:val="20"/>
          <w:lang w:eastAsia="es-CO"/>
        </w:rPr>
      </w:pPr>
      <w:r w:rsidRPr="00AD0A6D">
        <w:rPr>
          <w:rFonts w:ascii="Arial" w:hAnsi="Arial" w:cs="Arial"/>
          <w:b/>
          <w:color w:val="222222"/>
          <w:sz w:val="20"/>
          <w:szCs w:val="20"/>
          <w:lang w:eastAsia="es-CO"/>
        </w:rPr>
        <w:t xml:space="preserve">RESPUESTA  OBSERVACION  3 </w:t>
      </w:r>
    </w:p>
    <w:p w:rsidR="00FB6646" w:rsidRPr="00FB6646" w:rsidRDefault="00FB6646" w:rsidP="00330EF4">
      <w:pPr>
        <w:tabs>
          <w:tab w:val="right" w:pos="9079"/>
        </w:tabs>
        <w:ind w:right="137"/>
        <w:jc w:val="both"/>
        <w:rPr>
          <w:rFonts w:ascii="Arial" w:hAnsi="Arial" w:cs="Arial"/>
          <w:sz w:val="20"/>
          <w:szCs w:val="20"/>
          <w:lang w:eastAsia="es-CO"/>
        </w:rPr>
      </w:pPr>
    </w:p>
    <w:p w:rsidR="00BF79CC" w:rsidRPr="00FB6646" w:rsidRDefault="00FB6646" w:rsidP="00330EF4">
      <w:pPr>
        <w:tabs>
          <w:tab w:val="right" w:pos="9079"/>
        </w:tabs>
        <w:ind w:right="137"/>
        <w:jc w:val="both"/>
        <w:rPr>
          <w:rFonts w:ascii="Arial" w:hAnsi="Arial" w:cs="Arial"/>
          <w:sz w:val="20"/>
          <w:szCs w:val="20"/>
          <w:lang w:eastAsia="es-CO"/>
        </w:rPr>
      </w:pPr>
      <w:r w:rsidRPr="00FB6646">
        <w:rPr>
          <w:rFonts w:ascii="Arial" w:hAnsi="Arial" w:cs="Arial"/>
          <w:sz w:val="20"/>
          <w:szCs w:val="20"/>
          <w:lang w:eastAsia="es-CO"/>
        </w:rPr>
        <w:t>La Empresa  se permite  informar  al oferente  que  se  acoge la  solicitud y mediante  adenda  se  modificará  el  cronograma.</w:t>
      </w:r>
    </w:p>
    <w:p w:rsidR="00BF79CC" w:rsidRDefault="00BF79CC" w:rsidP="00330EF4">
      <w:pPr>
        <w:tabs>
          <w:tab w:val="right" w:pos="9079"/>
        </w:tabs>
        <w:ind w:right="137"/>
        <w:jc w:val="both"/>
        <w:rPr>
          <w:rFonts w:ascii="Arial" w:hAnsi="Arial" w:cs="Arial"/>
          <w:sz w:val="20"/>
          <w:szCs w:val="20"/>
          <w:lang w:eastAsia="es-CO"/>
        </w:rPr>
      </w:pPr>
    </w:p>
    <w:p w:rsidR="00AA1852" w:rsidRPr="00AA1852" w:rsidRDefault="00AA1852" w:rsidP="00330EF4">
      <w:pPr>
        <w:tabs>
          <w:tab w:val="right" w:pos="9079"/>
        </w:tabs>
        <w:ind w:right="137"/>
        <w:jc w:val="both"/>
        <w:rPr>
          <w:rFonts w:ascii="Arial" w:hAnsi="Arial" w:cs="Arial"/>
          <w:b/>
          <w:i/>
          <w:sz w:val="20"/>
          <w:szCs w:val="20"/>
          <w:u w:val="single"/>
          <w:lang w:eastAsia="es-CO"/>
        </w:rPr>
      </w:pPr>
      <w:r w:rsidRPr="00AA1852">
        <w:rPr>
          <w:rFonts w:ascii="Arial" w:hAnsi="Arial" w:cs="Arial"/>
          <w:b/>
          <w:i/>
          <w:sz w:val="20"/>
          <w:szCs w:val="20"/>
          <w:u w:val="single"/>
          <w:lang w:eastAsia="es-CO"/>
        </w:rPr>
        <w:t>OBSERVACIONES  PRESENTADAS POR INVERSIONES  MEGAFER SAS</w:t>
      </w:r>
    </w:p>
    <w:p w:rsidR="00AA1852" w:rsidRDefault="00AA1852" w:rsidP="00330EF4">
      <w:pPr>
        <w:tabs>
          <w:tab w:val="right" w:pos="9079"/>
        </w:tabs>
        <w:ind w:right="137"/>
        <w:jc w:val="both"/>
        <w:rPr>
          <w:rFonts w:ascii="Arial" w:hAnsi="Arial" w:cs="Arial"/>
          <w:sz w:val="20"/>
          <w:szCs w:val="20"/>
          <w:lang w:eastAsia="es-CO"/>
        </w:rPr>
      </w:pPr>
    </w:p>
    <w:p w:rsidR="00AA1852" w:rsidRDefault="00AA1852" w:rsidP="00330EF4">
      <w:pPr>
        <w:tabs>
          <w:tab w:val="right" w:pos="9079"/>
        </w:tabs>
        <w:ind w:right="137"/>
        <w:jc w:val="both"/>
        <w:rPr>
          <w:rFonts w:ascii="Arial" w:hAnsi="Arial" w:cs="Arial"/>
          <w:sz w:val="20"/>
          <w:szCs w:val="20"/>
          <w:lang w:eastAsia="es-CO"/>
        </w:rPr>
      </w:pPr>
    </w:p>
    <w:p w:rsidR="00AA1852" w:rsidRPr="002672E8" w:rsidRDefault="00AA1852" w:rsidP="00330EF4">
      <w:pPr>
        <w:tabs>
          <w:tab w:val="right" w:pos="9079"/>
        </w:tabs>
        <w:ind w:right="137"/>
        <w:jc w:val="both"/>
        <w:rPr>
          <w:rFonts w:ascii="Arial" w:hAnsi="Arial" w:cs="Arial"/>
          <w:b/>
          <w:sz w:val="20"/>
          <w:szCs w:val="20"/>
          <w:lang w:eastAsia="es-CO"/>
        </w:rPr>
      </w:pPr>
      <w:r w:rsidRPr="002672E8">
        <w:rPr>
          <w:rFonts w:ascii="Arial" w:hAnsi="Arial" w:cs="Arial"/>
          <w:b/>
          <w:sz w:val="20"/>
          <w:szCs w:val="20"/>
          <w:lang w:eastAsia="es-CO"/>
        </w:rPr>
        <w:t>OBSERVACION 1</w:t>
      </w:r>
    </w:p>
    <w:p w:rsidR="00AA1852" w:rsidRDefault="00AA1852" w:rsidP="00330EF4">
      <w:pPr>
        <w:tabs>
          <w:tab w:val="right" w:pos="9079"/>
        </w:tabs>
        <w:ind w:right="137"/>
        <w:jc w:val="both"/>
        <w:rPr>
          <w:rFonts w:ascii="Arial" w:hAnsi="Arial" w:cs="Arial"/>
          <w:sz w:val="20"/>
          <w:szCs w:val="20"/>
          <w:lang w:eastAsia="es-CO"/>
        </w:rPr>
      </w:pPr>
    </w:p>
    <w:p w:rsidR="00AA1852" w:rsidRPr="002672E8" w:rsidRDefault="00AA1852" w:rsidP="002672E8">
      <w:pPr>
        <w:pStyle w:val="Prrafodelista"/>
        <w:numPr>
          <w:ilvl w:val="0"/>
          <w:numId w:val="39"/>
        </w:numPr>
        <w:autoSpaceDE w:val="0"/>
        <w:autoSpaceDN w:val="0"/>
        <w:adjustRightInd w:val="0"/>
        <w:ind w:left="270" w:hanging="180"/>
        <w:jc w:val="both"/>
        <w:rPr>
          <w:rFonts w:ascii="Arial" w:hAnsi="Arial" w:cs="Arial"/>
          <w:color w:val="000000"/>
          <w:sz w:val="20"/>
          <w:szCs w:val="20"/>
        </w:rPr>
      </w:pPr>
      <w:r w:rsidRPr="002672E8">
        <w:rPr>
          <w:rFonts w:ascii="Arial" w:hAnsi="Arial" w:cs="Arial"/>
          <w:color w:val="000000"/>
          <w:sz w:val="20"/>
          <w:szCs w:val="20"/>
        </w:rPr>
        <w:t xml:space="preserve">En el listado de precios de referencia del Formulario 5 Item 3.1 no </w:t>
      </w:r>
      <w:r w:rsidR="00E7149B" w:rsidRPr="002672E8">
        <w:rPr>
          <w:rFonts w:ascii="Arial" w:hAnsi="Arial" w:cs="Arial"/>
          <w:color w:val="000000"/>
          <w:sz w:val="20"/>
          <w:szCs w:val="20"/>
        </w:rPr>
        <w:t>está</w:t>
      </w:r>
      <w:r w:rsidRPr="002672E8">
        <w:rPr>
          <w:rFonts w:ascii="Arial" w:hAnsi="Arial" w:cs="Arial"/>
          <w:color w:val="000000"/>
          <w:sz w:val="20"/>
          <w:szCs w:val="20"/>
        </w:rPr>
        <w:t xml:space="preserve"> completo el listado de precios en comparación con listado completo, el listado completo</w:t>
      </w:r>
      <w:r w:rsidR="00E7149B" w:rsidRPr="002672E8">
        <w:rPr>
          <w:rFonts w:ascii="Arial" w:hAnsi="Arial" w:cs="Arial"/>
          <w:color w:val="000000"/>
          <w:sz w:val="20"/>
          <w:szCs w:val="20"/>
        </w:rPr>
        <w:t xml:space="preserve"> </w:t>
      </w:r>
      <w:r w:rsidRPr="002672E8">
        <w:rPr>
          <w:rFonts w:ascii="Arial" w:hAnsi="Arial" w:cs="Arial"/>
          <w:color w:val="000000"/>
          <w:sz w:val="20"/>
          <w:szCs w:val="20"/>
        </w:rPr>
        <w:t>lo publican o debemos cotizar sin esos precios de referencia.</w:t>
      </w:r>
    </w:p>
    <w:p w:rsidR="00AA1852" w:rsidRDefault="00AA1852" w:rsidP="00AA1852">
      <w:pPr>
        <w:autoSpaceDE w:val="0"/>
        <w:autoSpaceDN w:val="0"/>
        <w:adjustRightInd w:val="0"/>
        <w:rPr>
          <w:rFonts w:ascii="Arial" w:eastAsiaTheme="minorHAnsi" w:hAnsi="Arial" w:cs="Arial"/>
          <w:color w:val="000000"/>
          <w:sz w:val="20"/>
          <w:szCs w:val="20"/>
          <w:lang w:val="es-CO" w:eastAsia="en-US"/>
        </w:rPr>
      </w:pPr>
    </w:p>
    <w:p w:rsidR="00E7149B" w:rsidRPr="002672E8" w:rsidRDefault="00E7149B" w:rsidP="00E7149B">
      <w:pPr>
        <w:autoSpaceDE w:val="0"/>
        <w:autoSpaceDN w:val="0"/>
        <w:adjustRightInd w:val="0"/>
        <w:rPr>
          <w:rFonts w:ascii="Arial" w:eastAsiaTheme="minorHAnsi" w:hAnsi="Arial" w:cs="Arial"/>
          <w:b/>
          <w:color w:val="000000"/>
          <w:sz w:val="20"/>
          <w:szCs w:val="20"/>
          <w:lang w:val="es-CO" w:eastAsia="en-US"/>
        </w:rPr>
      </w:pPr>
      <w:r w:rsidRPr="002672E8">
        <w:rPr>
          <w:rFonts w:ascii="Arial" w:eastAsiaTheme="minorHAnsi" w:hAnsi="Arial" w:cs="Arial"/>
          <w:b/>
          <w:color w:val="000000"/>
          <w:sz w:val="20"/>
          <w:szCs w:val="20"/>
          <w:lang w:val="es-CO" w:eastAsia="en-US"/>
        </w:rPr>
        <w:t xml:space="preserve">RESPUESTA  OBSERVACION 1 </w:t>
      </w:r>
    </w:p>
    <w:p w:rsidR="00E7149B" w:rsidRDefault="00E7149B" w:rsidP="00AA1852">
      <w:pPr>
        <w:autoSpaceDE w:val="0"/>
        <w:autoSpaceDN w:val="0"/>
        <w:adjustRightInd w:val="0"/>
        <w:rPr>
          <w:rFonts w:ascii="Arial" w:eastAsiaTheme="minorHAnsi" w:hAnsi="Arial" w:cs="Arial"/>
          <w:color w:val="000000"/>
          <w:sz w:val="20"/>
          <w:szCs w:val="20"/>
          <w:lang w:val="es-CO" w:eastAsia="en-US"/>
        </w:rPr>
      </w:pPr>
    </w:p>
    <w:p w:rsidR="00E7149B" w:rsidRPr="00FB6646" w:rsidRDefault="00E7149B" w:rsidP="00E7149B">
      <w:pPr>
        <w:shd w:val="clear" w:color="auto" w:fill="FFFFFF"/>
        <w:tabs>
          <w:tab w:val="right" w:pos="9079"/>
        </w:tabs>
        <w:ind w:right="137"/>
        <w:jc w:val="both"/>
        <w:rPr>
          <w:rFonts w:ascii="Arial" w:hAnsi="Arial" w:cs="Arial"/>
          <w:bCs/>
          <w:iCs/>
          <w:color w:val="222222"/>
          <w:sz w:val="20"/>
          <w:szCs w:val="20"/>
          <w:lang w:val="es-CO" w:eastAsia="es-CO"/>
        </w:rPr>
      </w:pPr>
      <w:r w:rsidRPr="00FB6646">
        <w:rPr>
          <w:rFonts w:ascii="Arial" w:hAnsi="Arial" w:cs="Arial"/>
          <w:bCs/>
          <w:iCs/>
          <w:color w:val="222222"/>
          <w:sz w:val="20"/>
          <w:szCs w:val="20"/>
          <w:lang w:val="es-CO" w:eastAsia="es-CO"/>
        </w:rPr>
        <w:t>La  Empresa  de  Licores  de  Cundinamarca se permite  informar  al  oferente, que  se  acoge la  observación presentada y mediante  adenda  hará las  respectivas aclaraciones.</w:t>
      </w:r>
    </w:p>
    <w:p w:rsidR="00E7149B" w:rsidRDefault="00E7149B" w:rsidP="00AA1852">
      <w:pPr>
        <w:autoSpaceDE w:val="0"/>
        <w:autoSpaceDN w:val="0"/>
        <w:adjustRightInd w:val="0"/>
        <w:rPr>
          <w:rFonts w:ascii="Arial" w:eastAsiaTheme="minorHAnsi" w:hAnsi="Arial" w:cs="Arial"/>
          <w:color w:val="000000"/>
          <w:sz w:val="20"/>
          <w:szCs w:val="20"/>
          <w:lang w:val="es-CO" w:eastAsia="en-US"/>
        </w:rPr>
      </w:pPr>
    </w:p>
    <w:p w:rsidR="00C437F3" w:rsidRDefault="00C437F3" w:rsidP="00AA1852">
      <w:pPr>
        <w:autoSpaceDE w:val="0"/>
        <w:autoSpaceDN w:val="0"/>
        <w:adjustRightInd w:val="0"/>
        <w:rPr>
          <w:rFonts w:ascii="Arial" w:eastAsiaTheme="minorHAnsi" w:hAnsi="Arial" w:cs="Arial"/>
          <w:b/>
          <w:color w:val="000000"/>
          <w:sz w:val="20"/>
          <w:szCs w:val="20"/>
          <w:lang w:val="es-CO" w:eastAsia="en-US"/>
        </w:rPr>
      </w:pPr>
    </w:p>
    <w:p w:rsidR="00AA1852" w:rsidRPr="002672E8" w:rsidRDefault="00AA1852" w:rsidP="00AA1852">
      <w:pPr>
        <w:autoSpaceDE w:val="0"/>
        <w:autoSpaceDN w:val="0"/>
        <w:adjustRightInd w:val="0"/>
        <w:rPr>
          <w:rFonts w:ascii="Arial" w:eastAsiaTheme="minorHAnsi" w:hAnsi="Arial" w:cs="Arial"/>
          <w:b/>
          <w:color w:val="000000"/>
          <w:sz w:val="20"/>
          <w:szCs w:val="20"/>
          <w:lang w:val="es-CO" w:eastAsia="en-US"/>
        </w:rPr>
      </w:pPr>
      <w:r w:rsidRPr="002672E8">
        <w:rPr>
          <w:rFonts w:ascii="Arial" w:eastAsiaTheme="minorHAnsi" w:hAnsi="Arial" w:cs="Arial"/>
          <w:b/>
          <w:color w:val="000000"/>
          <w:sz w:val="20"/>
          <w:szCs w:val="20"/>
          <w:lang w:val="es-CO" w:eastAsia="en-US"/>
        </w:rPr>
        <w:lastRenderedPageBreak/>
        <w:t>OBSERVACION 2</w:t>
      </w:r>
    </w:p>
    <w:p w:rsidR="00E7149B" w:rsidRDefault="00E7149B" w:rsidP="00AA1852">
      <w:pPr>
        <w:autoSpaceDE w:val="0"/>
        <w:autoSpaceDN w:val="0"/>
        <w:adjustRightInd w:val="0"/>
        <w:rPr>
          <w:rFonts w:ascii="Arial" w:eastAsiaTheme="minorHAnsi" w:hAnsi="Arial" w:cs="Arial"/>
          <w:color w:val="000000"/>
          <w:sz w:val="20"/>
          <w:szCs w:val="20"/>
          <w:lang w:val="es-CO" w:eastAsia="en-US"/>
        </w:rPr>
      </w:pPr>
    </w:p>
    <w:p w:rsidR="00AA1852" w:rsidRDefault="00AA1852" w:rsidP="00AA1852">
      <w:pPr>
        <w:autoSpaceDE w:val="0"/>
        <w:autoSpaceDN w:val="0"/>
        <w:adjustRightInd w:val="0"/>
        <w:rPr>
          <w:rFonts w:ascii="Arial" w:eastAsiaTheme="minorHAnsi" w:hAnsi="Arial" w:cs="Arial"/>
          <w:color w:val="000000"/>
          <w:sz w:val="20"/>
          <w:szCs w:val="20"/>
          <w:lang w:val="es-CO" w:eastAsia="en-US"/>
        </w:rPr>
      </w:pPr>
      <w:r>
        <w:rPr>
          <w:rFonts w:ascii="Arial" w:eastAsiaTheme="minorHAnsi" w:hAnsi="Arial" w:cs="Arial"/>
          <w:color w:val="000000"/>
          <w:sz w:val="20"/>
          <w:szCs w:val="20"/>
          <w:lang w:val="es-CO" w:eastAsia="en-US"/>
        </w:rPr>
        <w:t xml:space="preserve">2. En la </w:t>
      </w:r>
      <w:r w:rsidR="00E7149B">
        <w:rPr>
          <w:rFonts w:ascii="Arial" w:eastAsiaTheme="minorHAnsi" w:hAnsi="Arial" w:cs="Arial"/>
          <w:color w:val="000000"/>
          <w:sz w:val="20"/>
          <w:szCs w:val="20"/>
          <w:lang w:val="es-CO" w:eastAsia="en-US"/>
        </w:rPr>
        <w:t>página</w:t>
      </w:r>
      <w:r>
        <w:rPr>
          <w:rFonts w:ascii="Arial" w:eastAsiaTheme="minorHAnsi" w:hAnsi="Arial" w:cs="Arial"/>
          <w:color w:val="000000"/>
          <w:sz w:val="20"/>
          <w:szCs w:val="20"/>
          <w:lang w:val="es-CO" w:eastAsia="en-US"/>
        </w:rPr>
        <w:t xml:space="preserve"> en la presentación inicial de la invitación la presentación de la oferta aparece el día 28 de Enero de 2020</w:t>
      </w:r>
    </w:p>
    <w:p w:rsidR="00FB6646" w:rsidRDefault="00FB6646" w:rsidP="00330EF4">
      <w:pPr>
        <w:tabs>
          <w:tab w:val="right" w:pos="9079"/>
        </w:tabs>
        <w:ind w:right="137"/>
        <w:jc w:val="both"/>
        <w:rPr>
          <w:rFonts w:ascii="Arial" w:hAnsi="Arial" w:cs="Arial"/>
          <w:sz w:val="20"/>
          <w:szCs w:val="20"/>
          <w:lang w:eastAsia="es-CO"/>
        </w:rPr>
      </w:pPr>
    </w:p>
    <w:p w:rsidR="002672E8" w:rsidRPr="00AD0A6D" w:rsidRDefault="002672E8" w:rsidP="00330EF4">
      <w:pPr>
        <w:tabs>
          <w:tab w:val="right" w:pos="9079"/>
        </w:tabs>
        <w:ind w:right="137"/>
        <w:jc w:val="both"/>
        <w:rPr>
          <w:rFonts w:ascii="Arial" w:hAnsi="Arial" w:cs="Arial"/>
          <w:b/>
          <w:sz w:val="20"/>
          <w:szCs w:val="20"/>
          <w:lang w:eastAsia="es-CO"/>
        </w:rPr>
      </w:pPr>
      <w:r w:rsidRPr="00AD0A6D">
        <w:rPr>
          <w:rFonts w:ascii="Arial" w:hAnsi="Arial" w:cs="Arial"/>
          <w:b/>
          <w:sz w:val="20"/>
          <w:szCs w:val="20"/>
          <w:lang w:eastAsia="es-CO"/>
        </w:rPr>
        <w:t xml:space="preserve">RESPUESTA  OBSERVACION 2 </w:t>
      </w:r>
    </w:p>
    <w:p w:rsidR="00000397" w:rsidRDefault="00000397" w:rsidP="00330EF4">
      <w:pPr>
        <w:tabs>
          <w:tab w:val="right" w:pos="9079"/>
        </w:tabs>
        <w:ind w:right="137"/>
        <w:jc w:val="both"/>
        <w:rPr>
          <w:rFonts w:ascii="Arial" w:hAnsi="Arial" w:cs="Arial"/>
          <w:sz w:val="20"/>
          <w:szCs w:val="20"/>
          <w:lang w:eastAsia="es-CO"/>
        </w:rPr>
      </w:pPr>
    </w:p>
    <w:p w:rsidR="00000397" w:rsidRDefault="00000397" w:rsidP="00330EF4">
      <w:pPr>
        <w:tabs>
          <w:tab w:val="right" w:pos="9079"/>
        </w:tabs>
        <w:ind w:right="137"/>
        <w:jc w:val="both"/>
        <w:rPr>
          <w:rFonts w:ascii="Arial" w:hAnsi="Arial" w:cs="Arial"/>
          <w:sz w:val="20"/>
          <w:szCs w:val="20"/>
          <w:lang w:eastAsia="es-CO"/>
        </w:rPr>
      </w:pPr>
      <w:r>
        <w:rPr>
          <w:rFonts w:ascii="Arial" w:hAnsi="Arial" w:cs="Arial"/>
          <w:sz w:val="20"/>
          <w:szCs w:val="20"/>
          <w:lang w:eastAsia="es-CO"/>
        </w:rPr>
        <w:t xml:space="preserve">La  Empresa  de  Licores  de  Cundinamarca le informa  al oferente  que  se  acoge la </w:t>
      </w:r>
      <w:r w:rsidR="00AD0A6D">
        <w:rPr>
          <w:rFonts w:ascii="Arial" w:hAnsi="Arial" w:cs="Arial"/>
          <w:sz w:val="20"/>
          <w:szCs w:val="20"/>
          <w:lang w:eastAsia="es-CO"/>
        </w:rPr>
        <w:t>observación y mediante  adenda  se  aclara  el  cronograma.</w:t>
      </w:r>
    </w:p>
    <w:p w:rsidR="002672E8" w:rsidRDefault="002672E8" w:rsidP="00330EF4">
      <w:pPr>
        <w:tabs>
          <w:tab w:val="right" w:pos="9079"/>
        </w:tabs>
        <w:ind w:right="137"/>
        <w:jc w:val="both"/>
        <w:rPr>
          <w:rFonts w:ascii="Arial" w:hAnsi="Arial" w:cs="Arial"/>
          <w:sz w:val="20"/>
          <w:szCs w:val="20"/>
          <w:lang w:eastAsia="es-CO"/>
        </w:rPr>
      </w:pPr>
    </w:p>
    <w:p w:rsidR="00E9673C" w:rsidRDefault="00E9673C" w:rsidP="00330EF4">
      <w:pPr>
        <w:tabs>
          <w:tab w:val="right" w:pos="9079"/>
        </w:tabs>
        <w:ind w:right="137"/>
        <w:jc w:val="both"/>
        <w:rPr>
          <w:rFonts w:ascii="Arial" w:hAnsi="Arial" w:cs="Arial"/>
          <w:sz w:val="20"/>
          <w:szCs w:val="20"/>
          <w:lang w:eastAsia="es-CO"/>
        </w:rPr>
      </w:pPr>
    </w:p>
    <w:p w:rsidR="00E9673C" w:rsidRPr="00A62627" w:rsidRDefault="00E9673C" w:rsidP="00330EF4">
      <w:pPr>
        <w:tabs>
          <w:tab w:val="right" w:pos="9079"/>
        </w:tabs>
        <w:ind w:right="137"/>
        <w:jc w:val="both"/>
        <w:rPr>
          <w:rFonts w:ascii="Arial" w:hAnsi="Arial" w:cs="Arial"/>
          <w:b/>
          <w:sz w:val="20"/>
          <w:szCs w:val="20"/>
          <w:u w:val="single"/>
          <w:lang w:eastAsia="es-CO"/>
        </w:rPr>
      </w:pPr>
      <w:r w:rsidRPr="00A62627">
        <w:rPr>
          <w:rFonts w:ascii="Arial" w:hAnsi="Arial" w:cs="Arial"/>
          <w:b/>
          <w:sz w:val="20"/>
          <w:szCs w:val="20"/>
          <w:u w:val="single"/>
          <w:lang w:eastAsia="es-CO"/>
        </w:rPr>
        <w:t xml:space="preserve">OBSERVACION PRESENTADA POR   ALIX DIAZ DE BRAND CENTER </w:t>
      </w:r>
    </w:p>
    <w:p w:rsidR="00A62627" w:rsidRDefault="00E9673C" w:rsidP="00A62627">
      <w:pPr>
        <w:autoSpaceDE w:val="0"/>
        <w:autoSpaceDN w:val="0"/>
        <w:adjustRightInd w:val="0"/>
        <w:rPr>
          <w:rFonts w:ascii="Arial" w:hAnsi="Arial" w:cs="Arial"/>
          <w:color w:val="000000"/>
          <w:lang w:val="es-CO" w:eastAsia="es-CO"/>
        </w:rPr>
      </w:pPr>
      <w:r w:rsidRPr="00E9673C">
        <w:rPr>
          <w:rFonts w:ascii="Arial" w:hAnsi="Arial" w:cs="Arial"/>
          <w:color w:val="000000"/>
          <w:lang w:val="es-CO" w:eastAsia="es-CO"/>
        </w:rPr>
        <w:t> </w:t>
      </w:r>
    </w:p>
    <w:p w:rsidR="00A62627" w:rsidRPr="002672E8" w:rsidRDefault="00A62627" w:rsidP="00A62627">
      <w:pPr>
        <w:autoSpaceDE w:val="0"/>
        <w:autoSpaceDN w:val="0"/>
        <w:adjustRightInd w:val="0"/>
        <w:rPr>
          <w:rFonts w:ascii="Arial" w:eastAsiaTheme="minorHAnsi" w:hAnsi="Arial" w:cs="Arial"/>
          <w:b/>
          <w:color w:val="000000"/>
          <w:sz w:val="20"/>
          <w:szCs w:val="20"/>
          <w:lang w:val="es-CO" w:eastAsia="en-US"/>
        </w:rPr>
      </w:pPr>
      <w:r w:rsidRPr="002672E8">
        <w:rPr>
          <w:rFonts w:ascii="Arial" w:eastAsiaTheme="minorHAnsi" w:hAnsi="Arial" w:cs="Arial"/>
          <w:b/>
          <w:color w:val="000000"/>
          <w:sz w:val="20"/>
          <w:szCs w:val="20"/>
          <w:lang w:val="es-CO" w:eastAsia="en-US"/>
        </w:rPr>
        <w:t xml:space="preserve">OBSERVACION </w:t>
      </w:r>
      <w:r>
        <w:rPr>
          <w:rFonts w:ascii="Arial" w:eastAsiaTheme="minorHAnsi" w:hAnsi="Arial" w:cs="Arial"/>
          <w:b/>
          <w:color w:val="000000"/>
          <w:sz w:val="20"/>
          <w:szCs w:val="20"/>
          <w:lang w:val="es-CO" w:eastAsia="en-US"/>
        </w:rPr>
        <w:t>1</w:t>
      </w:r>
    </w:p>
    <w:p w:rsidR="00A62627" w:rsidRDefault="00A62627" w:rsidP="00A62627">
      <w:pPr>
        <w:autoSpaceDE w:val="0"/>
        <w:autoSpaceDN w:val="0"/>
        <w:adjustRightInd w:val="0"/>
        <w:rPr>
          <w:rFonts w:ascii="Arial" w:eastAsiaTheme="minorHAnsi" w:hAnsi="Arial" w:cs="Arial"/>
          <w:color w:val="000000"/>
          <w:sz w:val="20"/>
          <w:szCs w:val="20"/>
          <w:lang w:val="es-CO" w:eastAsia="en-US"/>
        </w:rPr>
      </w:pPr>
    </w:p>
    <w:p w:rsidR="00A62627" w:rsidRDefault="00A62627" w:rsidP="00A62627">
      <w:pPr>
        <w:autoSpaceDE w:val="0"/>
        <w:autoSpaceDN w:val="0"/>
        <w:adjustRightInd w:val="0"/>
        <w:jc w:val="both"/>
        <w:rPr>
          <w:rFonts w:ascii="Arial" w:eastAsiaTheme="minorHAnsi" w:hAnsi="Arial" w:cs="Arial"/>
          <w:color w:val="000000"/>
          <w:sz w:val="20"/>
          <w:szCs w:val="20"/>
          <w:lang w:val="es-CO" w:eastAsia="en-US"/>
        </w:rPr>
      </w:pPr>
      <w:r w:rsidRPr="00E9673C">
        <w:rPr>
          <w:rFonts w:ascii="Arial" w:eastAsiaTheme="minorHAnsi" w:hAnsi="Arial" w:cs="Arial"/>
          <w:color w:val="000000"/>
          <w:sz w:val="20"/>
          <w:szCs w:val="20"/>
          <w:lang w:val="es-CO" w:eastAsia="en-US"/>
        </w:rPr>
        <w:t>Solicito muy amablemente revisar los precios de referencia ya que se encuentran erróneos, por ejemplo una caneca de masilla no puede valer 38.8 pesos o una caneca de pintura 140 pesos. Al parecer tuvieron un error con el manejo de los decimales en Excel por lo que solicito verificar los precios y publicarlos correctamente ya que es una causal de rechazo sobrepasar esos precios por lo tanto son indispensables para la preparación de la oferta</w:t>
      </w:r>
    </w:p>
    <w:p w:rsidR="00A62627" w:rsidRDefault="00A62627" w:rsidP="00A62627">
      <w:pPr>
        <w:tabs>
          <w:tab w:val="right" w:pos="9079"/>
        </w:tabs>
        <w:ind w:right="137"/>
        <w:jc w:val="both"/>
        <w:rPr>
          <w:rFonts w:ascii="Arial" w:hAnsi="Arial" w:cs="Arial"/>
          <w:sz w:val="20"/>
          <w:szCs w:val="20"/>
          <w:lang w:eastAsia="es-CO"/>
        </w:rPr>
      </w:pPr>
    </w:p>
    <w:p w:rsidR="00A62627" w:rsidRPr="00AD0A6D" w:rsidRDefault="00A62627" w:rsidP="00A62627">
      <w:pPr>
        <w:tabs>
          <w:tab w:val="right" w:pos="9079"/>
        </w:tabs>
        <w:ind w:right="137"/>
        <w:jc w:val="both"/>
        <w:rPr>
          <w:rFonts w:ascii="Arial" w:hAnsi="Arial" w:cs="Arial"/>
          <w:b/>
          <w:sz w:val="20"/>
          <w:szCs w:val="20"/>
          <w:lang w:eastAsia="es-CO"/>
        </w:rPr>
      </w:pPr>
      <w:r w:rsidRPr="00AD0A6D">
        <w:rPr>
          <w:rFonts w:ascii="Arial" w:hAnsi="Arial" w:cs="Arial"/>
          <w:b/>
          <w:sz w:val="20"/>
          <w:szCs w:val="20"/>
          <w:lang w:eastAsia="es-CO"/>
        </w:rPr>
        <w:t xml:space="preserve">RESPUESTA  OBSERVACION 2 </w:t>
      </w:r>
    </w:p>
    <w:p w:rsidR="00A62627" w:rsidRDefault="00A62627" w:rsidP="00A62627">
      <w:pPr>
        <w:tabs>
          <w:tab w:val="right" w:pos="9079"/>
        </w:tabs>
        <w:ind w:right="137"/>
        <w:jc w:val="both"/>
        <w:rPr>
          <w:rFonts w:ascii="Arial" w:hAnsi="Arial" w:cs="Arial"/>
          <w:sz w:val="20"/>
          <w:szCs w:val="20"/>
          <w:lang w:eastAsia="es-CO"/>
        </w:rPr>
      </w:pPr>
    </w:p>
    <w:p w:rsidR="00AC4ECB" w:rsidRPr="00FB6646" w:rsidRDefault="00AC4ECB" w:rsidP="00AC4ECB">
      <w:pPr>
        <w:shd w:val="clear" w:color="auto" w:fill="FFFFFF"/>
        <w:tabs>
          <w:tab w:val="right" w:pos="9079"/>
        </w:tabs>
        <w:ind w:right="137"/>
        <w:jc w:val="both"/>
        <w:rPr>
          <w:rFonts w:ascii="Arial" w:hAnsi="Arial" w:cs="Arial"/>
          <w:bCs/>
          <w:iCs/>
          <w:color w:val="222222"/>
          <w:sz w:val="20"/>
          <w:szCs w:val="20"/>
          <w:lang w:val="es-CO" w:eastAsia="es-CO"/>
        </w:rPr>
      </w:pPr>
      <w:r w:rsidRPr="00FB6646">
        <w:rPr>
          <w:rFonts w:ascii="Arial" w:hAnsi="Arial" w:cs="Arial"/>
          <w:bCs/>
          <w:iCs/>
          <w:color w:val="222222"/>
          <w:sz w:val="20"/>
          <w:szCs w:val="20"/>
          <w:lang w:val="es-CO" w:eastAsia="es-CO"/>
        </w:rPr>
        <w:t>La  Empresa  de  Licores  de  Cundinamarca se permite  informar  al  oferente, que  se  acoge la  observación presentada y mediante  adenda  hará las  respectivas aclaraciones.</w:t>
      </w:r>
    </w:p>
    <w:p w:rsidR="00AC4ECB" w:rsidRDefault="00AC4ECB" w:rsidP="00AC4ECB">
      <w:pPr>
        <w:autoSpaceDE w:val="0"/>
        <w:autoSpaceDN w:val="0"/>
        <w:adjustRightInd w:val="0"/>
        <w:rPr>
          <w:rFonts w:ascii="Arial" w:eastAsiaTheme="minorHAnsi" w:hAnsi="Arial" w:cs="Arial"/>
          <w:color w:val="000000"/>
          <w:sz w:val="20"/>
          <w:szCs w:val="20"/>
          <w:lang w:val="es-CO" w:eastAsia="en-US"/>
        </w:rPr>
      </w:pPr>
    </w:p>
    <w:p w:rsidR="00E9673C" w:rsidRDefault="00E9673C" w:rsidP="00330EF4">
      <w:pPr>
        <w:tabs>
          <w:tab w:val="right" w:pos="9079"/>
        </w:tabs>
        <w:ind w:right="137"/>
        <w:jc w:val="both"/>
        <w:rPr>
          <w:rFonts w:ascii="Arial" w:hAnsi="Arial" w:cs="Arial"/>
          <w:sz w:val="20"/>
          <w:szCs w:val="20"/>
          <w:lang w:eastAsia="es-CO"/>
        </w:rPr>
      </w:pPr>
    </w:p>
    <w:p w:rsidR="00C2559F" w:rsidRPr="00F31282" w:rsidRDefault="00C2559F" w:rsidP="00330EF4">
      <w:pPr>
        <w:tabs>
          <w:tab w:val="right" w:pos="9079"/>
        </w:tabs>
        <w:ind w:right="137"/>
        <w:jc w:val="both"/>
        <w:rPr>
          <w:rFonts w:ascii="Arial" w:hAnsi="Arial" w:cs="Arial"/>
          <w:b/>
          <w:sz w:val="20"/>
          <w:szCs w:val="20"/>
          <w:u w:val="single"/>
          <w:lang w:eastAsia="es-CO"/>
        </w:rPr>
      </w:pPr>
      <w:r w:rsidRPr="00F31282">
        <w:rPr>
          <w:rFonts w:ascii="Arial" w:hAnsi="Arial" w:cs="Arial"/>
          <w:b/>
          <w:sz w:val="20"/>
          <w:szCs w:val="20"/>
          <w:u w:val="single"/>
          <w:lang w:eastAsia="es-CO"/>
        </w:rPr>
        <w:t xml:space="preserve">OBSERVACIONES  PRESENTADAS POR </w:t>
      </w:r>
      <w:r w:rsidR="00D2191D">
        <w:rPr>
          <w:rFonts w:ascii="Arial" w:hAnsi="Arial" w:cs="Arial"/>
          <w:b/>
          <w:sz w:val="20"/>
          <w:szCs w:val="20"/>
          <w:u w:val="single"/>
          <w:lang w:eastAsia="es-CO"/>
        </w:rPr>
        <w:t xml:space="preserve"> DIANA  CAMACHO DE FERRETERIA  INDUSTRIAL SAS</w:t>
      </w:r>
    </w:p>
    <w:p w:rsidR="0060571B" w:rsidRPr="0060571B" w:rsidRDefault="0060571B" w:rsidP="0060571B">
      <w:pPr>
        <w:spacing w:before="100" w:beforeAutospacing="1" w:after="100" w:afterAutospacing="1"/>
        <w:jc w:val="both"/>
        <w:rPr>
          <w:rFonts w:ascii="Georgia" w:hAnsi="Georgia" w:cs="Arial"/>
          <w:b/>
          <w:color w:val="1F497D"/>
          <w:lang w:val="es-CO" w:eastAsia="es-CO"/>
        </w:rPr>
      </w:pPr>
      <w:r w:rsidRPr="0060571B">
        <w:rPr>
          <w:rFonts w:ascii="Arial" w:hAnsi="Arial" w:cs="Arial"/>
          <w:b/>
          <w:sz w:val="20"/>
          <w:szCs w:val="20"/>
          <w:lang w:eastAsia="es-CO"/>
        </w:rPr>
        <w:t>OBSERVACION 1</w:t>
      </w:r>
    </w:p>
    <w:p w:rsidR="00F31282" w:rsidRPr="00F31282" w:rsidRDefault="00F31282" w:rsidP="00F31282">
      <w:pPr>
        <w:spacing w:before="100" w:beforeAutospacing="1" w:after="100" w:afterAutospacing="1"/>
        <w:jc w:val="both"/>
        <w:rPr>
          <w:rFonts w:ascii="Arial" w:eastAsiaTheme="minorHAnsi" w:hAnsi="Arial" w:cs="Arial"/>
          <w:color w:val="000000"/>
          <w:sz w:val="20"/>
          <w:szCs w:val="20"/>
          <w:lang w:val="es-CO" w:eastAsia="en-US"/>
        </w:rPr>
      </w:pPr>
      <w:r w:rsidRPr="00F31282">
        <w:rPr>
          <w:rFonts w:ascii="Arial" w:eastAsiaTheme="minorHAnsi" w:hAnsi="Arial" w:cs="Arial"/>
          <w:color w:val="000000"/>
          <w:sz w:val="20"/>
          <w:szCs w:val="20"/>
          <w:lang w:val="es-CO" w:eastAsia="en-US"/>
        </w:rPr>
        <w:t xml:space="preserve">Los Pliegos de Condiciones en </w:t>
      </w:r>
      <w:proofErr w:type="gramStart"/>
      <w:r w:rsidRPr="00F31282">
        <w:rPr>
          <w:rFonts w:ascii="Arial" w:eastAsiaTheme="minorHAnsi" w:hAnsi="Arial" w:cs="Arial"/>
          <w:color w:val="000000"/>
          <w:sz w:val="20"/>
          <w:szCs w:val="20"/>
          <w:lang w:val="es-CO" w:eastAsia="en-US"/>
        </w:rPr>
        <w:t>numeral  establece</w:t>
      </w:r>
      <w:proofErr w:type="gramEnd"/>
      <w:r w:rsidRPr="00F31282">
        <w:rPr>
          <w:rFonts w:ascii="Arial" w:eastAsiaTheme="minorHAnsi" w:hAnsi="Arial" w:cs="Arial"/>
          <w:color w:val="000000"/>
          <w:sz w:val="20"/>
          <w:szCs w:val="20"/>
          <w:lang w:val="es-CO" w:eastAsia="en-US"/>
        </w:rPr>
        <w:t xml:space="preserve"> que el índice de liquidez debe ser mayor o igual a 1.5.</w:t>
      </w:r>
    </w:p>
    <w:p w:rsidR="00F31282" w:rsidRPr="00F31282" w:rsidRDefault="00F31282" w:rsidP="00F31282">
      <w:pPr>
        <w:spacing w:before="100" w:beforeAutospacing="1" w:after="100" w:afterAutospacing="1"/>
        <w:jc w:val="both"/>
        <w:rPr>
          <w:rFonts w:ascii="Arial" w:eastAsiaTheme="minorHAnsi" w:hAnsi="Arial" w:cs="Arial"/>
          <w:color w:val="000000"/>
          <w:sz w:val="20"/>
          <w:szCs w:val="20"/>
          <w:lang w:val="es-CO" w:eastAsia="en-US"/>
        </w:rPr>
      </w:pPr>
      <w:r w:rsidRPr="00F31282">
        <w:rPr>
          <w:rFonts w:ascii="Arial" w:eastAsiaTheme="minorHAnsi" w:hAnsi="Arial" w:cs="Arial"/>
          <w:color w:val="000000"/>
          <w:sz w:val="20"/>
          <w:szCs w:val="20"/>
          <w:lang w:val="es-CO" w:eastAsia="en-US"/>
        </w:rPr>
        <w:t> Sobre el particular, de manera respetuosa solicitamos que el índice de liquidez se modifique en el sentido pueda ser mayor o igual al 1.0 %, toda vez que, si se observa el comportamiento económico de las empresas del sector que están en capacidad de atender el objeto material del contrato, encontramos que no corresponde a la plasmada en los pliegos de condiciones del proceso de la referencia.</w:t>
      </w:r>
    </w:p>
    <w:p w:rsidR="00F31282" w:rsidRPr="00F31282" w:rsidRDefault="00F31282" w:rsidP="00F31282">
      <w:pPr>
        <w:spacing w:before="100" w:beforeAutospacing="1" w:after="100" w:afterAutospacing="1"/>
        <w:jc w:val="both"/>
        <w:rPr>
          <w:rFonts w:ascii="Arial" w:eastAsiaTheme="minorHAnsi" w:hAnsi="Arial" w:cs="Arial"/>
          <w:color w:val="000000"/>
          <w:sz w:val="20"/>
          <w:szCs w:val="20"/>
          <w:lang w:val="es-CO" w:eastAsia="en-US"/>
        </w:rPr>
      </w:pPr>
      <w:r w:rsidRPr="00F31282">
        <w:rPr>
          <w:rFonts w:ascii="Arial" w:eastAsiaTheme="minorHAnsi" w:hAnsi="Arial" w:cs="Arial"/>
          <w:color w:val="000000"/>
          <w:sz w:val="20"/>
          <w:szCs w:val="20"/>
          <w:lang w:val="es-CO" w:eastAsia="en-US"/>
        </w:rPr>
        <w:t> Ahora bien, si la entidad estableció el índice de liquidez de sea mayor o igual a 1.5 en los pliegos de condiciones busca que quien resulte adjudicatario tenga el musculo financiero para poder cumplir con el objeto contractual, este requisito se agota también cuando el proponente cumple con la exigencia del capital de trabajo que es el índice que permite medir la capacidad adquisitiva del proponente para atender las erogaciones derivadas del giro ordinario de los negocios.</w:t>
      </w:r>
    </w:p>
    <w:p w:rsidR="00F31282" w:rsidRPr="00F31282" w:rsidRDefault="00F31282" w:rsidP="00F31282">
      <w:pPr>
        <w:spacing w:before="100" w:beforeAutospacing="1" w:after="100" w:afterAutospacing="1"/>
        <w:jc w:val="both"/>
        <w:rPr>
          <w:rFonts w:ascii="Arial" w:eastAsiaTheme="minorHAnsi" w:hAnsi="Arial" w:cs="Arial"/>
          <w:color w:val="000000"/>
          <w:sz w:val="20"/>
          <w:szCs w:val="20"/>
          <w:lang w:val="es-CO" w:eastAsia="en-US"/>
        </w:rPr>
      </w:pPr>
      <w:r w:rsidRPr="00F31282">
        <w:rPr>
          <w:rFonts w:ascii="Arial" w:eastAsiaTheme="minorHAnsi" w:hAnsi="Arial" w:cs="Arial"/>
          <w:color w:val="000000"/>
          <w:sz w:val="20"/>
          <w:szCs w:val="20"/>
          <w:lang w:val="es-CO" w:eastAsia="en-US"/>
        </w:rPr>
        <w:t> Así mismo, consideramos importante traer a colación que, una empresa puede carecer de activos líquidos o corrientes, lo cual no es óbice para que sea solvente por tener activos fijos de alto valor que permiten garantizar razonablemente una obligación, más aún, si se tiene en cuenta que, usual, normal y ordinariamente, las garantías se realizan sobre activos fijos que no se encuentran relacionados en el Activo Corriente.</w:t>
      </w:r>
    </w:p>
    <w:p w:rsidR="00F31282" w:rsidRPr="00F31282" w:rsidRDefault="00F31282" w:rsidP="00F31282">
      <w:pPr>
        <w:spacing w:before="100" w:beforeAutospacing="1" w:after="100" w:afterAutospacing="1"/>
        <w:jc w:val="both"/>
        <w:rPr>
          <w:rFonts w:ascii="Arial" w:eastAsiaTheme="minorHAnsi" w:hAnsi="Arial" w:cs="Arial"/>
          <w:color w:val="000000"/>
          <w:sz w:val="20"/>
          <w:szCs w:val="20"/>
          <w:lang w:val="es-CO" w:eastAsia="en-US"/>
        </w:rPr>
      </w:pPr>
      <w:r w:rsidRPr="00F31282">
        <w:rPr>
          <w:rFonts w:ascii="Arial" w:eastAsiaTheme="minorHAnsi" w:hAnsi="Arial" w:cs="Arial"/>
          <w:color w:val="000000"/>
          <w:sz w:val="20"/>
          <w:szCs w:val="20"/>
          <w:lang w:val="es-CO" w:eastAsia="en-US"/>
        </w:rPr>
        <w:lastRenderedPageBreak/>
        <w:t>Como si lo anterior fuera poco, el índice de liquidez determina en qué proporción las obligaciones son exigibles a corto plazo, y éstas están cubiertas por activos corrientes que se esperan convertir a efectivo, en un período de tiempo igual o inferior al de la madurez de las obligaciones corrientes, lo que no trae como consecuencia que los compromisos contraídos por la empresa no se puedan cumplir o satisfacer, como quiera que, como se mencionó precedentemente, los compromisos pueden estar respaldados por otros activos de mayor representación que no están clasificados en el activo corriente. </w:t>
      </w:r>
    </w:p>
    <w:p w:rsidR="00F31282" w:rsidRPr="00F31282" w:rsidRDefault="00F31282" w:rsidP="00F31282">
      <w:pPr>
        <w:spacing w:before="100" w:beforeAutospacing="1" w:after="100" w:afterAutospacing="1"/>
        <w:jc w:val="both"/>
        <w:rPr>
          <w:rFonts w:ascii="Arial" w:eastAsiaTheme="minorHAnsi" w:hAnsi="Arial" w:cs="Arial"/>
          <w:color w:val="000000"/>
          <w:sz w:val="20"/>
          <w:szCs w:val="20"/>
          <w:lang w:val="es-CO" w:eastAsia="en-US"/>
        </w:rPr>
      </w:pPr>
      <w:r w:rsidRPr="00F31282">
        <w:rPr>
          <w:rFonts w:ascii="Arial" w:eastAsiaTheme="minorHAnsi" w:hAnsi="Arial" w:cs="Arial"/>
          <w:color w:val="000000"/>
          <w:sz w:val="20"/>
          <w:szCs w:val="20"/>
          <w:lang w:val="es-CO" w:eastAsia="en-US"/>
        </w:rPr>
        <w:t>En este orden de ideas, solicitamos de manera respetuosa se modifique el índice de liquidez en el sentido pueda ser mayor o igual al 1.0%.</w:t>
      </w:r>
    </w:p>
    <w:p w:rsidR="00F31282" w:rsidRDefault="00F31282" w:rsidP="00F31282">
      <w:pPr>
        <w:spacing w:before="100" w:beforeAutospacing="1" w:after="100" w:afterAutospacing="1"/>
        <w:jc w:val="both"/>
        <w:rPr>
          <w:rFonts w:ascii="Arial" w:eastAsiaTheme="minorHAnsi" w:hAnsi="Arial" w:cs="Arial"/>
          <w:b/>
          <w:color w:val="000000"/>
          <w:sz w:val="20"/>
          <w:szCs w:val="20"/>
          <w:lang w:val="es-CO" w:eastAsia="en-US"/>
        </w:rPr>
      </w:pPr>
      <w:r w:rsidRPr="00F31282">
        <w:rPr>
          <w:rFonts w:ascii="Arial" w:eastAsiaTheme="minorHAnsi" w:hAnsi="Arial" w:cs="Arial"/>
          <w:color w:val="000000"/>
          <w:sz w:val="20"/>
          <w:szCs w:val="20"/>
          <w:lang w:val="es-CO" w:eastAsia="en-US"/>
        </w:rPr>
        <w:t> </w:t>
      </w:r>
      <w:r w:rsidR="00695FE4" w:rsidRPr="00695FE4">
        <w:rPr>
          <w:rFonts w:ascii="Arial" w:eastAsiaTheme="minorHAnsi" w:hAnsi="Arial" w:cs="Arial"/>
          <w:b/>
          <w:color w:val="000000"/>
          <w:sz w:val="20"/>
          <w:szCs w:val="20"/>
          <w:lang w:val="es-CO" w:eastAsia="en-US"/>
        </w:rPr>
        <w:t xml:space="preserve">RESPUESTA OBSERVACION 1 </w:t>
      </w:r>
    </w:p>
    <w:p w:rsidR="0060571B" w:rsidRDefault="00FA6632" w:rsidP="00FA6632">
      <w:pPr>
        <w:spacing w:after="100" w:afterAutospacing="1"/>
        <w:jc w:val="both"/>
        <w:rPr>
          <w:rFonts w:ascii="Arial" w:eastAsiaTheme="minorHAnsi" w:hAnsi="Arial" w:cs="Arial"/>
          <w:color w:val="000000"/>
          <w:sz w:val="20"/>
          <w:szCs w:val="20"/>
          <w:lang w:val="es-CO" w:eastAsia="en-US"/>
        </w:rPr>
      </w:pPr>
      <w:r w:rsidRPr="00170508">
        <w:rPr>
          <w:rFonts w:ascii="Arial" w:eastAsiaTheme="minorHAnsi" w:hAnsi="Arial" w:cs="Arial"/>
          <w:color w:val="000000"/>
          <w:sz w:val="20"/>
          <w:szCs w:val="20"/>
          <w:lang w:val="es-CO" w:eastAsia="en-US"/>
        </w:rPr>
        <w:t>Frente a su solicitud la empresa de licores de Cundinamarca, se permite informar que no es posible acceder a su observación, todas que dicho indicador nos permite evidenciar el flujo de caja con que cuenta el contratista para ejecutar el proyecto requerido.</w:t>
      </w:r>
    </w:p>
    <w:p w:rsidR="00470CF9" w:rsidRPr="00470CF9" w:rsidRDefault="00470CF9" w:rsidP="00470CF9">
      <w:pPr>
        <w:jc w:val="both"/>
        <w:rPr>
          <w:rFonts w:ascii="Arial" w:eastAsiaTheme="minorHAnsi" w:hAnsi="Arial" w:cs="Arial"/>
          <w:color w:val="000000"/>
          <w:sz w:val="20"/>
          <w:szCs w:val="20"/>
          <w:lang w:val="es-CO" w:eastAsia="en-US"/>
        </w:rPr>
      </w:pPr>
      <w:r w:rsidRPr="00470CF9">
        <w:rPr>
          <w:rFonts w:ascii="Arial" w:eastAsiaTheme="minorHAnsi" w:hAnsi="Arial" w:cs="Arial"/>
          <w:color w:val="000000"/>
          <w:sz w:val="20"/>
          <w:szCs w:val="20"/>
          <w:lang w:val="es-CO" w:eastAsia="en-US"/>
        </w:rPr>
        <w:t xml:space="preserve">Igualmente es necesario señalar que los indicadores de capacidad financiera buscan establecer unas mínimas condiciones que reflejan la salud financiera de los proponentes a través de su liquidez y endeudamiento. Estas condiciones muestran la aptitud del proponente para cumplir oportuna y cabalmente el objeto del contrato. </w:t>
      </w:r>
    </w:p>
    <w:p w:rsidR="00470CF9" w:rsidRPr="00470CF9" w:rsidRDefault="00470CF9" w:rsidP="00470CF9">
      <w:pPr>
        <w:rPr>
          <w:rFonts w:ascii="Arial" w:eastAsiaTheme="minorHAnsi" w:hAnsi="Arial" w:cs="Arial"/>
          <w:color w:val="000000"/>
          <w:sz w:val="20"/>
          <w:szCs w:val="20"/>
          <w:lang w:val="es-CO" w:eastAsia="en-US"/>
        </w:rPr>
      </w:pPr>
    </w:p>
    <w:p w:rsidR="00470CF9" w:rsidRPr="00470CF9" w:rsidRDefault="00470CF9" w:rsidP="00470CF9">
      <w:pPr>
        <w:jc w:val="both"/>
        <w:rPr>
          <w:rFonts w:ascii="Arial" w:eastAsiaTheme="minorHAnsi" w:hAnsi="Arial" w:cs="Arial"/>
          <w:color w:val="000000"/>
          <w:sz w:val="20"/>
          <w:szCs w:val="20"/>
          <w:lang w:val="es-CO" w:eastAsia="en-US"/>
        </w:rPr>
      </w:pPr>
      <w:r w:rsidRPr="00470CF9">
        <w:rPr>
          <w:rFonts w:ascii="Arial" w:eastAsiaTheme="minorHAnsi" w:hAnsi="Arial" w:cs="Arial"/>
          <w:color w:val="000000"/>
          <w:sz w:val="20"/>
          <w:szCs w:val="20"/>
          <w:lang w:val="es-CO" w:eastAsia="en-US"/>
        </w:rPr>
        <w:t xml:space="preserve">Al respecto, se precisa que los indicadores financieros del presente proceso de selección se han establecido teniendo en cuenta el objeto, presupuesto oficial estimado (POE), la forma de pago, duración. Por este motivo a fin de garantizar que el futuro contratista cuenta con la capacidad financiera adecuada para ejecutar el objeto propuesto, se mantendrán los rangos solicitados por </w:t>
      </w:r>
      <w:r w:rsidR="00874C06">
        <w:rPr>
          <w:rFonts w:ascii="Arial" w:eastAsiaTheme="minorHAnsi" w:hAnsi="Arial" w:cs="Arial"/>
          <w:color w:val="000000"/>
          <w:sz w:val="20"/>
          <w:szCs w:val="20"/>
          <w:lang w:val="es-CO" w:eastAsia="en-US"/>
        </w:rPr>
        <w:t>la empresa</w:t>
      </w:r>
      <w:r w:rsidRPr="00470CF9">
        <w:rPr>
          <w:rFonts w:ascii="Arial" w:eastAsiaTheme="minorHAnsi" w:hAnsi="Arial" w:cs="Arial"/>
          <w:color w:val="000000"/>
          <w:sz w:val="20"/>
          <w:szCs w:val="20"/>
          <w:lang w:val="es-CO" w:eastAsia="en-US"/>
        </w:rPr>
        <w:t>.</w:t>
      </w:r>
    </w:p>
    <w:p w:rsidR="00470CF9" w:rsidRPr="007E3840" w:rsidRDefault="00470CF9" w:rsidP="00470CF9">
      <w:pPr>
        <w:rPr>
          <w:rFonts w:ascii="Arial" w:hAnsi="Arial" w:cs="Arial"/>
          <w:b/>
          <w:sz w:val="22"/>
          <w:szCs w:val="22"/>
          <w:lang w:val="es-CO"/>
        </w:rPr>
      </w:pPr>
    </w:p>
    <w:p w:rsidR="00470CF9" w:rsidRPr="00FA6632" w:rsidRDefault="00470CF9" w:rsidP="00FA6632">
      <w:pPr>
        <w:spacing w:after="100" w:afterAutospacing="1"/>
        <w:jc w:val="both"/>
        <w:rPr>
          <w:rFonts w:ascii="Arial" w:eastAsiaTheme="minorHAnsi" w:hAnsi="Arial" w:cs="Arial"/>
          <w:color w:val="000000"/>
          <w:sz w:val="20"/>
          <w:szCs w:val="20"/>
          <w:lang w:val="es-CO" w:eastAsia="en-US"/>
        </w:rPr>
      </w:pPr>
    </w:p>
    <w:p w:rsidR="00F31282" w:rsidRPr="00F31282" w:rsidRDefault="00695FE4" w:rsidP="00F31282">
      <w:pPr>
        <w:spacing w:before="100" w:beforeAutospacing="1" w:after="100" w:afterAutospacing="1"/>
        <w:jc w:val="both"/>
        <w:rPr>
          <w:rFonts w:ascii="Arial" w:eastAsiaTheme="minorHAnsi" w:hAnsi="Arial" w:cs="Arial"/>
          <w:b/>
          <w:color w:val="000000"/>
          <w:sz w:val="20"/>
          <w:szCs w:val="20"/>
          <w:lang w:val="es-CO" w:eastAsia="en-US"/>
        </w:rPr>
      </w:pPr>
      <w:r w:rsidRPr="00695FE4">
        <w:rPr>
          <w:rFonts w:ascii="Arial" w:eastAsiaTheme="minorHAnsi" w:hAnsi="Arial" w:cs="Arial"/>
          <w:b/>
          <w:color w:val="000000"/>
          <w:sz w:val="20"/>
          <w:szCs w:val="20"/>
          <w:lang w:val="es-CO" w:eastAsia="en-US"/>
        </w:rPr>
        <w:t xml:space="preserve">OBSERVACION  2 </w:t>
      </w:r>
    </w:p>
    <w:p w:rsidR="00F31282" w:rsidRPr="00F31282" w:rsidRDefault="00F31282" w:rsidP="00F31282">
      <w:pPr>
        <w:spacing w:before="100" w:beforeAutospacing="1" w:after="100" w:afterAutospacing="1"/>
        <w:jc w:val="both"/>
        <w:rPr>
          <w:rFonts w:ascii="Arial" w:eastAsiaTheme="minorHAnsi" w:hAnsi="Arial" w:cs="Arial"/>
          <w:color w:val="000000"/>
          <w:sz w:val="20"/>
          <w:szCs w:val="20"/>
          <w:lang w:val="es-CO" w:eastAsia="en-US"/>
        </w:rPr>
      </w:pPr>
      <w:r w:rsidRPr="00F31282">
        <w:rPr>
          <w:rFonts w:ascii="Arial" w:eastAsiaTheme="minorHAnsi" w:hAnsi="Arial" w:cs="Arial"/>
          <w:color w:val="000000"/>
          <w:sz w:val="20"/>
          <w:szCs w:val="20"/>
          <w:lang w:val="es-CO" w:eastAsia="en-US"/>
        </w:rPr>
        <w:t>Los Pliegos de Condiciones en el numeral 2.2.1 dispone que el índice de endeudamiento debe ser menor o igual a 60%.</w:t>
      </w:r>
    </w:p>
    <w:p w:rsidR="00F31282" w:rsidRPr="00F31282" w:rsidRDefault="00F31282" w:rsidP="00F31282">
      <w:pPr>
        <w:spacing w:before="100" w:beforeAutospacing="1" w:after="100" w:afterAutospacing="1"/>
        <w:jc w:val="both"/>
        <w:rPr>
          <w:rFonts w:ascii="Arial" w:eastAsiaTheme="minorHAnsi" w:hAnsi="Arial" w:cs="Arial"/>
          <w:color w:val="000000"/>
          <w:sz w:val="20"/>
          <w:szCs w:val="20"/>
          <w:lang w:val="es-CO" w:eastAsia="en-US"/>
        </w:rPr>
      </w:pPr>
      <w:r w:rsidRPr="00F31282">
        <w:rPr>
          <w:rFonts w:ascii="Arial" w:eastAsiaTheme="minorHAnsi" w:hAnsi="Arial" w:cs="Arial"/>
          <w:color w:val="000000"/>
          <w:sz w:val="20"/>
          <w:szCs w:val="20"/>
          <w:lang w:val="es-CO" w:eastAsia="en-US"/>
        </w:rPr>
        <w:t> Sobre el particular, de manera respetuosa solicitamos, se modifique el índice de endeudamiento para que pueda ser menor o igual al 69%, toda vez que, si se observa el comportamiento económico de las empresas del sector que está en capacidad de atender el objeto material del contrato concretamente  las perspectivas de crecimiento, inversión y ventas y  las variables económicas que afectan el sector como inflación, variación del SMMLV y la tasa de cambio la oscilación de la misma, encontramos que no corresponde a la plasmada en los pliegos de condiciones del proceso de la referencia.</w:t>
      </w:r>
    </w:p>
    <w:p w:rsidR="00F31282" w:rsidRPr="00F31282" w:rsidRDefault="00F31282" w:rsidP="00F31282">
      <w:pPr>
        <w:spacing w:before="100" w:beforeAutospacing="1" w:after="100" w:afterAutospacing="1"/>
        <w:jc w:val="both"/>
        <w:rPr>
          <w:rFonts w:ascii="Arial" w:eastAsiaTheme="minorHAnsi" w:hAnsi="Arial" w:cs="Arial"/>
          <w:color w:val="000000"/>
          <w:sz w:val="20"/>
          <w:szCs w:val="20"/>
          <w:lang w:val="es-CO" w:eastAsia="en-US"/>
        </w:rPr>
      </w:pPr>
      <w:r w:rsidRPr="00F31282">
        <w:rPr>
          <w:rFonts w:ascii="Arial" w:eastAsiaTheme="minorHAnsi" w:hAnsi="Arial" w:cs="Arial"/>
          <w:color w:val="000000"/>
          <w:sz w:val="20"/>
          <w:szCs w:val="20"/>
          <w:lang w:val="es-CO" w:eastAsia="en-US"/>
        </w:rPr>
        <w:t> A lo anterior se suma el hecho, cuando el índice de endeudamiento es elevado, no necesariamente implica un riesgo para los acreedores ni para la entidad estatal que perfeccione contrato con quien esté en dicha situación, en la medida en que, cuando la tasa de ren</w:t>
      </w:r>
      <w:r w:rsidRPr="00F31282">
        <w:rPr>
          <w:rFonts w:ascii="Arial" w:eastAsiaTheme="minorHAnsi" w:hAnsi="Arial" w:cs="Arial"/>
          <w:color w:val="000000"/>
          <w:sz w:val="20"/>
          <w:szCs w:val="20"/>
          <w:lang w:val="es-CO" w:eastAsia="en-US"/>
        </w:rPr>
        <w:softHyphen/>
        <w:t>dimiento de los activos totales es superior al costo promedio de la finan</w:t>
      </w:r>
      <w:r w:rsidRPr="00F31282">
        <w:rPr>
          <w:rFonts w:ascii="Arial" w:eastAsiaTheme="minorHAnsi" w:hAnsi="Arial" w:cs="Arial"/>
          <w:color w:val="000000"/>
          <w:sz w:val="20"/>
          <w:szCs w:val="20"/>
          <w:lang w:val="es-CO" w:eastAsia="en-US"/>
        </w:rPr>
        <w:softHyphen/>
        <w:t>ciación, es admisible un nivel de endeudamiento alto.     </w:t>
      </w:r>
    </w:p>
    <w:p w:rsidR="00F31282" w:rsidRPr="00F31282" w:rsidRDefault="00F31282" w:rsidP="00F31282">
      <w:pPr>
        <w:spacing w:before="100" w:beforeAutospacing="1" w:after="100" w:afterAutospacing="1"/>
        <w:jc w:val="both"/>
        <w:rPr>
          <w:rFonts w:ascii="Arial" w:eastAsiaTheme="minorHAnsi" w:hAnsi="Arial" w:cs="Arial"/>
          <w:color w:val="000000"/>
          <w:sz w:val="20"/>
          <w:szCs w:val="20"/>
          <w:lang w:val="es-CO" w:eastAsia="en-US"/>
        </w:rPr>
      </w:pPr>
      <w:r w:rsidRPr="00F31282">
        <w:rPr>
          <w:rFonts w:ascii="Arial" w:eastAsiaTheme="minorHAnsi" w:hAnsi="Arial" w:cs="Arial"/>
          <w:color w:val="000000"/>
          <w:sz w:val="20"/>
          <w:szCs w:val="20"/>
          <w:lang w:val="es-CO" w:eastAsia="en-US"/>
        </w:rPr>
        <w:t> Como si lo anterior fuera poco, el costo promedio de la financiación lo decanta la tasa de interés que se cause en un determinado periodo, confrontada con frente al promedio de obligaciones financieras durante el mismo periodo, lapso de tiempo el resultado de dicha operación se descuenta la tasa de impuesto sobre la renta, es decir, que se realiza una deducción de los gastos financieros en que se incurrió por concepto de intereses.</w:t>
      </w:r>
    </w:p>
    <w:p w:rsidR="00F31282" w:rsidRPr="00F31282" w:rsidRDefault="00F31282" w:rsidP="00F31282">
      <w:pPr>
        <w:spacing w:before="100" w:beforeAutospacing="1" w:after="100" w:afterAutospacing="1"/>
        <w:jc w:val="both"/>
        <w:rPr>
          <w:rFonts w:ascii="Arial" w:eastAsiaTheme="minorHAnsi" w:hAnsi="Arial" w:cs="Arial"/>
          <w:color w:val="000000"/>
          <w:sz w:val="20"/>
          <w:szCs w:val="20"/>
          <w:lang w:val="es-CO" w:eastAsia="en-US"/>
        </w:rPr>
      </w:pPr>
      <w:r w:rsidRPr="00F31282">
        <w:rPr>
          <w:rFonts w:ascii="Arial" w:eastAsiaTheme="minorHAnsi" w:hAnsi="Arial" w:cs="Arial"/>
          <w:color w:val="000000"/>
          <w:sz w:val="20"/>
          <w:szCs w:val="20"/>
          <w:lang w:val="es-CO" w:eastAsia="en-US"/>
        </w:rPr>
        <w:lastRenderedPageBreak/>
        <w:t>Finalmente, es un hecho notorio que la economía ha venido presentando una desaceleración  en los sectores de la construcción y la industria desde el año 2018, sectores que son los que demandan los bienes objeto material del contrato en mayor escala,  proyectado sus efectos en el sector ferretero que se ve reflejado en los indicadores financieros, por lo a nuestro juicio resulta conveniente realizar una revisión del índice de endeudamiento.   </w:t>
      </w:r>
    </w:p>
    <w:p w:rsidR="00F31282" w:rsidRDefault="00F31282" w:rsidP="00F31282">
      <w:pPr>
        <w:spacing w:before="100" w:beforeAutospacing="1" w:after="100" w:afterAutospacing="1"/>
        <w:jc w:val="both"/>
        <w:rPr>
          <w:rFonts w:ascii="Arial" w:eastAsiaTheme="minorHAnsi" w:hAnsi="Arial" w:cs="Arial"/>
          <w:color w:val="000000"/>
          <w:sz w:val="20"/>
          <w:szCs w:val="20"/>
          <w:lang w:val="es-CO" w:eastAsia="en-US"/>
        </w:rPr>
      </w:pPr>
      <w:r w:rsidRPr="00F31282">
        <w:rPr>
          <w:rFonts w:ascii="Arial" w:eastAsiaTheme="minorHAnsi" w:hAnsi="Arial" w:cs="Arial"/>
          <w:color w:val="000000"/>
          <w:sz w:val="20"/>
          <w:szCs w:val="20"/>
          <w:lang w:val="es-CO" w:eastAsia="en-US"/>
        </w:rPr>
        <w:t>Así las cosas, solicitamos se modifique el índice de endeudamiento, en el sentido de que el exigido sea menor o igual a 69%.</w:t>
      </w:r>
    </w:p>
    <w:p w:rsidR="00D12A99" w:rsidRPr="00F31282" w:rsidRDefault="006F552C" w:rsidP="00F31282">
      <w:pPr>
        <w:spacing w:before="100" w:beforeAutospacing="1" w:after="100" w:afterAutospacing="1"/>
        <w:jc w:val="both"/>
        <w:rPr>
          <w:rFonts w:ascii="Arial" w:eastAsiaTheme="minorHAnsi" w:hAnsi="Arial" w:cs="Arial"/>
          <w:b/>
          <w:color w:val="000000"/>
          <w:sz w:val="20"/>
          <w:szCs w:val="20"/>
          <w:lang w:val="es-CO" w:eastAsia="en-US"/>
        </w:rPr>
      </w:pPr>
      <w:r w:rsidRPr="00C71EA9">
        <w:rPr>
          <w:rFonts w:ascii="Arial" w:eastAsiaTheme="minorHAnsi" w:hAnsi="Arial" w:cs="Arial"/>
          <w:b/>
          <w:color w:val="000000"/>
          <w:sz w:val="20"/>
          <w:szCs w:val="20"/>
          <w:lang w:val="es-CO" w:eastAsia="en-US"/>
        </w:rPr>
        <w:t>RESPUESTA OBSERVACION</w:t>
      </w:r>
      <w:r w:rsidR="00D12A99" w:rsidRPr="00C71EA9">
        <w:rPr>
          <w:rFonts w:ascii="Arial" w:eastAsiaTheme="minorHAnsi" w:hAnsi="Arial" w:cs="Arial"/>
          <w:b/>
          <w:color w:val="000000"/>
          <w:sz w:val="20"/>
          <w:szCs w:val="20"/>
          <w:lang w:val="es-CO" w:eastAsia="en-US"/>
        </w:rPr>
        <w:t xml:space="preserve"> 2 </w:t>
      </w:r>
    </w:p>
    <w:p w:rsidR="00FA6632" w:rsidRDefault="004B5F0F" w:rsidP="00FA6632">
      <w:pPr>
        <w:spacing w:after="100" w:afterAutospacing="1"/>
        <w:jc w:val="both"/>
        <w:rPr>
          <w:rFonts w:ascii="Arial" w:eastAsiaTheme="minorHAnsi" w:hAnsi="Arial" w:cs="Arial"/>
          <w:color w:val="000000"/>
          <w:sz w:val="20"/>
          <w:szCs w:val="20"/>
          <w:lang w:val="es-CO" w:eastAsia="en-US"/>
        </w:rPr>
      </w:pPr>
      <w:r w:rsidRPr="00170508">
        <w:rPr>
          <w:rFonts w:ascii="Arial" w:eastAsiaTheme="minorHAnsi" w:hAnsi="Arial" w:cs="Arial"/>
          <w:color w:val="000000"/>
          <w:sz w:val="20"/>
          <w:szCs w:val="20"/>
          <w:lang w:val="es-CO" w:eastAsia="en-US"/>
        </w:rPr>
        <w:t>Frente a su solicitud la E</w:t>
      </w:r>
      <w:r w:rsidR="00FA6632" w:rsidRPr="00170508">
        <w:rPr>
          <w:rFonts w:ascii="Arial" w:eastAsiaTheme="minorHAnsi" w:hAnsi="Arial" w:cs="Arial"/>
          <w:color w:val="000000"/>
          <w:sz w:val="20"/>
          <w:szCs w:val="20"/>
          <w:lang w:val="es-CO" w:eastAsia="en-US"/>
        </w:rPr>
        <w:t>mpresa de licores de Cundinamarca, se permite informar que no es posible acceder a su observación, todas que dicho indicador nos permite evidenciar el flujo de caja con que cuenta el contratista para ejecutar el proyecto requerido.</w:t>
      </w:r>
    </w:p>
    <w:p w:rsidR="00874C06" w:rsidRPr="00470CF9" w:rsidRDefault="00874C06" w:rsidP="00874C06">
      <w:pPr>
        <w:jc w:val="both"/>
        <w:rPr>
          <w:rFonts w:ascii="Arial" w:eastAsiaTheme="minorHAnsi" w:hAnsi="Arial" w:cs="Arial"/>
          <w:color w:val="000000"/>
          <w:sz w:val="20"/>
          <w:szCs w:val="20"/>
          <w:lang w:val="es-CO" w:eastAsia="en-US"/>
        </w:rPr>
      </w:pPr>
      <w:r w:rsidRPr="00470CF9">
        <w:rPr>
          <w:rFonts w:ascii="Arial" w:eastAsiaTheme="minorHAnsi" w:hAnsi="Arial" w:cs="Arial"/>
          <w:color w:val="000000"/>
          <w:sz w:val="20"/>
          <w:szCs w:val="20"/>
          <w:lang w:val="es-CO" w:eastAsia="en-US"/>
        </w:rPr>
        <w:t xml:space="preserve">Igualmente es necesario señalar que los indicadores de capacidad financiera buscan establecer unas mínimas condiciones que reflejan la salud financiera de los proponentes a través de su liquidez y endeudamiento. Estas condiciones muestran la aptitud del proponente para cumplir oportuna y cabalmente el objeto del contrato. </w:t>
      </w:r>
    </w:p>
    <w:p w:rsidR="00874C06" w:rsidRPr="00470CF9" w:rsidRDefault="00874C06" w:rsidP="00874C06">
      <w:pPr>
        <w:rPr>
          <w:rFonts w:ascii="Arial" w:eastAsiaTheme="minorHAnsi" w:hAnsi="Arial" w:cs="Arial"/>
          <w:color w:val="000000"/>
          <w:sz w:val="20"/>
          <w:szCs w:val="20"/>
          <w:lang w:val="es-CO" w:eastAsia="en-US"/>
        </w:rPr>
      </w:pPr>
    </w:p>
    <w:p w:rsidR="00874C06" w:rsidRPr="00470CF9" w:rsidRDefault="00874C06" w:rsidP="00874C06">
      <w:pPr>
        <w:jc w:val="both"/>
        <w:rPr>
          <w:rFonts w:ascii="Arial" w:eastAsiaTheme="minorHAnsi" w:hAnsi="Arial" w:cs="Arial"/>
          <w:color w:val="000000"/>
          <w:sz w:val="20"/>
          <w:szCs w:val="20"/>
          <w:lang w:val="es-CO" w:eastAsia="en-US"/>
        </w:rPr>
      </w:pPr>
      <w:r w:rsidRPr="00470CF9">
        <w:rPr>
          <w:rFonts w:ascii="Arial" w:eastAsiaTheme="minorHAnsi" w:hAnsi="Arial" w:cs="Arial"/>
          <w:color w:val="000000"/>
          <w:sz w:val="20"/>
          <w:szCs w:val="20"/>
          <w:lang w:val="es-CO" w:eastAsia="en-US"/>
        </w:rPr>
        <w:t>Al respecto, se precisa que los indic</w:t>
      </w:r>
      <w:bookmarkStart w:id="0" w:name="_GoBack"/>
      <w:bookmarkEnd w:id="0"/>
      <w:r w:rsidRPr="00470CF9">
        <w:rPr>
          <w:rFonts w:ascii="Arial" w:eastAsiaTheme="minorHAnsi" w:hAnsi="Arial" w:cs="Arial"/>
          <w:color w:val="000000"/>
          <w:sz w:val="20"/>
          <w:szCs w:val="20"/>
          <w:lang w:val="es-CO" w:eastAsia="en-US"/>
        </w:rPr>
        <w:t xml:space="preserve">adores financieros del presente proceso de selección se han establecido teniendo en cuenta el objeto, presupuesto oficial estimado (POE), la forma de pago, duración. Por este motivo a fin de garantizar que el futuro contratista cuenta con la capacidad financiera adecuada para ejecutar el objeto propuesto, se mantendrán los rangos solicitados por </w:t>
      </w:r>
      <w:r>
        <w:rPr>
          <w:rFonts w:ascii="Arial" w:eastAsiaTheme="minorHAnsi" w:hAnsi="Arial" w:cs="Arial"/>
          <w:color w:val="000000"/>
          <w:sz w:val="20"/>
          <w:szCs w:val="20"/>
          <w:lang w:val="es-CO" w:eastAsia="en-US"/>
        </w:rPr>
        <w:t>la empresa</w:t>
      </w:r>
      <w:r w:rsidRPr="00470CF9">
        <w:rPr>
          <w:rFonts w:ascii="Arial" w:eastAsiaTheme="minorHAnsi" w:hAnsi="Arial" w:cs="Arial"/>
          <w:color w:val="000000"/>
          <w:sz w:val="20"/>
          <w:szCs w:val="20"/>
          <w:lang w:val="es-CO" w:eastAsia="en-US"/>
        </w:rPr>
        <w:t>.</w:t>
      </w:r>
    </w:p>
    <w:p w:rsidR="00F31282" w:rsidRPr="00F31282" w:rsidRDefault="00F31282" w:rsidP="00F31282">
      <w:pPr>
        <w:spacing w:before="100" w:beforeAutospacing="1" w:after="100" w:afterAutospacing="1"/>
        <w:jc w:val="both"/>
        <w:rPr>
          <w:rFonts w:ascii="Arial" w:eastAsiaTheme="minorHAnsi" w:hAnsi="Arial" w:cs="Arial"/>
          <w:b/>
          <w:color w:val="000000"/>
          <w:sz w:val="20"/>
          <w:szCs w:val="20"/>
          <w:lang w:val="es-CO" w:eastAsia="en-US"/>
        </w:rPr>
      </w:pPr>
      <w:r w:rsidRPr="00F31282">
        <w:rPr>
          <w:rFonts w:ascii="Arial" w:eastAsiaTheme="minorHAnsi" w:hAnsi="Arial" w:cs="Arial"/>
          <w:color w:val="000000"/>
          <w:sz w:val="20"/>
          <w:szCs w:val="20"/>
          <w:lang w:val="es-CO" w:eastAsia="en-US"/>
        </w:rPr>
        <w:t> </w:t>
      </w:r>
      <w:r w:rsidR="00C71EA9" w:rsidRPr="00C71EA9">
        <w:rPr>
          <w:rFonts w:ascii="Arial" w:eastAsiaTheme="minorHAnsi" w:hAnsi="Arial" w:cs="Arial"/>
          <w:b/>
          <w:color w:val="000000"/>
          <w:sz w:val="20"/>
          <w:szCs w:val="20"/>
          <w:lang w:val="es-CO" w:eastAsia="en-US"/>
        </w:rPr>
        <w:t>OBSERVACION 3.</w:t>
      </w:r>
    </w:p>
    <w:p w:rsidR="00F31282" w:rsidRPr="00F31282" w:rsidRDefault="00F31282" w:rsidP="00F31282">
      <w:pPr>
        <w:spacing w:before="100" w:beforeAutospacing="1" w:after="100" w:afterAutospacing="1"/>
        <w:jc w:val="both"/>
        <w:rPr>
          <w:rFonts w:ascii="Arial" w:eastAsiaTheme="minorHAnsi" w:hAnsi="Arial" w:cs="Arial"/>
          <w:color w:val="000000"/>
          <w:sz w:val="20"/>
          <w:szCs w:val="20"/>
          <w:lang w:val="es-CO" w:eastAsia="en-US"/>
        </w:rPr>
      </w:pPr>
      <w:r w:rsidRPr="00F31282">
        <w:rPr>
          <w:rFonts w:ascii="Arial" w:eastAsiaTheme="minorHAnsi" w:hAnsi="Arial" w:cs="Arial"/>
          <w:color w:val="000000"/>
          <w:sz w:val="20"/>
          <w:szCs w:val="20"/>
          <w:lang w:val="es-CO" w:eastAsia="en-US"/>
        </w:rPr>
        <w:t xml:space="preserve">Del mismo modo ampliar la fecha de cierre del proceso a no </w:t>
      </w:r>
      <w:r w:rsidR="00C71EA9" w:rsidRPr="00F31282">
        <w:rPr>
          <w:rFonts w:ascii="Arial" w:eastAsiaTheme="minorHAnsi" w:hAnsi="Arial" w:cs="Arial"/>
          <w:color w:val="000000"/>
          <w:sz w:val="20"/>
          <w:szCs w:val="20"/>
          <w:lang w:val="es-CO" w:eastAsia="en-US"/>
        </w:rPr>
        <w:t>más</w:t>
      </w:r>
      <w:r w:rsidRPr="00F31282">
        <w:rPr>
          <w:rFonts w:ascii="Arial" w:eastAsiaTheme="minorHAnsi" w:hAnsi="Arial" w:cs="Arial"/>
          <w:color w:val="000000"/>
          <w:sz w:val="20"/>
          <w:szCs w:val="20"/>
          <w:lang w:val="es-CO" w:eastAsia="en-US"/>
        </w:rPr>
        <w:t xml:space="preserve"> tardar el día 06 de Marzo de 2020</w:t>
      </w:r>
    </w:p>
    <w:p w:rsidR="00F31282" w:rsidRPr="00C71EA9" w:rsidRDefault="00F31282" w:rsidP="00FA6632">
      <w:pPr>
        <w:spacing w:before="100" w:beforeAutospacing="1" w:after="100" w:afterAutospacing="1"/>
        <w:jc w:val="both"/>
        <w:rPr>
          <w:rFonts w:ascii="Arial" w:hAnsi="Arial" w:cs="Arial"/>
          <w:b/>
          <w:sz w:val="20"/>
          <w:szCs w:val="20"/>
          <w:lang w:val="es-CO" w:eastAsia="es-CO"/>
        </w:rPr>
      </w:pPr>
      <w:r w:rsidRPr="00F31282">
        <w:rPr>
          <w:rFonts w:ascii="Georgia" w:hAnsi="Georgia" w:cs="Arial"/>
          <w:color w:val="1F497D"/>
          <w:lang w:val="es-CO" w:eastAsia="es-CO"/>
        </w:rPr>
        <w:t> </w:t>
      </w:r>
      <w:r w:rsidR="00C71EA9" w:rsidRPr="00C71EA9">
        <w:rPr>
          <w:rFonts w:ascii="Arial" w:hAnsi="Arial" w:cs="Arial"/>
          <w:b/>
          <w:sz w:val="20"/>
          <w:szCs w:val="20"/>
          <w:lang w:val="es-CO" w:eastAsia="es-CO"/>
        </w:rPr>
        <w:t>RESPUESTA  OBSERVACION 3</w:t>
      </w:r>
    </w:p>
    <w:p w:rsidR="00C71EA9" w:rsidRPr="00FB6646" w:rsidRDefault="00C71EA9" w:rsidP="00C71EA9">
      <w:pPr>
        <w:tabs>
          <w:tab w:val="right" w:pos="9079"/>
        </w:tabs>
        <w:ind w:right="137"/>
        <w:jc w:val="both"/>
        <w:rPr>
          <w:rFonts w:ascii="Arial" w:hAnsi="Arial" w:cs="Arial"/>
          <w:sz w:val="20"/>
          <w:szCs w:val="20"/>
          <w:lang w:eastAsia="es-CO"/>
        </w:rPr>
      </w:pPr>
      <w:r w:rsidRPr="00FB6646">
        <w:rPr>
          <w:rFonts w:ascii="Arial" w:hAnsi="Arial" w:cs="Arial"/>
          <w:sz w:val="20"/>
          <w:szCs w:val="20"/>
          <w:lang w:eastAsia="es-CO"/>
        </w:rPr>
        <w:t xml:space="preserve">La </w:t>
      </w:r>
      <w:proofErr w:type="gramStart"/>
      <w:r w:rsidRPr="00FB6646">
        <w:rPr>
          <w:rFonts w:ascii="Arial" w:hAnsi="Arial" w:cs="Arial"/>
          <w:sz w:val="20"/>
          <w:szCs w:val="20"/>
          <w:lang w:eastAsia="es-CO"/>
        </w:rPr>
        <w:t>Empresa  se</w:t>
      </w:r>
      <w:proofErr w:type="gramEnd"/>
      <w:r w:rsidRPr="00FB6646">
        <w:rPr>
          <w:rFonts w:ascii="Arial" w:hAnsi="Arial" w:cs="Arial"/>
          <w:sz w:val="20"/>
          <w:szCs w:val="20"/>
          <w:lang w:eastAsia="es-CO"/>
        </w:rPr>
        <w:t xml:space="preserve"> permite  informar  al oferente  que  se  acoge la  solicitud y mediante  adenda  se  modificará  el  cronograma.</w:t>
      </w:r>
    </w:p>
    <w:p w:rsidR="00C71EA9" w:rsidRPr="00C71EA9" w:rsidRDefault="00C71EA9" w:rsidP="00330EF4">
      <w:pPr>
        <w:tabs>
          <w:tab w:val="right" w:pos="9079"/>
        </w:tabs>
        <w:ind w:right="137"/>
        <w:jc w:val="both"/>
        <w:rPr>
          <w:rFonts w:ascii="Arial" w:hAnsi="Arial" w:cs="Arial"/>
          <w:sz w:val="20"/>
          <w:szCs w:val="20"/>
          <w:lang w:eastAsia="es-CO"/>
        </w:rPr>
      </w:pPr>
    </w:p>
    <w:p w:rsidR="00F31282" w:rsidRDefault="00F31282" w:rsidP="00330EF4">
      <w:pPr>
        <w:tabs>
          <w:tab w:val="right" w:pos="9079"/>
        </w:tabs>
        <w:ind w:right="137"/>
        <w:jc w:val="both"/>
        <w:rPr>
          <w:rFonts w:ascii="Arial" w:hAnsi="Arial" w:cs="Arial"/>
          <w:sz w:val="20"/>
          <w:szCs w:val="20"/>
          <w:lang w:eastAsia="es-CO"/>
        </w:rPr>
      </w:pPr>
    </w:p>
    <w:p w:rsidR="00943EE3" w:rsidRPr="00FB6646" w:rsidRDefault="004F049F" w:rsidP="00330EF4">
      <w:pPr>
        <w:tabs>
          <w:tab w:val="right" w:pos="9079"/>
        </w:tabs>
        <w:ind w:right="137"/>
        <w:jc w:val="both"/>
        <w:rPr>
          <w:rFonts w:ascii="Arial" w:hAnsi="Arial" w:cs="Arial"/>
          <w:sz w:val="20"/>
          <w:szCs w:val="20"/>
          <w:lang w:eastAsia="es-CO"/>
        </w:rPr>
      </w:pPr>
      <w:r w:rsidRPr="00FB6646">
        <w:rPr>
          <w:rFonts w:ascii="Arial" w:hAnsi="Arial" w:cs="Arial"/>
          <w:sz w:val="20"/>
          <w:szCs w:val="20"/>
          <w:lang w:eastAsia="es-CO"/>
        </w:rPr>
        <w:t xml:space="preserve">Sin otro particular </w:t>
      </w:r>
    </w:p>
    <w:p w:rsidR="00943EE3" w:rsidRPr="00FB6646" w:rsidRDefault="00943EE3" w:rsidP="00330EF4">
      <w:pPr>
        <w:tabs>
          <w:tab w:val="right" w:pos="9079"/>
        </w:tabs>
        <w:ind w:right="137"/>
        <w:jc w:val="both"/>
        <w:rPr>
          <w:rFonts w:ascii="Arial" w:hAnsi="Arial" w:cs="Arial"/>
          <w:sz w:val="20"/>
          <w:szCs w:val="20"/>
          <w:lang w:eastAsia="es-CO"/>
        </w:rPr>
      </w:pPr>
    </w:p>
    <w:p w:rsidR="00E149CD" w:rsidRPr="00FB6646" w:rsidRDefault="00E149CD" w:rsidP="00330EF4">
      <w:pPr>
        <w:tabs>
          <w:tab w:val="right" w:pos="9079"/>
        </w:tabs>
        <w:ind w:right="137"/>
        <w:jc w:val="both"/>
        <w:rPr>
          <w:rFonts w:ascii="Arial" w:hAnsi="Arial" w:cs="Arial"/>
          <w:sz w:val="20"/>
          <w:szCs w:val="20"/>
          <w:lang w:val="es-CO"/>
        </w:rPr>
      </w:pPr>
      <w:r w:rsidRPr="00FB6646">
        <w:rPr>
          <w:rFonts w:ascii="Arial" w:hAnsi="Arial" w:cs="Arial"/>
          <w:sz w:val="20"/>
          <w:szCs w:val="20"/>
          <w:lang w:val="es-CO"/>
        </w:rPr>
        <w:t>Cordialmente</w:t>
      </w:r>
    </w:p>
    <w:p w:rsidR="00E149CD" w:rsidRDefault="00E149CD" w:rsidP="00330EF4">
      <w:pPr>
        <w:tabs>
          <w:tab w:val="right" w:pos="9079"/>
        </w:tabs>
        <w:ind w:right="137"/>
        <w:jc w:val="both"/>
        <w:rPr>
          <w:rFonts w:ascii="Arial" w:hAnsi="Arial" w:cs="Arial"/>
          <w:sz w:val="20"/>
          <w:szCs w:val="20"/>
          <w:lang w:val="es-CO"/>
        </w:rPr>
      </w:pPr>
    </w:p>
    <w:p w:rsidR="00C437F3" w:rsidRDefault="00C437F3" w:rsidP="00330EF4">
      <w:pPr>
        <w:tabs>
          <w:tab w:val="right" w:pos="9079"/>
        </w:tabs>
        <w:ind w:right="137"/>
        <w:jc w:val="both"/>
        <w:rPr>
          <w:rFonts w:ascii="Arial" w:hAnsi="Arial" w:cs="Arial"/>
          <w:sz w:val="20"/>
          <w:szCs w:val="20"/>
          <w:lang w:val="es-CO"/>
        </w:rPr>
      </w:pPr>
    </w:p>
    <w:p w:rsidR="00E149CD" w:rsidRPr="00FB6646" w:rsidRDefault="003F1FB3" w:rsidP="00330EF4">
      <w:pPr>
        <w:tabs>
          <w:tab w:val="right" w:pos="9079"/>
        </w:tabs>
        <w:ind w:right="137"/>
        <w:jc w:val="both"/>
        <w:rPr>
          <w:rFonts w:ascii="Arial" w:hAnsi="Arial" w:cs="Arial"/>
          <w:sz w:val="20"/>
          <w:szCs w:val="20"/>
          <w:lang w:val="es-CO"/>
        </w:rPr>
      </w:pPr>
      <w:r>
        <w:rPr>
          <w:rFonts w:ascii="Arial" w:hAnsi="Arial" w:cs="Arial"/>
          <w:sz w:val="20"/>
          <w:szCs w:val="20"/>
          <w:lang w:val="es-CO"/>
        </w:rPr>
        <w:t>(Original Firmado)</w:t>
      </w:r>
    </w:p>
    <w:p w:rsidR="00E149CD" w:rsidRPr="00FB6646" w:rsidRDefault="00330EF4" w:rsidP="00330EF4">
      <w:pPr>
        <w:tabs>
          <w:tab w:val="right" w:pos="9079"/>
        </w:tabs>
        <w:ind w:right="137"/>
        <w:jc w:val="both"/>
        <w:rPr>
          <w:rFonts w:ascii="Arial" w:hAnsi="Arial" w:cs="Arial"/>
          <w:b/>
          <w:sz w:val="20"/>
          <w:szCs w:val="20"/>
          <w:lang w:val="es-CO"/>
        </w:rPr>
      </w:pPr>
      <w:r w:rsidRPr="00FB6646">
        <w:rPr>
          <w:rFonts w:ascii="Arial" w:hAnsi="Arial" w:cs="Arial"/>
          <w:b/>
          <w:sz w:val="20"/>
          <w:szCs w:val="20"/>
          <w:lang w:val="es-CO"/>
        </w:rPr>
        <w:t xml:space="preserve">MARIA  </w:t>
      </w:r>
      <w:r w:rsidR="008A0A9F" w:rsidRPr="00FB6646">
        <w:rPr>
          <w:rFonts w:ascii="Arial" w:hAnsi="Arial" w:cs="Arial"/>
          <w:b/>
          <w:sz w:val="20"/>
          <w:szCs w:val="20"/>
          <w:lang w:val="es-CO"/>
        </w:rPr>
        <w:t xml:space="preserve"> ELIZABETH VALERO RICO</w:t>
      </w:r>
    </w:p>
    <w:p w:rsidR="007B09E4" w:rsidRPr="00FB6646" w:rsidRDefault="007B09E4" w:rsidP="00330EF4">
      <w:pPr>
        <w:tabs>
          <w:tab w:val="right" w:pos="9079"/>
        </w:tabs>
        <w:ind w:right="137"/>
        <w:jc w:val="both"/>
        <w:rPr>
          <w:rFonts w:ascii="Arial" w:hAnsi="Arial" w:cs="Arial"/>
          <w:sz w:val="20"/>
          <w:szCs w:val="20"/>
          <w:lang w:val="es-CO"/>
        </w:rPr>
      </w:pPr>
      <w:r w:rsidRPr="00FB6646">
        <w:rPr>
          <w:rFonts w:ascii="Arial" w:hAnsi="Arial" w:cs="Arial"/>
          <w:sz w:val="20"/>
          <w:szCs w:val="20"/>
          <w:lang w:val="es-CO"/>
        </w:rPr>
        <w:t xml:space="preserve">Subgerente </w:t>
      </w:r>
      <w:r w:rsidR="008A0A9F" w:rsidRPr="00FB6646">
        <w:rPr>
          <w:rFonts w:ascii="Arial" w:hAnsi="Arial" w:cs="Arial"/>
          <w:sz w:val="20"/>
          <w:szCs w:val="20"/>
          <w:lang w:val="es-CO"/>
        </w:rPr>
        <w:t>Administrativo</w:t>
      </w:r>
    </w:p>
    <w:p w:rsidR="008E195C" w:rsidRDefault="008E195C" w:rsidP="00330EF4">
      <w:pPr>
        <w:tabs>
          <w:tab w:val="right" w:pos="9079"/>
        </w:tabs>
        <w:ind w:right="137"/>
        <w:jc w:val="both"/>
        <w:rPr>
          <w:rFonts w:ascii="Arial" w:hAnsi="Arial" w:cs="Arial"/>
          <w:sz w:val="20"/>
          <w:szCs w:val="20"/>
          <w:lang w:val="es-ES"/>
        </w:rPr>
      </w:pPr>
    </w:p>
    <w:p w:rsidR="003F1FB3" w:rsidRPr="00FB6646" w:rsidRDefault="003F1FB3" w:rsidP="003F1FB3">
      <w:pPr>
        <w:tabs>
          <w:tab w:val="right" w:pos="9079"/>
        </w:tabs>
        <w:ind w:right="137"/>
        <w:jc w:val="both"/>
        <w:rPr>
          <w:rFonts w:ascii="Arial" w:hAnsi="Arial" w:cs="Arial"/>
          <w:sz w:val="20"/>
          <w:szCs w:val="20"/>
          <w:lang w:val="es-CO"/>
        </w:rPr>
      </w:pPr>
      <w:r>
        <w:rPr>
          <w:rFonts w:ascii="Arial" w:hAnsi="Arial" w:cs="Arial"/>
          <w:sz w:val="20"/>
          <w:szCs w:val="20"/>
          <w:lang w:val="es-CO"/>
        </w:rPr>
        <w:t>(Original Firmado)</w:t>
      </w:r>
    </w:p>
    <w:p w:rsidR="00FB4A67" w:rsidRPr="00FB6646" w:rsidRDefault="00FB4A67" w:rsidP="00330EF4">
      <w:pPr>
        <w:tabs>
          <w:tab w:val="right" w:pos="9079"/>
        </w:tabs>
        <w:ind w:right="137"/>
        <w:jc w:val="both"/>
        <w:rPr>
          <w:rFonts w:ascii="Arial" w:hAnsi="Arial" w:cs="Arial"/>
          <w:b/>
          <w:sz w:val="20"/>
          <w:szCs w:val="20"/>
          <w:lang w:val="es-ES"/>
        </w:rPr>
      </w:pPr>
      <w:r w:rsidRPr="00FB6646">
        <w:rPr>
          <w:rFonts w:ascii="Arial" w:hAnsi="Arial" w:cs="Arial"/>
          <w:b/>
          <w:sz w:val="20"/>
          <w:szCs w:val="20"/>
          <w:lang w:val="es-ES"/>
        </w:rPr>
        <w:t>SANDRA MILENA CUBILLOS GONZALEZ</w:t>
      </w:r>
    </w:p>
    <w:p w:rsidR="00330EF4" w:rsidRPr="00FB6646" w:rsidRDefault="00FB4A67" w:rsidP="00330EF4">
      <w:pPr>
        <w:tabs>
          <w:tab w:val="right" w:pos="9079"/>
        </w:tabs>
        <w:ind w:right="137"/>
        <w:jc w:val="both"/>
        <w:rPr>
          <w:rFonts w:ascii="Arial" w:hAnsi="Arial" w:cs="Arial"/>
          <w:sz w:val="20"/>
          <w:szCs w:val="20"/>
          <w:lang w:val="es-ES"/>
        </w:rPr>
      </w:pPr>
      <w:r w:rsidRPr="00FB6646">
        <w:rPr>
          <w:rFonts w:ascii="Arial" w:hAnsi="Arial" w:cs="Arial"/>
          <w:sz w:val="20"/>
          <w:szCs w:val="20"/>
          <w:lang w:val="es-ES"/>
        </w:rPr>
        <w:t xml:space="preserve"> Jefe Oficina de Gestión Contractual</w:t>
      </w:r>
    </w:p>
    <w:p w:rsidR="00C437F3" w:rsidRDefault="00C437F3" w:rsidP="00330EF4">
      <w:pPr>
        <w:tabs>
          <w:tab w:val="right" w:pos="9079"/>
        </w:tabs>
        <w:ind w:right="137"/>
        <w:jc w:val="both"/>
        <w:rPr>
          <w:rFonts w:ascii="Arial" w:hAnsi="Arial" w:cs="Arial"/>
          <w:b/>
          <w:sz w:val="20"/>
          <w:szCs w:val="20"/>
          <w:lang w:val="es-ES"/>
        </w:rPr>
      </w:pPr>
    </w:p>
    <w:p w:rsidR="00FB4A67" w:rsidRPr="000C0C48" w:rsidRDefault="00FB4A67" w:rsidP="00330EF4">
      <w:pPr>
        <w:tabs>
          <w:tab w:val="right" w:pos="9079"/>
        </w:tabs>
        <w:ind w:right="137"/>
        <w:jc w:val="both"/>
        <w:rPr>
          <w:rFonts w:ascii="Arial" w:hAnsi="Arial" w:cs="Arial"/>
          <w:b/>
          <w:sz w:val="16"/>
          <w:szCs w:val="16"/>
          <w:lang w:val="es-ES"/>
        </w:rPr>
      </w:pPr>
      <w:r w:rsidRPr="000C0C48">
        <w:rPr>
          <w:rFonts w:ascii="Arial" w:hAnsi="Arial" w:cs="Arial"/>
          <w:b/>
          <w:sz w:val="16"/>
          <w:szCs w:val="16"/>
          <w:lang w:val="es-ES"/>
        </w:rPr>
        <w:t>Elaboró: Luz Marina   Torres Rojas</w:t>
      </w:r>
    </w:p>
    <w:p w:rsidR="00FB4A67" w:rsidRPr="000C0C48" w:rsidRDefault="00FB4A67" w:rsidP="00330EF4">
      <w:pPr>
        <w:tabs>
          <w:tab w:val="right" w:pos="9079"/>
        </w:tabs>
        <w:ind w:right="137"/>
        <w:jc w:val="both"/>
        <w:rPr>
          <w:rFonts w:ascii="Arial" w:hAnsi="Arial" w:cs="Arial"/>
          <w:sz w:val="16"/>
          <w:szCs w:val="16"/>
          <w:lang w:val="es-ES"/>
        </w:rPr>
      </w:pPr>
      <w:r w:rsidRPr="000C0C48">
        <w:rPr>
          <w:rFonts w:ascii="Arial" w:hAnsi="Arial" w:cs="Arial"/>
          <w:sz w:val="16"/>
          <w:szCs w:val="16"/>
          <w:lang w:val="es-ES"/>
        </w:rPr>
        <w:t xml:space="preserve">                Profesional Universitario</w:t>
      </w:r>
    </w:p>
    <w:sectPr w:rsidR="00FB4A67" w:rsidRPr="000C0C48" w:rsidSect="002259D8">
      <w:headerReference w:type="default" r:id="rId8"/>
      <w:footerReference w:type="default" r:id="rId9"/>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70" w:rsidRDefault="009A7870">
      <w:r>
        <w:separator/>
      </w:r>
    </w:p>
  </w:endnote>
  <w:endnote w:type="continuationSeparator" w:id="0">
    <w:p w:rsidR="009A7870" w:rsidRDefault="009A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5F" w:rsidRDefault="00093A5F" w:rsidP="00033370">
    <w:pPr>
      <w:pStyle w:val="Piedepgina"/>
      <w:framePr w:wrap="auto" w:vAnchor="text" w:hAnchor="margin" w:xAlign="right" w:y="1"/>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6F552C">
      <w:rPr>
        <w:rStyle w:val="Nmerodepgina"/>
        <w:noProof/>
      </w:rPr>
      <w:t>4</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093A5F" w:rsidTr="00033370">
      <w:tc>
        <w:tcPr>
          <w:tcW w:w="4420" w:type="dxa"/>
        </w:tcPr>
        <w:p w:rsidR="00093A5F" w:rsidRPr="00396EF7" w:rsidRDefault="00093A5F" w:rsidP="00033370">
          <w:pPr>
            <w:jc w:val="both"/>
            <w:rPr>
              <w:rFonts w:ascii="Arial" w:hAnsi="Arial" w:cs="Arial"/>
              <w:sz w:val="16"/>
              <w:szCs w:val="16"/>
              <w:lang w:val="es-MX"/>
            </w:rPr>
          </w:pPr>
        </w:p>
      </w:tc>
      <w:tc>
        <w:tcPr>
          <w:tcW w:w="4420" w:type="dxa"/>
        </w:tcPr>
        <w:p w:rsidR="00093A5F" w:rsidRPr="00396EF7" w:rsidRDefault="00093A5F"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093A5F" w:rsidTr="00033370">
      <w:tc>
        <w:tcPr>
          <w:tcW w:w="350" w:type="dxa"/>
        </w:tcPr>
        <w:p w:rsidR="00093A5F" w:rsidRPr="009F3359" w:rsidRDefault="00093A5F" w:rsidP="00033370">
          <w:pPr>
            <w:jc w:val="both"/>
            <w:rPr>
              <w:rFonts w:ascii="Arial" w:hAnsi="Arial" w:cs="Arial"/>
              <w:sz w:val="16"/>
              <w:szCs w:val="16"/>
              <w:lang w:val="es-MX"/>
            </w:rPr>
          </w:pPr>
        </w:p>
      </w:tc>
      <w:tc>
        <w:tcPr>
          <w:tcW w:w="9057" w:type="dxa"/>
        </w:tcPr>
        <w:p w:rsidR="00093A5F" w:rsidRPr="009F3359" w:rsidRDefault="00093A5F" w:rsidP="00033370">
          <w:pPr>
            <w:ind w:left="1410" w:hanging="1410"/>
            <w:jc w:val="right"/>
            <w:rPr>
              <w:rFonts w:ascii="Arial" w:hAnsi="Arial" w:cs="Arial"/>
              <w:sz w:val="16"/>
              <w:szCs w:val="16"/>
              <w:lang w:val="es-CO"/>
            </w:rPr>
          </w:pPr>
        </w:p>
      </w:tc>
    </w:tr>
  </w:tbl>
  <w:p w:rsidR="00093A5F" w:rsidRPr="0061161D" w:rsidRDefault="00F72AB2"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simplePos x="0" y="0"/>
          <wp:positionH relativeFrom="page">
            <wp:posOffset>182880</wp:posOffset>
          </wp:positionH>
          <wp:positionV relativeFrom="page">
            <wp:posOffset>9144000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r w:rsidR="00093A5F">
      <w:rPr>
        <w:rFonts w:ascii="Times New Roman" w:hAnsi="Times New Roman" w:cs="Times New Roman"/>
      </w:rPr>
      <w:tab/>
    </w:r>
  </w:p>
  <w:p w:rsidR="00093A5F" w:rsidRPr="0061161D" w:rsidRDefault="00093A5F" w:rsidP="00033370">
    <w:pPr>
      <w:pStyle w:val="Piedepgina"/>
      <w:jc w:val="both"/>
      <w:rPr>
        <w:rFonts w:ascii="Times New Roman" w:hAnsi="Times New Roman" w:cs="Times New Roman"/>
        <w:sz w:val="18"/>
        <w:szCs w:val="18"/>
      </w:rPr>
    </w:pPr>
  </w:p>
  <w:p w:rsidR="00093A5F" w:rsidRPr="0061161D" w:rsidRDefault="00093A5F" w:rsidP="00033370">
    <w:pPr>
      <w:pStyle w:val="Piedepgina"/>
      <w:jc w:val="center"/>
      <w:rPr>
        <w:sz w:val="18"/>
        <w:szCs w:val="18"/>
      </w:rPr>
    </w:pPr>
  </w:p>
  <w:p w:rsidR="00093A5F" w:rsidRDefault="00093A5F" w:rsidP="00033370">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70" w:rsidRDefault="009A7870">
      <w:r>
        <w:separator/>
      </w:r>
    </w:p>
  </w:footnote>
  <w:footnote w:type="continuationSeparator" w:id="0">
    <w:p w:rsidR="009A7870" w:rsidRDefault="009A78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2220"/>
      <w:gridCol w:w="6082"/>
    </w:tblGrid>
    <w:tr w:rsidR="00093A5F" w:rsidTr="00DC3657">
      <w:trPr>
        <w:trHeight w:val="626"/>
      </w:trPr>
      <w:tc>
        <w:tcPr>
          <w:tcW w:w="2220" w:type="dxa"/>
        </w:tcPr>
        <w:p w:rsidR="00093A5F" w:rsidRDefault="00093A5F" w:rsidP="00033370">
          <w:pPr>
            <w:pStyle w:val="Encabezado"/>
            <w:jc w:val="right"/>
            <w:rPr>
              <w:b/>
              <w:bCs/>
            </w:rPr>
          </w:pPr>
        </w:p>
      </w:tc>
      <w:tc>
        <w:tcPr>
          <w:tcW w:w="6082" w:type="dxa"/>
        </w:tcPr>
        <w:p w:rsidR="00093A5F" w:rsidRDefault="00093A5F" w:rsidP="00033370">
          <w:pPr>
            <w:pStyle w:val="Encabezado"/>
            <w:rPr>
              <w:rFonts w:ascii="Times New Roman" w:hAnsi="Times New Roman" w:cs="Times New Roman"/>
              <w:b/>
              <w:bCs/>
              <w:sz w:val="18"/>
              <w:szCs w:val="18"/>
            </w:rPr>
          </w:pPr>
        </w:p>
      </w:tc>
    </w:tr>
    <w:tr w:rsidR="00093A5F" w:rsidTr="00DC3657">
      <w:trPr>
        <w:trHeight w:val="487"/>
      </w:trPr>
      <w:tc>
        <w:tcPr>
          <w:tcW w:w="8302" w:type="dxa"/>
          <w:gridSpan w:val="2"/>
        </w:tcPr>
        <w:p w:rsidR="00093A5F" w:rsidRDefault="00093A5F" w:rsidP="00033370">
          <w:pPr>
            <w:pStyle w:val="Encabezado"/>
            <w:rPr>
              <w:rFonts w:ascii="Times New Roman" w:hAnsi="Times New Roman" w:cs="Times New Roman"/>
              <w:b/>
              <w:bCs/>
              <w:sz w:val="18"/>
              <w:szCs w:val="18"/>
            </w:rPr>
          </w:pPr>
        </w:p>
      </w:tc>
    </w:tr>
  </w:tbl>
  <w:p w:rsidR="00093A5F" w:rsidRDefault="00F72AB2" w:rsidP="00033370">
    <w:pPr>
      <w:jc w:val="center"/>
      <w:rPr>
        <w:rFonts w:ascii="Arial" w:hAnsi="Arial" w:cs="Arial"/>
        <w:lang w:val="en-US"/>
      </w:rPr>
    </w:pPr>
    <w:r>
      <w:rPr>
        <w:b/>
        <w:bCs/>
        <w:noProof/>
        <w:lang w:val="es-CO" w:eastAsia="es-CO"/>
      </w:rPr>
      <w:drawing>
        <wp:anchor distT="0" distB="0" distL="114300" distR="114300" simplePos="0" relativeHeight="251658240" behindDoc="1" locked="0" layoutInCell="1" allowOverlap="1">
          <wp:simplePos x="0" y="0"/>
          <wp:positionH relativeFrom="page">
            <wp:posOffset>937260</wp:posOffset>
          </wp:positionH>
          <wp:positionV relativeFrom="page">
            <wp:posOffset>-37465</wp:posOffset>
          </wp:positionV>
          <wp:extent cx="1950720" cy="14249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C21BFE"/>
    <w:multiLevelType w:val="hybridMultilevel"/>
    <w:tmpl w:val="2D7C4F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AF62B99"/>
    <w:multiLevelType w:val="multilevel"/>
    <w:tmpl w:val="99AA9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444051"/>
    <w:multiLevelType w:val="multilevel"/>
    <w:tmpl w:val="2DEACBDA"/>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5325DE"/>
    <w:multiLevelType w:val="multilevel"/>
    <w:tmpl w:val="D39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E0019"/>
    <w:multiLevelType w:val="multilevel"/>
    <w:tmpl w:val="C1508A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6900B8"/>
    <w:multiLevelType w:val="hybridMultilevel"/>
    <w:tmpl w:val="2AF4471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26226D"/>
    <w:multiLevelType w:val="hybridMultilevel"/>
    <w:tmpl w:val="5C602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5A3C87"/>
    <w:multiLevelType w:val="multilevel"/>
    <w:tmpl w:val="91D4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2A57FD"/>
    <w:multiLevelType w:val="multilevel"/>
    <w:tmpl w:val="A9AE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39E701AD"/>
    <w:multiLevelType w:val="multilevel"/>
    <w:tmpl w:val="0570E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D33116"/>
    <w:multiLevelType w:val="multilevel"/>
    <w:tmpl w:val="BEBE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9A4ACB"/>
    <w:multiLevelType w:val="hybridMultilevel"/>
    <w:tmpl w:val="97EE17C2"/>
    <w:lvl w:ilvl="0" w:tplc="0F5A3FBC">
      <w:start w:val="1"/>
      <w:numFmt w:val="lowerLetter"/>
      <w:lvlText w:val="%1."/>
      <w:lvlJc w:val="left"/>
      <w:pPr>
        <w:ind w:left="1742" w:hanging="360"/>
      </w:pPr>
      <w:rPr>
        <w:rFonts w:hint="default"/>
      </w:rPr>
    </w:lvl>
    <w:lvl w:ilvl="1" w:tplc="240A0019" w:tentative="1">
      <w:start w:val="1"/>
      <w:numFmt w:val="lowerLetter"/>
      <w:lvlText w:val="%2."/>
      <w:lvlJc w:val="left"/>
      <w:pPr>
        <w:ind w:left="2462" w:hanging="360"/>
      </w:pPr>
    </w:lvl>
    <w:lvl w:ilvl="2" w:tplc="240A001B" w:tentative="1">
      <w:start w:val="1"/>
      <w:numFmt w:val="lowerRoman"/>
      <w:lvlText w:val="%3."/>
      <w:lvlJc w:val="right"/>
      <w:pPr>
        <w:ind w:left="3182" w:hanging="180"/>
      </w:pPr>
    </w:lvl>
    <w:lvl w:ilvl="3" w:tplc="240A000F" w:tentative="1">
      <w:start w:val="1"/>
      <w:numFmt w:val="decimal"/>
      <w:lvlText w:val="%4."/>
      <w:lvlJc w:val="left"/>
      <w:pPr>
        <w:ind w:left="3902" w:hanging="360"/>
      </w:pPr>
    </w:lvl>
    <w:lvl w:ilvl="4" w:tplc="240A0019" w:tentative="1">
      <w:start w:val="1"/>
      <w:numFmt w:val="lowerLetter"/>
      <w:lvlText w:val="%5."/>
      <w:lvlJc w:val="left"/>
      <w:pPr>
        <w:ind w:left="4622" w:hanging="360"/>
      </w:pPr>
    </w:lvl>
    <w:lvl w:ilvl="5" w:tplc="240A001B" w:tentative="1">
      <w:start w:val="1"/>
      <w:numFmt w:val="lowerRoman"/>
      <w:lvlText w:val="%6."/>
      <w:lvlJc w:val="right"/>
      <w:pPr>
        <w:ind w:left="5342" w:hanging="180"/>
      </w:pPr>
    </w:lvl>
    <w:lvl w:ilvl="6" w:tplc="240A000F" w:tentative="1">
      <w:start w:val="1"/>
      <w:numFmt w:val="decimal"/>
      <w:lvlText w:val="%7."/>
      <w:lvlJc w:val="left"/>
      <w:pPr>
        <w:ind w:left="6062" w:hanging="360"/>
      </w:pPr>
    </w:lvl>
    <w:lvl w:ilvl="7" w:tplc="240A0019" w:tentative="1">
      <w:start w:val="1"/>
      <w:numFmt w:val="lowerLetter"/>
      <w:lvlText w:val="%8."/>
      <w:lvlJc w:val="left"/>
      <w:pPr>
        <w:ind w:left="6782" w:hanging="360"/>
      </w:pPr>
    </w:lvl>
    <w:lvl w:ilvl="8" w:tplc="240A001B" w:tentative="1">
      <w:start w:val="1"/>
      <w:numFmt w:val="lowerRoman"/>
      <w:lvlText w:val="%9."/>
      <w:lvlJc w:val="right"/>
      <w:pPr>
        <w:ind w:left="7502" w:hanging="180"/>
      </w:pPr>
    </w:lvl>
  </w:abstractNum>
  <w:abstractNum w:abstractNumId="15" w15:restartNumberingAfterBreak="0">
    <w:nsid w:val="41B50054"/>
    <w:multiLevelType w:val="hybridMultilevel"/>
    <w:tmpl w:val="2520884E"/>
    <w:lvl w:ilvl="0" w:tplc="793080DE">
      <w:start w:val="1"/>
      <w:numFmt w:val="decimal"/>
      <w:lvlText w:val="%1."/>
      <w:lvlJc w:val="left"/>
      <w:pPr>
        <w:ind w:left="516" w:hanging="444"/>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16" w15:restartNumberingAfterBreak="0">
    <w:nsid w:val="41F47803"/>
    <w:multiLevelType w:val="multilevel"/>
    <w:tmpl w:val="CEB46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796F91"/>
    <w:multiLevelType w:val="hybridMultilevel"/>
    <w:tmpl w:val="B73E508E"/>
    <w:lvl w:ilvl="0" w:tplc="F19ECE94">
      <w:start w:val="1"/>
      <w:numFmt w:val="decimal"/>
      <w:lvlText w:val="%1."/>
      <w:lvlJc w:val="left"/>
      <w:pPr>
        <w:ind w:left="804" w:hanging="444"/>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C993D42"/>
    <w:multiLevelType w:val="multilevel"/>
    <w:tmpl w:val="96A8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FF2ACF"/>
    <w:multiLevelType w:val="hybridMultilevel"/>
    <w:tmpl w:val="E020B91C"/>
    <w:lvl w:ilvl="0" w:tplc="F5846FAE">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4F8E36DE"/>
    <w:multiLevelType w:val="multilevel"/>
    <w:tmpl w:val="587844B2"/>
    <w:lvl w:ilvl="0">
      <w:start w:val="1"/>
      <w:numFmt w:val="bullet"/>
      <w:lvlText w:val=""/>
      <w:lvlJc w:val="left"/>
      <w:pPr>
        <w:tabs>
          <w:tab w:val="num" w:pos="4410"/>
        </w:tabs>
        <w:ind w:left="4410" w:hanging="360"/>
      </w:pPr>
      <w:rPr>
        <w:rFonts w:ascii="Symbol" w:hAnsi="Symbol" w:hint="default"/>
        <w:sz w:val="20"/>
      </w:rPr>
    </w:lvl>
    <w:lvl w:ilvl="1" w:tentative="1">
      <w:start w:val="1"/>
      <w:numFmt w:val="bullet"/>
      <w:lvlText w:val="o"/>
      <w:lvlJc w:val="left"/>
      <w:pPr>
        <w:tabs>
          <w:tab w:val="num" w:pos="5130"/>
        </w:tabs>
        <w:ind w:left="5130" w:hanging="360"/>
      </w:pPr>
      <w:rPr>
        <w:rFonts w:ascii="Courier New" w:hAnsi="Courier New" w:hint="default"/>
        <w:sz w:val="20"/>
      </w:rPr>
    </w:lvl>
    <w:lvl w:ilvl="2" w:tentative="1">
      <w:start w:val="1"/>
      <w:numFmt w:val="bullet"/>
      <w:lvlText w:val=""/>
      <w:lvlJc w:val="left"/>
      <w:pPr>
        <w:tabs>
          <w:tab w:val="num" w:pos="5850"/>
        </w:tabs>
        <w:ind w:left="5850" w:hanging="360"/>
      </w:pPr>
      <w:rPr>
        <w:rFonts w:ascii="Wingdings" w:hAnsi="Wingdings" w:hint="default"/>
        <w:sz w:val="20"/>
      </w:rPr>
    </w:lvl>
    <w:lvl w:ilvl="3" w:tentative="1">
      <w:start w:val="1"/>
      <w:numFmt w:val="bullet"/>
      <w:lvlText w:val=""/>
      <w:lvlJc w:val="left"/>
      <w:pPr>
        <w:tabs>
          <w:tab w:val="num" w:pos="6570"/>
        </w:tabs>
        <w:ind w:left="6570" w:hanging="360"/>
      </w:pPr>
      <w:rPr>
        <w:rFonts w:ascii="Wingdings" w:hAnsi="Wingdings" w:hint="default"/>
        <w:sz w:val="20"/>
      </w:rPr>
    </w:lvl>
    <w:lvl w:ilvl="4" w:tentative="1">
      <w:start w:val="1"/>
      <w:numFmt w:val="bullet"/>
      <w:lvlText w:val=""/>
      <w:lvlJc w:val="left"/>
      <w:pPr>
        <w:tabs>
          <w:tab w:val="num" w:pos="7290"/>
        </w:tabs>
        <w:ind w:left="7290" w:hanging="360"/>
      </w:pPr>
      <w:rPr>
        <w:rFonts w:ascii="Wingdings" w:hAnsi="Wingdings" w:hint="default"/>
        <w:sz w:val="20"/>
      </w:rPr>
    </w:lvl>
    <w:lvl w:ilvl="5" w:tentative="1">
      <w:start w:val="1"/>
      <w:numFmt w:val="bullet"/>
      <w:lvlText w:val=""/>
      <w:lvlJc w:val="left"/>
      <w:pPr>
        <w:tabs>
          <w:tab w:val="num" w:pos="8010"/>
        </w:tabs>
        <w:ind w:left="8010" w:hanging="360"/>
      </w:pPr>
      <w:rPr>
        <w:rFonts w:ascii="Wingdings" w:hAnsi="Wingdings" w:hint="default"/>
        <w:sz w:val="20"/>
      </w:rPr>
    </w:lvl>
    <w:lvl w:ilvl="6" w:tentative="1">
      <w:start w:val="1"/>
      <w:numFmt w:val="bullet"/>
      <w:lvlText w:val=""/>
      <w:lvlJc w:val="left"/>
      <w:pPr>
        <w:tabs>
          <w:tab w:val="num" w:pos="8730"/>
        </w:tabs>
        <w:ind w:left="8730" w:hanging="360"/>
      </w:pPr>
      <w:rPr>
        <w:rFonts w:ascii="Wingdings" w:hAnsi="Wingdings" w:hint="default"/>
        <w:sz w:val="20"/>
      </w:rPr>
    </w:lvl>
    <w:lvl w:ilvl="7" w:tentative="1">
      <w:start w:val="1"/>
      <w:numFmt w:val="bullet"/>
      <w:lvlText w:val=""/>
      <w:lvlJc w:val="left"/>
      <w:pPr>
        <w:tabs>
          <w:tab w:val="num" w:pos="9450"/>
        </w:tabs>
        <w:ind w:left="9450" w:hanging="360"/>
      </w:pPr>
      <w:rPr>
        <w:rFonts w:ascii="Wingdings" w:hAnsi="Wingdings" w:hint="default"/>
        <w:sz w:val="20"/>
      </w:rPr>
    </w:lvl>
    <w:lvl w:ilvl="8" w:tentative="1">
      <w:start w:val="1"/>
      <w:numFmt w:val="bullet"/>
      <w:lvlText w:val=""/>
      <w:lvlJc w:val="left"/>
      <w:pPr>
        <w:tabs>
          <w:tab w:val="num" w:pos="10170"/>
        </w:tabs>
        <w:ind w:left="10170" w:hanging="360"/>
      </w:pPr>
      <w:rPr>
        <w:rFonts w:ascii="Wingdings" w:hAnsi="Wingdings" w:hint="default"/>
        <w:sz w:val="20"/>
      </w:rPr>
    </w:lvl>
  </w:abstractNum>
  <w:abstractNum w:abstractNumId="22" w15:restartNumberingAfterBreak="0">
    <w:nsid w:val="51B67A25"/>
    <w:multiLevelType w:val="hybridMultilevel"/>
    <w:tmpl w:val="51A24C5E"/>
    <w:lvl w:ilvl="0" w:tplc="2AEE3D5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3" w15:restartNumberingAfterBreak="0">
    <w:nsid w:val="54B01967"/>
    <w:multiLevelType w:val="multilevel"/>
    <w:tmpl w:val="567E87F0"/>
    <w:lvl w:ilvl="0">
      <w:start w:val="1"/>
      <w:numFmt w:val="decimal"/>
      <w:lvlText w:val="%1."/>
      <w:lvlJc w:val="left"/>
      <w:pPr>
        <w:tabs>
          <w:tab w:val="num" w:pos="3330"/>
        </w:tabs>
        <w:ind w:left="3330" w:hanging="360"/>
      </w:pPr>
    </w:lvl>
    <w:lvl w:ilvl="1" w:tentative="1">
      <w:start w:val="1"/>
      <w:numFmt w:val="decimal"/>
      <w:lvlText w:val="%2."/>
      <w:lvlJc w:val="left"/>
      <w:pPr>
        <w:tabs>
          <w:tab w:val="num" w:pos="4050"/>
        </w:tabs>
        <w:ind w:left="4050" w:hanging="360"/>
      </w:pPr>
    </w:lvl>
    <w:lvl w:ilvl="2" w:tentative="1">
      <w:start w:val="1"/>
      <w:numFmt w:val="decimal"/>
      <w:lvlText w:val="%3."/>
      <w:lvlJc w:val="left"/>
      <w:pPr>
        <w:tabs>
          <w:tab w:val="num" w:pos="4770"/>
        </w:tabs>
        <w:ind w:left="4770" w:hanging="360"/>
      </w:pPr>
    </w:lvl>
    <w:lvl w:ilvl="3" w:tentative="1">
      <w:start w:val="1"/>
      <w:numFmt w:val="decimal"/>
      <w:lvlText w:val="%4."/>
      <w:lvlJc w:val="left"/>
      <w:pPr>
        <w:tabs>
          <w:tab w:val="num" w:pos="5490"/>
        </w:tabs>
        <w:ind w:left="5490" w:hanging="360"/>
      </w:pPr>
    </w:lvl>
    <w:lvl w:ilvl="4" w:tentative="1">
      <w:start w:val="1"/>
      <w:numFmt w:val="decimal"/>
      <w:lvlText w:val="%5."/>
      <w:lvlJc w:val="left"/>
      <w:pPr>
        <w:tabs>
          <w:tab w:val="num" w:pos="6210"/>
        </w:tabs>
        <w:ind w:left="6210" w:hanging="360"/>
      </w:pPr>
    </w:lvl>
    <w:lvl w:ilvl="5" w:tentative="1">
      <w:start w:val="1"/>
      <w:numFmt w:val="decimal"/>
      <w:lvlText w:val="%6."/>
      <w:lvlJc w:val="left"/>
      <w:pPr>
        <w:tabs>
          <w:tab w:val="num" w:pos="6930"/>
        </w:tabs>
        <w:ind w:left="6930" w:hanging="360"/>
      </w:pPr>
    </w:lvl>
    <w:lvl w:ilvl="6" w:tentative="1">
      <w:start w:val="1"/>
      <w:numFmt w:val="decimal"/>
      <w:lvlText w:val="%7."/>
      <w:lvlJc w:val="left"/>
      <w:pPr>
        <w:tabs>
          <w:tab w:val="num" w:pos="7650"/>
        </w:tabs>
        <w:ind w:left="7650" w:hanging="360"/>
      </w:pPr>
    </w:lvl>
    <w:lvl w:ilvl="7" w:tentative="1">
      <w:start w:val="1"/>
      <w:numFmt w:val="decimal"/>
      <w:lvlText w:val="%8."/>
      <w:lvlJc w:val="left"/>
      <w:pPr>
        <w:tabs>
          <w:tab w:val="num" w:pos="8370"/>
        </w:tabs>
        <w:ind w:left="8370" w:hanging="360"/>
      </w:pPr>
    </w:lvl>
    <w:lvl w:ilvl="8" w:tentative="1">
      <w:start w:val="1"/>
      <w:numFmt w:val="decimal"/>
      <w:lvlText w:val="%9."/>
      <w:lvlJc w:val="left"/>
      <w:pPr>
        <w:tabs>
          <w:tab w:val="num" w:pos="9090"/>
        </w:tabs>
        <w:ind w:left="9090" w:hanging="360"/>
      </w:pPr>
    </w:lvl>
  </w:abstractNum>
  <w:abstractNum w:abstractNumId="24" w15:restartNumberingAfterBreak="0">
    <w:nsid w:val="555E4B30"/>
    <w:multiLevelType w:val="hybridMultilevel"/>
    <w:tmpl w:val="6862DC9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57D00F04"/>
    <w:multiLevelType w:val="multilevel"/>
    <w:tmpl w:val="69460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6A2804"/>
    <w:multiLevelType w:val="multilevel"/>
    <w:tmpl w:val="D584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9D0970"/>
    <w:multiLevelType w:val="multilevel"/>
    <w:tmpl w:val="58065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46D05F5"/>
    <w:multiLevelType w:val="multilevel"/>
    <w:tmpl w:val="74AA2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C001B64"/>
    <w:multiLevelType w:val="hybridMultilevel"/>
    <w:tmpl w:val="3176D3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DCA1E4B"/>
    <w:multiLevelType w:val="hybridMultilevel"/>
    <w:tmpl w:val="25EE71D0"/>
    <w:lvl w:ilvl="0" w:tplc="078E5130">
      <w:start w:val="1"/>
      <w:numFmt w:val="decimal"/>
      <w:lvlText w:val="%1."/>
      <w:lvlJc w:val="left"/>
      <w:pPr>
        <w:ind w:left="1212" w:hanging="492"/>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6FB0033B"/>
    <w:multiLevelType w:val="hybridMultilevel"/>
    <w:tmpl w:val="600E771C"/>
    <w:lvl w:ilvl="0" w:tplc="240A0001">
      <w:start w:val="1"/>
      <w:numFmt w:val="bullet"/>
      <w:lvlText w:val=""/>
      <w:lvlJc w:val="left"/>
      <w:pPr>
        <w:ind w:left="1908" w:hanging="360"/>
      </w:pPr>
      <w:rPr>
        <w:rFonts w:ascii="Symbol" w:hAnsi="Symbol" w:hint="default"/>
      </w:rPr>
    </w:lvl>
    <w:lvl w:ilvl="1" w:tplc="240A0003" w:tentative="1">
      <w:start w:val="1"/>
      <w:numFmt w:val="bullet"/>
      <w:lvlText w:val="o"/>
      <w:lvlJc w:val="left"/>
      <w:pPr>
        <w:ind w:left="2628" w:hanging="360"/>
      </w:pPr>
      <w:rPr>
        <w:rFonts w:ascii="Courier New" w:hAnsi="Courier New" w:cs="Courier New" w:hint="default"/>
      </w:rPr>
    </w:lvl>
    <w:lvl w:ilvl="2" w:tplc="240A0005" w:tentative="1">
      <w:start w:val="1"/>
      <w:numFmt w:val="bullet"/>
      <w:lvlText w:val=""/>
      <w:lvlJc w:val="left"/>
      <w:pPr>
        <w:ind w:left="3348" w:hanging="360"/>
      </w:pPr>
      <w:rPr>
        <w:rFonts w:ascii="Wingdings" w:hAnsi="Wingdings" w:hint="default"/>
      </w:rPr>
    </w:lvl>
    <w:lvl w:ilvl="3" w:tplc="240A0001" w:tentative="1">
      <w:start w:val="1"/>
      <w:numFmt w:val="bullet"/>
      <w:lvlText w:val=""/>
      <w:lvlJc w:val="left"/>
      <w:pPr>
        <w:ind w:left="4068" w:hanging="360"/>
      </w:pPr>
      <w:rPr>
        <w:rFonts w:ascii="Symbol" w:hAnsi="Symbol" w:hint="default"/>
      </w:rPr>
    </w:lvl>
    <w:lvl w:ilvl="4" w:tplc="240A0003" w:tentative="1">
      <w:start w:val="1"/>
      <w:numFmt w:val="bullet"/>
      <w:lvlText w:val="o"/>
      <w:lvlJc w:val="left"/>
      <w:pPr>
        <w:ind w:left="4788" w:hanging="360"/>
      </w:pPr>
      <w:rPr>
        <w:rFonts w:ascii="Courier New" w:hAnsi="Courier New" w:cs="Courier New" w:hint="default"/>
      </w:rPr>
    </w:lvl>
    <w:lvl w:ilvl="5" w:tplc="240A0005" w:tentative="1">
      <w:start w:val="1"/>
      <w:numFmt w:val="bullet"/>
      <w:lvlText w:val=""/>
      <w:lvlJc w:val="left"/>
      <w:pPr>
        <w:ind w:left="5508" w:hanging="360"/>
      </w:pPr>
      <w:rPr>
        <w:rFonts w:ascii="Wingdings" w:hAnsi="Wingdings" w:hint="default"/>
      </w:rPr>
    </w:lvl>
    <w:lvl w:ilvl="6" w:tplc="240A0001" w:tentative="1">
      <w:start w:val="1"/>
      <w:numFmt w:val="bullet"/>
      <w:lvlText w:val=""/>
      <w:lvlJc w:val="left"/>
      <w:pPr>
        <w:ind w:left="6228" w:hanging="360"/>
      </w:pPr>
      <w:rPr>
        <w:rFonts w:ascii="Symbol" w:hAnsi="Symbol" w:hint="default"/>
      </w:rPr>
    </w:lvl>
    <w:lvl w:ilvl="7" w:tplc="240A0003" w:tentative="1">
      <w:start w:val="1"/>
      <w:numFmt w:val="bullet"/>
      <w:lvlText w:val="o"/>
      <w:lvlJc w:val="left"/>
      <w:pPr>
        <w:ind w:left="6948" w:hanging="360"/>
      </w:pPr>
      <w:rPr>
        <w:rFonts w:ascii="Courier New" w:hAnsi="Courier New" w:cs="Courier New" w:hint="default"/>
      </w:rPr>
    </w:lvl>
    <w:lvl w:ilvl="8" w:tplc="240A0005" w:tentative="1">
      <w:start w:val="1"/>
      <w:numFmt w:val="bullet"/>
      <w:lvlText w:val=""/>
      <w:lvlJc w:val="left"/>
      <w:pPr>
        <w:ind w:left="7668" w:hanging="360"/>
      </w:pPr>
      <w:rPr>
        <w:rFonts w:ascii="Wingdings" w:hAnsi="Wingdings" w:hint="default"/>
      </w:rPr>
    </w:lvl>
  </w:abstractNum>
  <w:abstractNum w:abstractNumId="32" w15:restartNumberingAfterBreak="0">
    <w:nsid w:val="71650293"/>
    <w:multiLevelType w:val="multilevel"/>
    <w:tmpl w:val="FB1E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4" w15:restartNumberingAfterBreak="0">
    <w:nsid w:val="75B74D73"/>
    <w:multiLevelType w:val="hybridMultilevel"/>
    <w:tmpl w:val="AB50A478"/>
    <w:lvl w:ilvl="0" w:tplc="2B12AE50">
      <w:start w:val="1"/>
      <w:numFmt w:val="decimal"/>
      <w:lvlText w:val="%1."/>
      <w:lvlJc w:val="left"/>
      <w:pPr>
        <w:ind w:left="822" w:hanging="360"/>
      </w:pPr>
      <w:rPr>
        <w:rFonts w:hint="default"/>
        <w:sz w:val="22"/>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35"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A085F67"/>
    <w:multiLevelType w:val="multilevel"/>
    <w:tmpl w:val="86468E3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8" w15:restartNumberingAfterBreak="0">
    <w:nsid w:val="7EAC5E33"/>
    <w:multiLevelType w:val="hybridMultilevel"/>
    <w:tmpl w:val="533A7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8"/>
  </w:num>
  <w:num w:numId="3">
    <w:abstractNumId w:val="32"/>
  </w:num>
  <w:num w:numId="4">
    <w:abstractNumId w:val="37"/>
  </w:num>
  <w:num w:numId="5">
    <w:abstractNumId w:val="34"/>
  </w:num>
  <w:num w:numId="6">
    <w:abstractNumId w:val="31"/>
  </w:num>
  <w:num w:numId="7">
    <w:abstractNumId w:val="26"/>
  </w:num>
  <w:num w:numId="8">
    <w:abstractNumId w:val="10"/>
  </w:num>
  <w:num w:numId="9">
    <w:abstractNumId w:val="24"/>
  </w:num>
  <w:num w:numId="10">
    <w:abstractNumId w:val="1"/>
  </w:num>
  <w:num w:numId="11">
    <w:abstractNumId w:val="22"/>
  </w:num>
  <w:num w:numId="12">
    <w:abstractNumId w:val="2"/>
  </w:num>
  <w:num w:numId="13">
    <w:abstractNumId w:val="17"/>
  </w:num>
  <w:num w:numId="14">
    <w:abstractNumId w:val="13"/>
  </w:num>
  <w:num w:numId="15">
    <w:abstractNumId w:val="11"/>
  </w:num>
  <w:num w:numId="16">
    <w:abstractNumId w:val="0"/>
  </w:num>
  <w:num w:numId="17">
    <w:abstractNumId w:val="30"/>
  </w:num>
  <w:num w:numId="18">
    <w:abstractNumId w:val="20"/>
  </w:num>
  <w:num w:numId="19">
    <w:abstractNumId w:val="3"/>
  </w:num>
  <w:num w:numId="20">
    <w:abstractNumId w:val="28"/>
  </w:num>
  <w:num w:numId="21">
    <w:abstractNumId w:val="15"/>
  </w:num>
  <w:num w:numId="22">
    <w:abstractNumId w:val="38"/>
  </w:num>
  <w:num w:numId="23">
    <w:abstractNumId w:val="23"/>
  </w:num>
  <w:num w:numId="24">
    <w:abstractNumId w:val="16"/>
  </w:num>
  <w:num w:numId="25">
    <w:abstractNumId w:val="12"/>
  </w:num>
  <w:num w:numId="26">
    <w:abstractNumId w:val="36"/>
  </w:num>
  <w:num w:numId="27">
    <w:abstractNumId w:val="25"/>
  </w:num>
  <w:num w:numId="28">
    <w:abstractNumId w:val="5"/>
  </w:num>
  <w:num w:numId="29">
    <w:abstractNumId w:val="21"/>
  </w:num>
  <w:num w:numId="30">
    <w:abstractNumId w:val="14"/>
  </w:num>
  <w:num w:numId="31">
    <w:abstractNumId w:val="27"/>
  </w:num>
  <w:num w:numId="32">
    <w:abstractNumId w:val="9"/>
  </w:num>
  <w:num w:numId="33">
    <w:abstractNumId w:val="18"/>
  </w:num>
  <w:num w:numId="34">
    <w:abstractNumId w:val="7"/>
  </w:num>
  <w:num w:numId="35">
    <w:abstractNumId w:val="33"/>
  </w:num>
  <w:num w:numId="36">
    <w:abstractNumId w:val="35"/>
  </w:num>
  <w:num w:numId="37">
    <w:abstractNumId w:val="6"/>
  </w:num>
  <w:num w:numId="38">
    <w:abstractNumId w:val="1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78E"/>
    <w:rsid w:val="00004D7B"/>
    <w:rsid w:val="000053DA"/>
    <w:rsid w:val="00005D24"/>
    <w:rsid w:val="000140F5"/>
    <w:rsid w:val="00014F67"/>
    <w:rsid w:val="00015C15"/>
    <w:rsid w:val="000221A9"/>
    <w:rsid w:val="000232C7"/>
    <w:rsid w:val="000309B0"/>
    <w:rsid w:val="00032925"/>
    <w:rsid w:val="00033370"/>
    <w:rsid w:val="00057472"/>
    <w:rsid w:val="00061475"/>
    <w:rsid w:val="0006200A"/>
    <w:rsid w:val="00067851"/>
    <w:rsid w:val="00077377"/>
    <w:rsid w:val="0008259C"/>
    <w:rsid w:val="000841DD"/>
    <w:rsid w:val="00084829"/>
    <w:rsid w:val="00086021"/>
    <w:rsid w:val="00093A5F"/>
    <w:rsid w:val="00093EFC"/>
    <w:rsid w:val="000A348D"/>
    <w:rsid w:val="000A575B"/>
    <w:rsid w:val="000B1FF1"/>
    <w:rsid w:val="000B2F01"/>
    <w:rsid w:val="000B5441"/>
    <w:rsid w:val="000B586C"/>
    <w:rsid w:val="000C0C48"/>
    <w:rsid w:val="000C1528"/>
    <w:rsid w:val="000D06DD"/>
    <w:rsid w:val="000E660A"/>
    <w:rsid w:val="000E79BE"/>
    <w:rsid w:val="000F03F3"/>
    <w:rsid w:val="000F4684"/>
    <w:rsid w:val="000F6986"/>
    <w:rsid w:val="000F70CA"/>
    <w:rsid w:val="000F71CF"/>
    <w:rsid w:val="00101ECE"/>
    <w:rsid w:val="00105B16"/>
    <w:rsid w:val="00105D35"/>
    <w:rsid w:val="00116804"/>
    <w:rsid w:val="00116B84"/>
    <w:rsid w:val="00123A08"/>
    <w:rsid w:val="00123AF4"/>
    <w:rsid w:val="00125207"/>
    <w:rsid w:val="0012659A"/>
    <w:rsid w:val="001443E4"/>
    <w:rsid w:val="00146B13"/>
    <w:rsid w:val="00161F01"/>
    <w:rsid w:val="001630B2"/>
    <w:rsid w:val="00170508"/>
    <w:rsid w:val="00172AC2"/>
    <w:rsid w:val="00174E75"/>
    <w:rsid w:val="00183D01"/>
    <w:rsid w:val="00190D39"/>
    <w:rsid w:val="00192D26"/>
    <w:rsid w:val="0019378A"/>
    <w:rsid w:val="001949E9"/>
    <w:rsid w:val="001A0012"/>
    <w:rsid w:val="001A19E7"/>
    <w:rsid w:val="001A46B6"/>
    <w:rsid w:val="001B040D"/>
    <w:rsid w:val="001B2548"/>
    <w:rsid w:val="001C32F5"/>
    <w:rsid w:val="001C4FBC"/>
    <w:rsid w:val="001D2E02"/>
    <w:rsid w:val="001D2F96"/>
    <w:rsid w:val="001D40A6"/>
    <w:rsid w:val="001E3848"/>
    <w:rsid w:val="001E624A"/>
    <w:rsid w:val="001F1288"/>
    <w:rsid w:val="001F42E5"/>
    <w:rsid w:val="001F7A22"/>
    <w:rsid w:val="00210A43"/>
    <w:rsid w:val="002220A5"/>
    <w:rsid w:val="00224A0F"/>
    <w:rsid w:val="002259D8"/>
    <w:rsid w:val="00241BAB"/>
    <w:rsid w:val="00241E2B"/>
    <w:rsid w:val="002434B3"/>
    <w:rsid w:val="00251777"/>
    <w:rsid w:val="00252784"/>
    <w:rsid w:val="00257B04"/>
    <w:rsid w:val="002617E8"/>
    <w:rsid w:val="002669AE"/>
    <w:rsid w:val="002672E8"/>
    <w:rsid w:val="00267B1B"/>
    <w:rsid w:val="00272624"/>
    <w:rsid w:val="00280843"/>
    <w:rsid w:val="00281CF0"/>
    <w:rsid w:val="002902F7"/>
    <w:rsid w:val="002916CD"/>
    <w:rsid w:val="00293F08"/>
    <w:rsid w:val="00295DCD"/>
    <w:rsid w:val="00296DE9"/>
    <w:rsid w:val="002A033E"/>
    <w:rsid w:val="002A3B20"/>
    <w:rsid w:val="002B7FC1"/>
    <w:rsid w:val="002C3531"/>
    <w:rsid w:val="002C3F65"/>
    <w:rsid w:val="002C60F8"/>
    <w:rsid w:val="002C6E39"/>
    <w:rsid w:val="002C766D"/>
    <w:rsid w:val="002D1091"/>
    <w:rsid w:val="002D7AEE"/>
    <w:rsid w:val="002E15A2"/>
    <w:rsid w:val="002F33BB"/>
    <w:rsid w:val="002F3E29"/>
    <w:rsid w:val="002F55B2"/>
    <w:rsid w:val="003011B4"/>
    <w:rsid w:val="00302B9E"/>
    <w:rsid w:val="00305036"/>
    <w:rsid w:val="0031193C"/>
    <w:rsid w:val="0031498D"/>
    <w:rsid w:val="00323C9F"/>
    <w:rsid w:val="00326A1A"/>
    <w:rsid w:val="00330EF4"/>
    <w:rsid w:val="00331893"/>
    <w:rsid w:val="00336C6E"/>
    <w:rsid w:val="00340185"/>
    <w:rsid w:val="003435DA"/>
    <w:rsid w:val="0035239F"/>
    <w:rsid w:val="0036018A"/>
    <w:rsid w:val="0036036B"/>
    <w:rsid w:val="00361620"/>
    <w:rsid w:val="00363D23"/>
    <w:rsid w:val="0036408D"/>
    <w:rsid w:val="00364508"/>
    <w:rsid w:val="00367174"/>
    <w:rsid w:val="00375763"/>
    <w:rsid w:val="00376233"/>
    <w:rsid w:val="0038146E"/>
    <w:rsid w:val="0038220B"/>
    <w:rsid w:val="003826CF"/>
    <w:rsid w:val="00382E08"/>
    <w:rsid w:val="003900BD"/>
    <w:rsid w:val="00390A74"/>
    <w:rsid w:val="00391399"/>
    <w:rsid w:val="00392193"/>
    <w:rsid w:val="003924D7"/>
    <w:rsid w:val="00397DC0"/>
    <w:rsid w:val="003A40C9"/>
    <w:rsid w:val="003A5BD7"/>
    <w:rsid w:val="003C0B8E"/>
    <w:rsid w:val="003C2AAC"/>
    <w:rsid w:val="003C4DE9"/>
    <w:rsid w:val="003D6CED"/>
    <w:rsid w:val="003E3EC5"/>
    <w:rsid w:val="003E64EB"/>
    <w:rsid w:val="003E7D76"/>
    <w:rsid w:val="003F149E"/>
    <w:rsid w:val="003F1FB3"/>
    <w:rsid w:val="003F2532"/>
    <w:rsid w:val="003F28CC"/>
    <w:rsid w:val="003F6BB8"/>
    <w:rsid w:val="00402578"/>
    <w:rsid w:val="0040317A"/>
    <w:rsid w:val="00403D48"/>
    <w:rsid w:val="0041156B"/>
    <w:rsid w:val="004119E4"/>
    <w:rsid w:val="004121CD"/>
    <w:rsid w:val="004150E6"/>
    <w:rsid w:val="0041665F"/>
    <w:rsid w:val="00417202"/>
    <w:rsid w:val="004230EF"/>
    <w:rsid w:val="00430FE5"/>
    <w:rsid w:val="00435128"/>
    <w:rsid w:val="00441A0B"/>
    <w:rsid w:val="00444386"/>
    <w:rsid w:val="0045035F"/>
    <w:rsid w:val="00451CD9"/>
    <w:rsid w:val="00451E8C"/>
    <w:rsid w:val="00461A9A"/>
    <w:rsid w:val="00463AE1"/>
    <w:rsid w:val="004642F0"/>
    <w:rsid w:val="0046443B"/>
    <w:rsid w:val="00465C68"/>
    <w:rsid w:val="00470903"/>
    <w:rsid w:val="00470CF9"/>
    <w:rsid w:val="00470FD2"/>
    <w:rsid w:val="00471AEB"/>
    <w:rsid w:val="00477EB2"/>
    <w:rsid w:val="00485AC6"/>
    <w:rsid w:val="00491807"/>
    <w:rsid w:val="004A07ED"/>
    <w:rsid w:val="004A2DFD"/>
    <w:rsid w:val="004B1784"/>
    <w:rsid w:val="004B29B1"/>
    <w:rsid w:val="004B426A"/>
    <w:rsid w:val="004B5F0F"/>
    <w:rsid w:val="004B6AE9"/>
    <w:rsid w:val="004D2E73"/>
    <w:rsid w:val="004D2F4F"/>
    <w:rsid w:val="004D5DB2"/>
    <w:rsid w:val="004E3DF6"/>
    <w:rsid w:val="004E623F"/>
    <w:rsid w:val="004F049F"/>
    <w:rsid w:val="004F05DA"/>
    <w:rsid w:val="004F0DD3"/>
    <w:rsid w:val="004F1A32"/>
    <w:rsid w:val="004F46F3"/>
    <w:rsid w:val="004F512D"/>
    <w:rsid w:val="004F7AA7"/>
    <w:rsid w:val="005051C8"/>
    <w:rsid w:val="00514E5B"/>
    <w:rsid w:val="00515DA0"/>
    <w:rsid w:val="00522918"/>
    <w:rsid w:val="0052468E"/>
    <w:rsid w:val="00524E09"/>
    <w:rsid w:val="0052550A"/>
    <w:rsid w:val="00531E5B"/>
    <w:rsid w:val="00533E46"/>
    <w:rsid w:val="00535EB6"/>
    <w:rsid w:val="00541E62"/>
    <w:rsid w:val="005443C7"/>
    <w:rsid w:val="00546AE4"/>
    <w:rsid w:val="00547724"/>
    <w:rsid w:val="005506AC"/>
    <w:rsid w:val="00554C0B"/>
    <w:rsid w:val="00556A51"/>
    <w:rsid w:val="00557509"/>
    <w:rsid w:val="0056030E"/>
    <w:rsid w:val="00577E28"/>
    <w:rsid w:val="00580705"/>
    <w:rsid w:val="005818D0"/>
    <w:rsid w:val="00582466"/>
    <w:rsid w:val="00584BA0"/>
    <w:rsid w:val="00590090"/>
    <w:rsid w:val="00591047"/>
    <w:rsid w:val="005928C3"/>
    <w:rsid w:val="0059621A"/>
    <w:rsid w:val="005A3613"/>
    <w:rsid w:val="005B7D03"/>
    <w:rsid w:val="005C30B1"/>
    <w:rsid w:val="005C4C62"/>
    <w:rsid w:val="005C53EF"/>
    <w:rsid w:val="005D050E"/>
    <w:rsid w:val="005D0AA9"/>
    <w:rsid w:val="005D10A2"/>
    <w:rsid w:val="005D2987"/>
    <w:rsid w:val="005D3196"/>
    <w:rsid w:val="005D5CE6"/>
    <w:rsid w:val="005D7A9F"/>
    <w:rsid w:val="005E1033"/>
    <w:rsid w:val="005E2DAF"/>
    <w:rsid w:val="005E47C5"/>
    <w:rsid w:val="005E6893"/>
    <w:rsid w:val="005F1F54"/>
    <w:rsid w:val="005F7A7D"/>
    <w:rsid w:val="005F7ADD"/>
    <w:rsid w:val="006038E3"/>
    <w:rsid w:val="006048FE"/>
    <w:rsid w:val="00604EBF"/>
    <w:rsid w:val="0060571B"/>
    <w:rsid w:val="006106DC"/>
    <w:rsid w:val="00610928"/>
    <w:rsid w:val="006122CC"/>
    <w:rsid w:val="0061340A"/>
    <w:rsid w:val="0061395A"/>
    <w:rsid w:val="00615451"/>
    <w:rsid w:val="00623042"/>
    <w:rsid w:val="00625102"/>
    <w:rsid w:val="00625534"/>
    <w:rsid w:val="00633588"/>
    <w:rsid w:val="00640BEF"/>
    <w:rsid w:val="00640C2A"/>
    <w:rsid w:val="006412C1"/>
    <w:rsid w:val="0064242F"/>
    <w:rsid w:val="00642BB3"/>
    <w:rsid w:val="006450FD"/>
    <w:rsid w:val="00652043"/>
    <w:rsid w:val="006544D2"/>
    <w:rsid w:val="006551E3"/>
    <w:rsid w:val="00660831"/>
    <w:rsid w:val="0066099A"/>
    <w:rsid w:val="00664C83"/>
    <w:rsid w:val="00664F3A"/>
    <w:rsid w:val="0066587E"/>
    <w:rsid w:val="0066721B"/>
    <w:rsid w:val="00667CFC"/>
    <w:rsid w:val="00670110"/>
    <w:rsid w:val="00674BAB"/>
    <w:rsid w:val="006764A3"/>
    <w:rsid w:val="00677332"/>
    <w:rsid w:val="00677B55"/>
    <w:rsid w:val="00680102"/>
    <w:rsid w:val="006801DD"/>
    <w:rsid w:val="00681F4A"/>
    <w:rsid w:val="006830CA"/>
    <w:rsid w:val="006870E7"/>
    <w:rsid w:val="00687D4A"/>
    <w:rsid w:val="00690374"/>
    <w:rsid w:val="00691E26"/>
    <w:rsid w:val="00693DBE"/>
    <w:rsid w:val="00695912"/>
    <w:rsid w:val="00695FE4"/>
    <w:rsid w:val="00697AE1"/>
    <w:rsid w:val="006A4847"/>
    <w:rsid w:val="006A4F83"/>
    <w:rsid w:val="006B03A3"/>
    <w:rsid w:val="006B424C"/>
    <w:rsid w:val="006B5BBF"/>
    <w:rsid w:val="006C3E0A"/>
    <w:rsid w:val="006C40D4"/>
    <w:rsid w:val="006F4E18"/>
    <w:rsid w:val="006F552C"/>
    <w:rsid w:val="006F6925"/>
    <w:rsid w:val="007052FD"/>
    <w:rsid w:val="007074DC"/>
    <w:rsid w:val="00707EE2"/>
    <w:rsid w:val="00712976"/>
    <w:rsid w:val="0071593D"/>
    <w:rsid w:val="0071677F"/>
    <w:rsid w:val="00732792"/>
    <w:rsid w:val="00733222"/>
    <w:rsid w:val="00740E0A"/>
    <w:rsid w:val="0075054B"/>
    <w:rsid w:val="00750F5A"/>
    <w:rsid w:val="00751434"/>
    <w:rsid w:val="00753D93"/>
    <w:rsid w:val="00757184"/>
    <w:rsid w:val="0075752C"/>
    <w:rsid w:val="007646D7"/>
    <w:rsid w:val="00766A20"/>
    <w:rsid w:val="00773A10"/>
    <w:rsid w:val="00782334"/>
    <w:rsid w:val="00782365"/>
    <w:rsid w:val="00782653"/>
    <w:rsid w:val="00796E3D"/>
    <w:rsid w:val="007A090A"/>
    <w:rsid w:val="007A3E55"/>
    <w:rsid w:val="007B09E4"/>
    <w:rsid w:val="007B3445"/>
    <w:rsid w:val="007C07E6"/>
    <w:rsid w:val="007C1A66"/>
    <w:rsid w:val="007C3F61"/>
    <w:rsid w:val="007C5118"/>
    <w:rsid w:val="007C7B2A"/>
    <w:rsid w:val="007D07E4"/>
    <w:rsid w:val="007D08FF"/>
    <w:rsid w:val="007D1883"/>
    <w:rsid w:val="007D33C6"/>
    <w:rsid w:val="007E0ED9"/>
    <w:rsid w:val="007E58A5"/>
    <w:rsid w:val="007E5C70"/>
    <w:rsid w:val="007E5D3A"/>
    <w:rsid w:val="007E5D8E"/>
    <w:rsid w:val="007E7605"/>
    <w:rsid w:val="007F07D9"/>
    <w:rsid w:val="007F49DF"/>
    <w:rsid w:val="00800A7A"/>
    <w:rsid w:val="0080424B"/>
    <w:rsid w:val="00820CEA"/>
    <w:rsid w:val="008215B4"/>
    <w:rsid w:val="00827B70"/>
    <w:rsid w:val="0084277E"/>
    <w:rsid w:val="00842CE8"/>
    <w:rsid w:val="00843EE8"/>
    <w:rsid w:val="008507EB"/>
    <w:rsid w:val="00857DAC"/>
    <w:rsid w:val="008608FA"/>
    <w:rsid w:val="00862E8A"/>
    <w:rsid w:val="00871128"/>
    <w:rsid w:val="0087139E"/>
    <w:rsid w:val="00872FD7"/>
    <w:rsid w:val="00873304"/>
    <w:rsid w:val="00874C06"/>
    <w:rsid w:val="0087619D"/>
    <w:rsid w:val="0087710A"/>
    <w:rsid w:val="00884530"/>
    <w:rsid w:val="00884DC9"/>
    <w:rsid w:val="00885FF2"/>
    <w:rsid w:val="00894CE6"/>
    <w:rsid w:val="0089679B"/>
    <w:rsid w:val="008970A1"/>
    <w:rsid w:val="008A0A9F"/>
    <w:rsid w:val="008A2A00"/>
    <w:rsid w:val="008A4FE5"/>
    <w:rsid w:val="008B6494"/>
    <w:rsid w:val="008C3FA7"/>
    <w:rsid w:val="008C4A56"/>
    <w:rsid w:val="008C7B97"/>
    <w:rsid w:val="008D0B31"/>
    <w:rsid w:val="008D5FBF"/>
    <w:rsid w:val="008E195C"/>
    <w:rsid w:val="008E1AAB"/>
    <w:rsid w:val="008E391A"/>
    <w:rsid w:val="008E6BA6"/>
    <w:rsid w:val="008F0379"/>
    <w:rsid w:val="008F0410"/>
    <w:rsid w:val="008F222F"/>
    <w:rsid w:val="009051F2"/>
    <w:rsid w:val="00917D81"/>
    <w:rsid w:val="00921B9A"/>
    <w:rsid w:val="00926069"/>
    <w:rsid w:val="00927817"/>
    <w:rsid w:val="00933BE6"/>
    <w:rsid w:val="00934F08"/>
    <w:rsid w:val="00936E10"/>
    <w:rsid w:val="00942B11"/>
    <w:rsid w:val="009439E7"/>
    <w:rsid w:val="00943EE3"/>
    <w:rsid w:val="00944507"/>
    <w:rsid w:val="00944912"/>
    <w:rsid w:val="00945A87"/>
    <w:rsid w:val="00947FD3"/>
    <w:rsid w:val="009531A6"/>
    <w:rsid w:val="00955A18"/>
    <w:rsid w:val="0096475C"/>
    <w:rsid w:val="009674B3"/>
    <w:rsid w:val="00970084"/>
    <w:rsid w:val="00973356"/>
    <w:rsid w:val="0098160C"/>
    <w:rsid w:val="0098298F"/>
    <w:rsid w:val="00985AD4"/>
    <w:rsid w:val="009862AE"/>
    <w:rsid w:val="0099733E"/>
    <w:rsid w:val="009A7870"/>
    <w:rsid w:val="009B309E"/>
    <w:rsid w:val="009B5F67"/>
    <w:rsid w:val="009C23F6"/>
    <w:rsid w:val="009C7451"/>
    <w:rsid w:val="009D4E0C"/>
    <w:rsid w:val="009E274F"/>
    <w:rsid w:val="009E4EB4"/>
    <w:rsid w:val="009E53CB"/>
    <w:rsid w:val="009E6DBF"/>
    <w:rsid w:val="009F298F"/>
    <w:rsid w:val="009F2BFA"/>
    <w:rsid w:val="009F3693"/>
    <w:rsid w:val="009F3E6F"/>
    <w:rsid w:val="00A06A6B"/>
    <w:rsid w:val="00A11183"/>
    <w:rsid w:val="00A11906"/>
    <w:rsid w:val="00A11C94"/>
    <w:rsid w:val="00A16432"/>
    <w:rsid w:val="00A20884"/>
    <w:rsid w:val="00A20B58"/>
    <w:rsid w:val="00A21962"/>
    <w:rsid w:val="00A26D74"/>
    <w:rsid w:val="00A270CA"/>
    <w:rsid w:val="00A32272"/>
    <w:rsid w:val="00A4205B"/>
    <w:rsid w:val="00A4419B"/>
    <w:rsid w:val="00A4422E"/>
    <w:rsid w:val="00A45635"/>
    <w:rsid w:val="00A466AB"/>
    <w:rsid w:val="00A51963"/>
    <w:rsid w:val="00A57380"/>
    <w:rsid w:val="00A574DF"/>
    <w:rsid w:val="00A57B72"/>
    <w:rsid w:val="00A61D37"/>
    <w:rsid w:val="00A62627"/>
    <w:rsid w:val="00A64528"/>
    <w:rsid w:val="00A7682D"/>
    <w:rsid w:val="00A77A85"/>
    <w:rsid w:val="00A80A99"/>
    <w:rsid w:val="00A948C8"/>
    <w:rsid w:val="00A94CC6"/>
    <w:rsid w:val="00A97E9B"/>
    <w:rsid w:val="00AA1852"/>
    <w:rsid w:val="00AA69F9"/>
    <w:rsid w:val="00AA70FD"/>
    <w:rsid w:val="00AA79C0"/>
    <w:rsid w:val="00AB208B"/>
    <w:rsid w:val="00AB7624"/>
    <w:rsid w:val="00AB7FDD"/>
    <w:rsid w:val="00AC0DAF"/>
    <w:rsid w:val="00AC20C4"/>
    <w:rsid w:val="00AC3A37"/>
    <w:rsid w:val="00AC4ECB"/>
    <w:rsid w:val="00AC654D"/>
    <w:rsid w:val="00AC72DD"/>
    <w:rsid w:val="00AC78F5"/>
    <w:rsid w:val="00AC7ED1"/>
    <w:rsid w:val="00AD0A6D"/>
    <w:rsid w:val="00AD3F5C"/>
    <w:rsid w:val="00AE7C31"/>
    <w:rsid w:val="00AF11C4"/>
    <w:rsid w:val="00AF1BD6"/>
    <w:rsid w:val="00AF1F0F"/>
    <w:rsid w:val="00AF7B61"/>
    <w:rsid w:val="00B00E74"/>
    <w:rsid w:val="00B01CCE"/>
    <w:rsid w:val="00B0728B"/>
    <w:rsid w:val="00B07A8B"/>
    <w:rsid w:val="00B1119F"/>
    <w:rsid w:val="00B131D4"/>
    <w:rsid w:val="00B13C28"/>
    <w:rsid w:val="00B13D27"/>
    <w:rsid w:val="00B25A00"/>
    <w:rsid w:val="00B26038"/>
    <w:rsid w:val="00B2636B"/>
    <w:rsid w:val="00B3241D"/>
    <w:rsid w:val="00B36A5B"/>
    <w:rsid w:val="00B4015C"/>
    <w:rsid w:val="00B41D95"/>
    <w:rsid w:val="00B422BF"/>
    <w:rsid w:val="00B46AFA"/>
    <w:rsid w:val="00B47818"/>
    <w:rsid w:val="00B53D81"/>
    <w:rsid w:val="00B6023F"/>
    <w:rsid w:val="00B67B98"/>
    <w:rsid w:val="00B83E3F"/>
    <w:rsid w:val="00B844B3"/>
    <w:rsid w:val="00B85F52"/>
    <w:rsid w:val="00B86386"/>
    <w:rsid w:val="00B9285F"/>
    <w:rsid w:val="00B92B78"/>
    <w:rsid w:val="00BA0E25"/>
    <w:rsid w:val="00BB1311"/>
    <w:rsid w:val="00BB181B"/>
    <w:rsid w:val="00BB250B"/>
    <w:rsid w:val="00BB451C"/>
    <w:rsid w:val="00BB5918"/>
    <w:rsid w:val="00BB7A56"/>
    <w:rsid w:val="00BC0E44"/>
    <w:rsid w:val="00BC700B"/>
    <w:rsid w:val="00BD0B91"/>
    <w:rsid w:val="00BD0D12"/>
    <w:rsid w:val="00BD2EE9"/>
    <w:rsid w:val="00BD6FCA"/>
    <w:rsid w:val="00BE2A13"/>
    <w:rsid w:val="00BE4B13"/>
    <w:rsid w:val="00BE51EE"/>
    <w:rsid w:val="00BF2C31"/>
    <w:rsid w:val="00BF79CC"/>
    <w:rsid w:val="00C0023C"/>
    <w:rsid w:val="00C03866"/>
    <w:rsid w:val="00C067FE"/>
    <w:rsid w:val="00C106F2"/>
    <w:rsid w:val="00C13FBC"/>
    <w:rsid w:val="00C21C50"/>
    <w:rsid w:val="00C22893"/>
    <w:rsid w:val="00C25502"/>
    <w:rsid w:val="00C2559F"/>
    <w:rsid w:val="00C26228"/>
    <w:rsid w:val="00C36B67"/>
    <w:rsid w:val="00C41C5E"/>
    <w:rsid w:val="00C437F3"/>
    <w:rsid w:val="00C556EB"/>
    <w:rsid w:val="00C5720A"/>
    <w:rsid w:val="00C6291E"/>
    <w:rsid w:val="00C66007"/>
    <w:rsid w:val="00C71EA9"/>
    <w:rsid w:val="00C74142"/>
    <w:rsid w:val="00C8107E"/>
    <w:rsid w:val="00C81CD5"/>
    <w:rsid w:val="00C82B8A"/>
    <w:rsid w:val="00C8688C"/>
    <w:rsid w:val="00C91AE6"/>
    <w:rsid w:val="00C92346"/>
    <w:rsid w:val="00CA297F"/>
    <w:rsid w:val="00CA43D8"/>
    <w:rsid w:val="00CA4D9F"/>
    <w:rsid w:val="00CB2648"/>
    <w:rsid w:val="00CC103B"/>
    <w:rsid w:val="00CC4E3F"/>
    <w:rsid w:val="00CD0224"/>
    <w:rsid w:val="00CD0658"/>
    <w:rsid w:val="00CD0E1E"/>
    <w:rsid w:val="00CD1589"/>
    <w:rsid w:val="00CD407D"/>
    <w:rsid w:val="00CD5260"/>
    <w:rsid w:val="00CE26B7"/>
    <w:rsid w:val="00CE31D1"/>
    <w:rsid w:val="00CE6204"/>
    <w:rsid w:val="00CF2D7C"/>
    <w:rsid w:val="00CF4C21"/>
    <w:rsid w:val="00CF534B"/>
    <w:rsid w:val="00CF5DAB"/>
    <w:rsid w:val="00CF7ED9"/>
    <w:rsid w:val="00D00E19"/>
    <w:rsid w:val="00D03FB1"/>
    <w:rsid w:val="00D05E13"/>
    <w:rsid w:val="00D10CC5"/>
    <w:rsid w:val="00D12A99"/>
    <w:rsid w:val="00D163F9"/>
    <w:rsid w:val="00D16497"/>
    <w:rsid w:val="00D17EF7"/>
    <w:rsid w:val="00D203A3"/>
    <w:rsid w:val="00D20986"/>
    <w:rsid w:val="00D2191D"/>
    <w:rsid w:val="00D22E68"/>
    <w:rsid w:val="00D24065"/>
    <w:rsid w:val="00D24EA3"/>
    <w:rsid w:val="00D2746D"/>
    <w:rsid w:val="00D34A58"/>
    <w:rsid w:val="00D5013C"/>
    <w:rsid w:val="00D62A34"/>
    <w:rsid w:val="00D73C43"/>
    <w:rsid w:val="00D74BF6"/>
    <w:rsid w:val="00D762AA"/>
    <w:rsid w:val="00D7666E"/>
    <w:rsid w:val="00D76A55"/>
    <w:rsid w:val="00D83051"/>
    <w:rsid w:val="00D83CB7"/>
    <w:rsid w:val="00D8423D"/>
    <w:rsid w:val="00D87A8D"/>
    <w:rsid w:val="00D914AB"/>
    <w:rsid w:val="00D96926"/>
    <w:rsid w:val="00D96C31"/>
    <w:rsid w:val="00D96E4E"/>
    <w:rsid w:val="00D97AE4"/>
    <w:rsid w:val="00DA1694"/>
    <w:rsid w:val="00DA27C6"/>
    <w:rsid w:val="00DA28D2"/>
    <w:rsid w:val="00DA502F"/>
    <w:rsid w:val="00DA5529"/>
    <w:rsid w:val="00DB023D"/>
    <w:rsid w:val="00DB41C8"/>
    <w:rsid w:val="00DC34DF"/>
    <w:rsid w:val="00DC3657"/>
    <w:rsid w:val="00DC4414"/>
    <w:rsid w:val="00DE5837"/>
    <w:rsid w:val="00DF0192"/>
    <w:rsid w:val="00DF6469"/>
    <w:rsid w:val="00E0438E"/>
    <w:rsid w:val="00E06689"/>
    <w:rsid w:val="00E06B5C"/>
    <w:rsid w:val="00E10012"/>
    <w:rsid w:val="00E149CD"/>
    <w:rsid w:val="00E15C91"/>
    <w:rsid w:val="00E26025"/>
    <w:rsid w:val="00E26BAD"/>
    <w:rsid w:val="00E3163A"/>
    <w:rsid w:val="00E365A3"/>
    <w:rsid w:val="00E505FD"/>
    <w:rsid w:val="00E540F1"/>
    <w:rsid w:val="00E55B90"/>
    <w:rsid w:val="00E56189"/>
    <w:rsid w:val="00E5655B"/>
    <w:rsid w:val="00E616C2"/>
    <w:rsid w:val="00E62505"/>
    <w:rsid w:val="00E633F5"/>
    <w:rsid w:val="00E6591B"/>
    <w:rsid w:val="00E7149B"/>
    <w:rsid w:val="00E7163D"/>
    <w:rsid w:val="00E738A2"/>
    <w:rsid w:val="00E73B83"/>
    <w:rsid w:val="00E74E70"/>
    <w:rsid w:val="00E75719"/>
    <w:rsid w:val="00E77F1D"/>
    <w:rsid w:val="00E83853"/>
    <w:rsid w:val="00E85264"/>
    <w:rsid w:val="00E9673C"/>
    <w:rsid w:val="00E96D06"/>
    <w:rsid w:val="00E97FD9"/>
    <w:rsid w:val="00EA4551"/>
    <w:rsid w:val="00EA7C07"/>
    <w:rsid w:val="00EB2F1B"/>
    <w:rsid w:val="00EB4EB5"/>
    <w:rsid w:val="00EB7D41"/>
    <w:rsid w:val="00EC2148"/>
    <w:rsid w:val="00EC7C6F"/>
    <w:rsid w:val="00EE28F7"/>
    <w:rsid w:val="00EE36FC"/>
    <w:rsid w:val="00EF4AAD"/>
    <w:rsid w:val="00F024F8"/>
    <w:rsid w:val="00F101BD"/>
    <w:rsid w:val="00F10B00"/>
    <w:rsid w:val="00F17502"/>
    <w:rsid w:val="00F227F6"/>
    <w:rsid w:val="00F310F7"/>
    <w:rsid w:val="00F31282"/>
    <w:rsid w:val="00F361D2"/>
    <w:rsid w:val="00F43F12"/>
    <w:rsid w:val="00F47846"/>
    <w:rsid w:val="00F5380E"/>
    <w:rsid w:val="00F608DB"/>
    <w:rsid w:val="00F61E84"/>
    <w:rsid w:val="00F704E0"/>
    <w:rsid w:val="00F7077D"/>
    <w:rsid w:val="00F72AB2"/>
    <w:rsid w:val="00F746C3"/>
    <w:rsid w:val="00F7620A"/>
    <w:rsid w:val="00F7796D"/>
    <w:rsid w:val="00F8203E"/>
    <w:rsid w:val="00F824DA"/>
    <w:rsid w:val="00F83E06"/>
    <w:rsid w:val="00F8489E"/>
    <w:rsid w:val="00F84A06"/>
    <w:rsid w:val="00F87D30"/>
    <w:rsid w:val="00F90B00"/>
    <w:rsid w:val="00F97895"/>
    <w:rsid w:val="00FA4C6B"/>
    <w:rsid w:val="00FA6632"/>
    <w:rsid w:val="00FA71E5"/>
    <w:rsid w:val="00FB4A67"/>
    <w:rsid w:val="00FB5B2F"/>
    <w:rsid w:val="00FB6646"/>
    <w:rsid w:val="00FB72C7"/>
    <w:rsid w:val="00FC129F"/>
    <w:rsid w:val="00FC2B70"/>
    <w:rsid w:val="00FD43E8"/>
    <w:rsid w:val="00FD632D"/>
    <w:rsid w:val="00FD7A86"/>
    <w:rsid w:val="00FE4122"/>
    <w:rsid w:val="00FF5C35"/>
    <w:rsid w:val="00FF64EF"/>
    <w:rsid w:val="00FF6E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5F49A"/>
  <w15:chartTrackingRefBased/>
  <w15:docId w15:val="{33C36A62-D980-448F-922E-FFDF3954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A67"/>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4"/>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4"/>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4"/>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4"/>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4"/>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4"/>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4"/>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4"/>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16"/>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7">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211429150">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1985549284">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244145253">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1102652733">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89133140">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sChild>
                                                </w:div>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120223451">
                                                                  <w:marLeft w:val="0"/>
                                                                  <w:marRight w:val="0"/>
                                                                  <w:marTop w:val="0"/>
                                                                  <w:marBottom w:val="0"/>
                                                                  <w:divBdr>
                                                                    <w:top w:val="none" w:sz="0" w:space="0" w:color="auto"/>
                                                                    <w:left w:val="none" w:sz="0" w:space="0" w:color="auto"/>
                                                                    <w:bottom w:val="none" w:sz="0" w:space="0" w:color="auto"/>
                                                                    <w:right w:val="none" w:sz="0" w:space="0" w:color="auto"/>
                                                                  </w:divBdr>
                                                                </w:div>
                                                                <w:div w:id="741950164">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584725">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747803719">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1980070449">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4946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799877637">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 w:id="89593671">
          <w:marLeft w:val="0"/>
          <w:marRight w:val="0"/>
          <w:marTop w:val="0"/>
          <w:marBottom w:val="0"/>
          <w:divBdr>
            <w:top w:val="none" w:sz="0" w:space="0" w:color="auto"/>
            <w:left w:val="none" w:sz="0" w:space="0" w:color="auto"/>
            <w:bottom w:val="none" w:sz="0" w:space="0" w:color="auto"/>
            <w:right w:val="none" w:sz="0" w:space="0" w:color="auto"/>
          </w:divBdr>
        </w:div>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2064209977">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1276829">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sChild>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 w:id="260913272">
          <w:marLeft w:val="0"/>
          <w:marRight w:val="0"/>
          <w:marTop w:val="0"/>
          <w:marBottom w:val="0"/>
          <w:divBdr>
            <w:top w:val="none" w:sz="0" w:space="0" w:color="auto"/>
            <w:left w:val="none" w:sz="0" w:space="0" w:color="auto"/>
            <w:bottom w:val="none" w:sz="0" w:space="0" w:color="auto"/>
            <w:right w:val="none" w:sz="0" w:space="0" w:color="auto"/>
          </w:divBdr>
        </w:div>
      </w:divsChild>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B1D70-0FDE-4995-BCF4-D08A11DB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1805</Words>
  <Characters>9928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18</cp:revision>
  <cp:lastPrinted>2020-02-26T19:48:00Z</cp:lastPrinted>
  <dcterms:created xsi:type="dcterms:W3CDTF">2020-02-26T22:20:00Z</dcterms:created>
  <dcterms:modified xsi:type="dcterms:W3CDTF">2020-02-26T22:50:00Z</dcterms:modified>
</cp:coreProperties>
</file>