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575" w:rsidRPr="003D5575" w:rsidRDefault="003D5575" w:rsidP="003D5575">
      <w:pPr>
        <w:widowControl w:val="0"/>
        <w:tabs>
          <w:tab w:val="left" w:pos="3195"/>
        </w:tabs>
        <w:suppressAutoHyphens/>
        <w:jc w:val="both"/>
        <w:rPr>
          <w:rFonts w:ascii="Arial" w:eastAsia="Arial Unicode MS" w:hAnsi="Arial" w:cs="Arial"/>
          <w:sz w:val="22"/>
          <w:szCs w:val="22"/>
          <w:lang w:val="es-ES" w:eastAsia="ar-SA"/>
        </w:rPr>
      </w:pPr>
      <w:bookmarkStart w:id="0" w:name="_top"/>
      <w:bookmarkEnd w:id="0"/>
      <w:r w:rsidRPr="003D5575">
        <w:rPr>
          <w:rFonts w:ascii="Arial" w:eastAsia="Arial Unicode MS" w:hAnsi="Arial" w:cs="Arial"/>
          <w:sz w:val="22"/>
          <w:szCs w:val="22"/>
          <w:lang w:val="es-ES" w:eastAsia="ar-SA"/>
        </w:rPr>
        <w:tab/>
      </w:r>
    </w:p>
    <w:p w:rsidR="003D5575" w:rsidRPr="003D5575" w:rsidRDefault="003D5575" w:rsidP="003D5575">
      <w:pPr>
        <w:widowControl w:val="0"/>
        <w:tabs>
          <w:tab w:val="left" w:pos="3195"/>
        </w:tabs>
        <w:suppressAutoHyphens/>
        <w:jc w:val="both"/>
        <w:rPr>
          <w:rFonts w:ascii="Arial" w:eastAsia="Arial Unicode MS" w:hAnsi="Arial" w:cs="Arial"/>
          <w:sz w:val="22"/>
          <w:szCs w:val="22"/>
          <w:lang w:val="es-ES" w:eastAsia="ar-SA"/>
        </w:rPr>
      </w:pPr>
    </w:p>
    <w:p w:rsidR="003D5575" w:rsidRPr="003D5575" w:rsidRDefault="003D5575" w:rsidP="003D5575">
      <w:pPr>
        <w:widowControl w:val="0"/>
        <w:suppressAutoHyphens/>
        <w:jc w:val="both"/>
        <w:rPr>
          <w:rFonts w:ascii="Arial" w:eastAsia="Arial Unicode MS" w:hAnsi="Arial" w:cs="Arial"/>
          <w:sz w:val="22"/>
          <w:szCs w:val="22"/>
          <w:lang w:val="es-ES" w:eastAsia="ar-SA"/>
        </w:rPr>
      </w:pPr>
    </w:p>
    <w:p w:rsidR="003D5575" w:rsidRPr="003D5575" w:rsidRDefault="003D5575" w:rsidP="003D5575">
      <w:pPr>
        <w:widowControl w:val="0"/>
        <w:suppressAutoHyphens/>
        <w:jc w:val="center"/>
        <w:rPr>
          <w:rFonts w:ascii="Arial" w:eastAsia="Arial Unicode MS" w:hAnsi="Arial" w:cs="Arial"/>
          <w:b/>
          <w:sz w:val="28"/>
          <w:szCs w:val="28"/>
          <w:lang w:val="es-MX" w:eastAsia="ar-SA"/>
        </w:rPr>
      </w:pPr>
    </w:p>
    <w:p w:rsidR="003D5575" w:rsidRPr="003D5575" w:rsidRDefault="003D5575" w:rsidP="003D5575">
      <w:pPr>
        <w:widowControl w:val="0"/>
        <w:suppressAutoHyphens/>
        <w:jc w:val="center"/>
        <w:rPr>
          <w:rFonts w:ascii="Arial" w:eastAsia="Arial Unicode MS" w:hAnsi="Arial" w:cs="Arial"/>
          <w:b/>
          <w:sz w:val="28"/>
          <w:szCs w:val="28"/>
          <w:lang w:val="es-MX" w:eastAsia="ar-SA"/>
        </w:rPr>
      </w:pPr>
      <w:r w:rsidRPr="003D5575">
        <w:rPr>
          <w:rFonts w:ascii="Arial" w:eastAsia="Arial Unicode MS" w:hAnsi="Arial" w:cs="Arial"/>
          <w:b/>
          <w:sz w:val="28"/>
          <w:szCs w:val="28"/>
          <w:lang w:val="es-MX" w:eastAsia="ar-SA"/>
        </w:rPr>
        <w:t>EMPRESA DE LICORES DE CUNDINAMARCA</w:t>
      </w:r>
    </w:p>
    <w:p w:rsidR="003D5575" w:rsidRPr="003D5575" w:rsidRDefault="003D5575" w:rsidP="003D5575">
      <w:pPr>
        <w:widowControl w:val="0"/>
        <w:suppressAutoHyphens/>
        <w:jc w:val="center"/>
        <w:rPr>
          <w:rFonts w:ascii="Arial" w:eastAsia="Arial Unicode MS" w:hAnsi="Arial" w:cs="Arial"/>
          <w:b/>
          <w:sz w:val="28"/>
          <w:szCs w:val="28"/>
          <w:lang w:val="es-MX" w:eastAsia="ar-SA"/>
        </w:rPr>
      </w:pPr>
    </w:p>
    <w:p w:rsidR="003D5575" w:rsidRPr="003D5575" w:rsidRDefault="003D5575" w:rsidP="003D5575">
      <w:pPr>
        <w:widowControl w:val="0"/>
        <w:suppressAutoHyphens/>
        <w:jc w:val="center"/>
        <w:rPr>
          <w:rFonts w:ascii="Arial" w:eastAsia="Arial Unicode MS" w:hAnsi="Arial" w:cs="Arial"/>
          <w:b/>
          <w:sz w:val="28"/>
          <w:szCs w:val="28"/>
          <w:lang w:val="es-MX" w:eastAsia="ar-SA"/>
        </w:rPr>
      </w:pPr>
    </w:p>
    <w:p w:rsidR="003D5575" w:rsidRPr="003D5575" w:rsidRDefault="003D5575" w:rsidP="003D5575">
      <w:pPr>
        <w:widowControl w:val="0"/>
        <w:suppressAutoHyphens/>
        <w:jc w:val="center"/>
        <w:rPr>
          <w:rFonts w:ascii="Arial" w:eastAsia="Arial Unicode MS" w:hAnsi="Arial" w:cs="Arial"/>
          <w:b/>
          <w:sz w:val="28"/>
          <w:szCs w:val="28"/>
          <w:lang w:val="es-MX" w:eastAsia="ar-SA"/>
        </w:rPr>
      </w:pPr>
    </w:p>
    <w:p w:rsidR="003D5575" w:rsidRPr="003D5575" w:rsidRDefault="003D5575" w:rsidP="003D5575">
      <w:pPr>
        <w:widowControl w:val="0"/>
        <w:suppressAutoHyphens/>
        <w:jc w:val="center"/>
        <w:rPr>
          <w:rFonts w:ascii="Arial" w:eastAsia="Arial Unicode MS" w:hAnsi="Arial" w:cs="Arial"/>
          <w:b/>
          <w:sz w:val="28"/>
          <w:szCs w:val="28"/>
          <w:lang w:val="es-MX" w:eastAsia="ar-SA"/>
        </w:rPr>
      </w:pPr>
    </w:p>
    <w:p w:rsidR="003D5575" w:rsidRPr="003D5575" w:rsidRDefault="003D5575" w:rsidP="003D5575">
      <w:pPr>
        <w:widowControl w:val="0"/>
        <w:suppressAutoHyphens/>
        <w:jc w:val="center"/>
        <w:rPr>
          <w:rFonts w:ascii="Arial" w:eastAsia="Arial Unicode MS" w:hAnsi="Arial" w:cs="Arial"/>
          <w:b/>
          <w:sz w:val="28"/>
          <w:szCs w:val="28"/>
          <w:lang w:val="es-MX" w:eastAsia="ar-SA"/>
        </w:rPr>
      </w:pPr>
    </w:p>
    <w:p w:rsidR="003D5575" w:rsidRPr="003D5575" w:rsidRDefault="003D5575" w:rsidP="003D5575">
      <w:pPr>
        <w:widowControl w:val="0"/>
        <w:suppressAutoHyphens/>
        <w:jc w:val="center"/>
        <w:rPr>
          <w:rFonts w:ascii="Arial" w:eastAsia="Arial Unicode MS" w:hAnsi="Arial" w:cs="Arial"/>
          <w:b/>
          <w:sz w:val="28"/>
          <w:szCs w:val="28"/>
          <w:lang w:val="es-MX" w:eastAsia="ar-SA"/>
        </w:rPr>
      </w:pPr>
      <w:r w:rsidRPr="003D5575">
        <w:rPr>
          <w:rFonts w:ascii="Arial" w:eastAsia="Arial Unicode MS" w:hAnsi="Arial" w:cs="Arial"/>
          <w:b/>
          <w:sz w:val="28"/>
          <w:szCs w:val="28"/>
          <w:lang w:val="es-MX" w:eastAsia="ar-SA"/>
        </w:rPr>
        <w:tab/>
      </w:r>
    </w:p>
    <w:p w:rsidR="003D5575" w:rsidRPr="003D5575" w:rsidRDefault="003D5575" w:rsidP="003D5575">
      <w:pPr>
        <w:widowControl w:val="0"/>
        <w:suppressAutoHyphens/>
        <w:jc w:val="center"/>
        <w:rPr>
          <w:rFonts w:ascii="Arial" w:eastAsia="Arial Unicode MS" w:hAnsi="Arial" w:cs="Arial"/>
          <w:b/>
          <w:sz w:val="28"/>
          <w:szCs w:val="28"/>
          <w:lang w:val="es-MX" w:eastAsia="ar-SA"/>
        </w:rPr>
      </w:pPr>
    </w:p>
    <w:p w:rsidR="003D5575" w:rsidRPr="003D5575" w:rsidRDefault="003D5575" w:rsidP="003D5575">
      <w:pPr>
        <w:widowControl w:val="0"/>
        <w:suppressAutoHyphens/>
        <w:jc w:val="center"/>
        <w:rPr>
          <w:rFonts w:ascii="Arial" w:eastAsia="Arial Unicode MS" w:hAnsi="Arial" w:cs="Arial"/>
          <w:b/>
          <w:sz w:val="28"/>
          <w:szCs w:val="28"/>
          <w:lang w:val="es-MX" w:eastAsia="ar-SA"/>
        </w:rPr>
      </w:pPr>
      <w:r w:rsidRPr="003D5575">
        <w:rPr>
          <w:rFonts w:ascii="Arial" w:eastAsia="Arial Unicode MS" w:hAnsi="Arial" w:cs="Arial"/>
          <w:b/>
          <w:sz w:val="28"/>
          <w:szCs w:val="28"/>
          <w:lang w:val="es-MX" w:eastAsia="ar-SA"/>
        </w:rPr>
        <w:t>INVITACIÓN ABIERTA No 011 de 2019</w:t>
      </w:r>
    </w:p>
    <w:p w:rsidR="003D5575" w:rsidRPr="003D5575" w:rsidRDefault="003D5575" w:rsidP="003D5575">
      <w:pPr>
        <w:widowControl w:val="0"/>
        <w:suppressAutoHyphens/>
        <w:rPr>
          <w:rFonts w:ascii="Arial" w:eastAsia="Arial Unicode MS" w:hAnsi="Arial" w:cs="Arial"/>
          <w:sz w:val="28"/>
          <w:szCs w:val="28"/>
          <w:lang w:val="es-MX" w:eastAsia="ar-SA"/>
        </w:rPr>
      </w:pPr>
    </w:p>
    <w:p w:rsidR="003D5575" w:rsidRPr="003D5575" w:rsidRDefault="003D5575" w:rsidP="003D5575">
      <w:pPr>
        <w:widowControl w:val="0"/>
        <w:suppressAutoHyphens/>
        <w:rPr>
          <w:rFonts w:ascii="Arial" w:eastAsia="Arial Unicode MS" w:hAnsi="Arial" w:cs="Arial"/>
          <w:sz w:val="28"/>
          <w:szCs w:val="28"/>
          <w:lang w:val="es-MX" w:eastAsia="ar-SA"/>
        </w:rPr>
      </w:pPr>
    </w:p>
    <w:p w:rsidR="003D5575" w:rsidRPr="003D5575" w:rsidRDefault="003D5575" w:rsidP="003D5575">
      <w:pPr>
        <w:widowControl w:val="0"/>
        <w:suppressAutoHyphens/>
        <w:rPr>
          <w:rFonts w:ascii="Arial" w:eastAsia="Arial Unicode MS" w:hAnsi="Arial" w:cs="Arial"/>
          <w:sz w:val="28"/>
          <w:szCs w:val="28"/>
          <w:lang w:val="es-MX" w:eastAsia="ar-SA"/>
        </w:rPr>
      </w:pPr>
    </w:p>
    <w:p w:rsidR="003D5575" w:rsidRPr="003D5575" w:rsidRDefault="003D5575" w:rsidP="003D5575">
      <w:pPr>
        <w:widowControl w:val="0"/>
        <w:suppressAutoHyphens/>
        <w:jc w:val="both"/>
        <w:rPr>
          <w:rFonts w:ascii="Arial" w:eastAsia="Arial Unicode MS" w:hAnsi="Arial" w:cs="Arial"/>
          <w:b/>
          <w:sz w:val="28"/>
          <w:szCs w:val="28"/>
          <w:lang w:val="es-MX" w:eastAsia="ar-SA"/>
        </w:rPr>
      </w:pPr>
    </w:p>
    <w:p w:rsidR="003D5575" w:rsidRPr="003D5575" w:rsidRDefault="003D5575" w:rsidP="003D5575">
      <w:pPr>
        <w:widowControl w:val="0"/>
        <w:suppressAutoHyphens/>
        <w:jc w:val="both"/>
        <w:rPr>
          <w:rFonts w:ascii="Arial" w:eastAsia="Arial Unicode MS" w:hAnsi="Arial" w:cs="Arial"/>
          <w:b/>
          <w:sz w:val="28"/>
          <w:szCs w:val="28"/>
          <w:lang w:val="es-MX" w:eastAsia="ar-SA"/>
        </w:rPr>
      </w:pPr>
    </w:p>
    <w:p w:rsidR="003D5575" w:rsidRPr="003D5575" w:rsidRDefault="003D5575" w:rsidP="003D5575">
      <w:pPr>
        <w:widowControl w:val="0"/>
        <w:suppressAutoHyphens/>
        <w:jc w:val="both"/>
        <w:rPr>
          <w:rFonts w:ascii="Arial" w:eastAsia="Arial Unicode MS" w:hAnsi="Arial" w:cs="Arial"/>
          <w:b/>
          <w:sz w:val="28"/>
          <w:szCs w:val="28"/>
          <w:lang w:val="es-MX" w:eastAsia="ar-SA"/>
        </w:rPr>
      </w:pPr>
    </w:p>
    <w:p w:rsidR="003D5575" w:rsidRPr="003D5575" w:rsidRDefault="003D5575" w:rsidP="003D5575">
      <w:pPr>
        <w:widowControl w:val="0"/>
        <w:suppressAutoHyphens/>
        <w:jc w:val="both"/>
        <w:rPr>
          <w:rFonts w:ascii="Arial" w:eastAsia="Arial Unicode MS" w:hAnsi="Arial" w:cs="Arial"/>
          <w:b/>
          <w:sz w:val="28"/>
          <w:szCs w:val="28"/>
          <w:lang w:val="es-MX" w:eastAsia="ar-SA"/>
        </w:rPr>
      </w:pPr>
    </w:p>
    <w:p w:rsidR="003D5575" w:rsidRPr="003D5575" w:rsidRDefault="003D5575" w:rsidP="003D5575">
      <w:pPr>
        <w:widowControl w:val="0"/>
        <w:suppressAutoHyphens/>
        <w:jc w:val="both"/>
        <w:rPr>
          <w:rFonts w:ascii="Arial" w:eastAsia="Arial Unicode MS" w:hAnsi="Arial" w:cs="Arial"/>
          <w:b/>
          <w:sz w:val="28"/>
          <w:szCs w:val="28"/>
          <w:lang w:val="es-MX" w:eastAsia="ar-SA"/>
        </w:rPr>
      </w:pPr>
    </w:p>
    <w:p w:rsidR="003D5575" w:rsidRPr="003D5575" w:rsidRDefault="003D5575" w:rsidP="003D5575">
      <w:pPr>
        <w:widowControl w:val="0"/>
        <w:suppressAutoHyphens/>
        <w:jc w:val="both"/>
        <w:rPr>
          <w:rFonts w:ascii="Arial" w:eastAsia="Arial Unicode MS" w:hAnsi="Arial" w:cs="Arial"/>
          <w:b/>
          <w:sz w:val="28"/>
          <w:szCs w:val="28"/>
          <w:lang w:val="es-MX" w:eastAsia="ar-SA"/>
        </w:rPr>
      </w:pPr>
    </w:p>
    <w:p w:rsidR="003D5575" w:rsidRPr="003D5575" w:rsidRDefault="003D5575" w:rsidP="003D5575">
      <w:pPr>
        <w:widowControl w:val="0"/>
        <w:suppressAutoHyphens/>
        <w:jc w:val="both"/>
        <w:rPr>
          <w:rFonts w:ascii="Arial" w:eastAsia="Arial Unicode MS" w:hAnsi="Arial" w:cs="Arial"/>
          <w:b/>
          <w:sz w:val="28"/>
          <w:szCs w:val="28"/>
          <w:lang w:val="es-MX" w:eastAsia="ar-SA"/>
        </w:rPr>
      </w:pPr>
    </w:p>
    <w:p w:rsidR="003D5575" w:rsidRPr="003D5575" w:rsidRDefault="003D5575" w:rsidP="003D5575">
      <w:pPr>
        <w:widowControl w:val="0"/>
        <w:suppressAutoHyphens/>
        <w:jc w:val="both"/>
        <w:rPr>
          <w:rFonts w:ascii="Arial" w:eastAsia="Arial Unicode MS" w:hAnsi="Arial" w:cs="Arial"/>
          <w:b/>
          <w:color w:val="000000"/>
          <w:sz w:val="28"/>
          <w:szCs w:val="28"/>
          <w:lang w:val="es-ES" w:eastAsia="ar-SA"/>
        </w:rPr>
      </w:pPr>
      <w:r w:rsidRPr="003D5575">
        <w:rPr>
          <w:rFonts w:ascii="Arial" w:eastAsia="Arial Unicode MS" w:hAnsi="Arial" w:cs="Arial"/>
          <w:b/>
          <w:color w:val="000000"/>
          <w:sz w:val="28"/>
          <w:szCs w:val="28"/>
          <w:lang w:val="es-ES" w:eastAsia="ar-SA"/>
        </w:rPr>
        <w:t xml:space="preserve">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 </w:t>
      </w:r>
    </w:p>
    <w:p w:rsidR="003D5575" w:rsidRPr="003D5575" w:rsidRDefault="003D5575" w:rsidP="003D5575">
      <w:pPr>
        <w:widowControl w:val="0"/>
        <w:suppressAutoHyphens/>
        <w:jc w:val="both"/>
        <w:rPr>
          <w:rFonts w:ascii="Arial" w:eastAsia="Tahoma" w:hAnsi="Arial" w:cs="Arial"/>
          <w:sz w:val="22"/>
          <w:szCs w:val="22"/>
          <w:lang w:val="es-CO" w:eastAsia="ar-SA"/>
        </w:rPr>
      </w:pPr>
    </w:p>
    <w:p w:rsidR="003D5575" w:rsidRPr="003D5575" w:rsidRDefault="003D5575" w:rsidP="003D5575">
      <w:pPr>
        <w:widowControl w:val="0"/>
        <w:suppressAutoHyphens/>
        <w:rPr>
          <w:rFonts w:ascii="Arial" w:eastAsia="Tahoma" w:hAnsi="Arial" w:cs="Arial"/>
          <w:sz w:val="22"/>
          <w:szCs w:val="22"/>
          <w:lang w:val="es-CO" w:eastAsia="ar-SA"/>
        </w:rPr>
      </w:pPr>
    </w:p>
    <w:p w:rsidR="003D5575" w:rsidRPr="003D5575" w:rsidRDefault="003D5575" w:rsidP="003D5575">
      <w:pPr>
        <w:widowControl w:val="0"/>
        <w:suppressAutoHyphens/>
        <w:rPr>
          <w:rFonts w:ascii="Arial" w:eastAsia="Arial Unicode MS" w:hAnsi="Arial" w:cs="Arial"/>
          <w:sz w:val="22"/>
          <w:szCs w:val="22"/>
          <w:lang w:val="es-CO" w:eastAsia="ar-SA"/>
        </w:rPr>
      </w:pPr>
    </w:p>
    <w:p w:rsidR="003D5575" w:rsidRPr="003D5575" w:rsidRDefault="003D5575" w:rsidP="003D5575">
      <w:pPr>
        <w:widowControl w:val="0"/>
        <w:suppressAutoHyphens/>
        <w:rPr>
          <w:rFonts w:ascii="Arial" w:eastAsia="Arial Unicode MS" w:hAnsi="Arial" w:cs="Arial"/>
          <w:sz w:val="22"/>
          <w:szCs w:val="22"/>
          <w:lang w:val="es-CO" w:eastAsia="ar-SA"/>
        </w:rPr>
      </w:pPr>
    </w:p>
    <w:p w:rsidR="003D5575" w:rsidRPr="003D5575" w:rsidRDefault="003D5575" w:rsidP="003D5575">
      <w:pPr>
        <w:widowControl w:val="0"/>
        <w:suppressAutoHyphens/>
        <w:rPr>
          <w:rFonts w:ascii="Arial" w:eastAsia="Arial Unicode MS" w:hAnsi="Arial" w:cs="Arial"/>
          <w:sz w:val="22"/>
          <w:szCs w:val="22"/>
          <w:lang w:val="es-CO" w:eastAsia="ar-SA"/>
        </w:rPr>
      </w:pPr>
    </w:p>
    <w:p w:rsidR="003D5575" w:rsidRPr="003D5575" w:rsidRDefault="003D5575" w:rsidP="003D5575">
      <w:pPr>
        <w:widowControl w:val="0"/>
        <w:suppressAutoHyphens/>
        <w:rPr>
          <w:rFonts w:ascii="Arial" w:eastAsia="Arial Unicode MS" w:hAnsi="Arial" w:cs="Arial"/>
          <w:sz w:val="22"/>
          <w:szCs w:val="22"/>
          <w:lang w:val="es-CO" w:eastAsia="ar-SA"/>
        </w:rPr>
      </w:pPr>
    </w:p>
    <w:p w:rsidR="003D5575" w:rsidRPr="003D5575" w:rsidRDefault="003D5575" w:rsidP="003D5575">
      <w:pPr>
        <w:widowControl w:val="0"/>
        <w:suppressAutoHyphens/>
        <w:rPr>
          <w:rFonts w:ascii="Arial" w:eastAsia="Tahoma" w:hAnsi="Arial" w:cs="Arial"/>
          <w:sz w:val="22"/>
          <w:szCs w:val="22"/>
          <w:lang w:val="es-CO" w:eastAsia="ar-SA"/>
        </w:rPr>
      </w:pPr>
      <w:r w:rsidRPr="003D5575">
        <w:rPr>
          <w:rFonts w:ascii="Arial" w:eastAsia="Tahoma" w:hAnsi="Arial" w:cs="Arial"/>
          <w:sz w:val="22"/>
          <w:szCs w:val="22"/>
          <w:lang w:val="es-CO" w:eastAsia="ar-SA"/>
        </w:rPr>
        <w:lastRenderedPageBreak/>
        <w:t>Bogotá, D.C. 6 de agosto de 2019</w:t>
      </w:r>
    </w:p>
    <w:p w:rsidR="003D5575" w:rsidRPr="003D5575" w:rsidRDefault="003D5575" w:rsidP="003D5575">
      <w:pPr>
        <w:widowControl w:val="0"/>
        <w:suppressAutoHyphens/>
        <w:rPr>
          <w:rFonts w:ascii="Arial" w:eastAsia="Tahoma" w:hAnsi="Arial" w:cs="Arial"/>
          <w:b/>
          <w:bCs/>
          <w:sz w:val="22"/>
          <w:szCs w:val="22"/>
          <w:lang w:val="es-CO" w:eastAsia="ar-SA"/>
        </w:rPr>
      </w:pPr>
      <w:r w:rsidRPr="003D5575">
        <w:rPr>
          <w:rFonts w:ascii="Arial" w:eastAsia="Tahoma" w:hAnsi="Arial" w:cs="Arial"/>
          <w:b/>
          <w:bCs/>
          <w:sz w:val="22"/>
          <w:szCs w:val="22"/>
          <w:lang w:val="es-CO" w:eastAsia="ar-SA"/>
        </w:rPr>
        <w:tab/>
      </w:r>
    </w:p>
    <w:p w:rsidR="003D5575" w:rsidRDefault="003D5575" w:rsidP="003D5575">
      <w:pPr>
        <w:keepNext/>
        <w:widowControl w:val="0"/>
        <w:tabs>
          <w:tab w:val="left" w:pos="0"/>
        </w:tabs>
        <w:suppressAutoHyphens/>
        <w:jc w:val="both"/>
        <w:rPr>
          <w:rFonts w:ascii="Arial" w:eastAsia="Tahoma" w:hAnsi="Arial" w:cs="Arial"/>
          <w:sz w:val="22"/>
          <w:szCs w:val="22"/>
          <w:lang w:val="es-CO" w:eastAsia="ar-SA"/>
        </w:rPr>
      </w:pPr>
    </w:p>
    <w:p w:rsidR="003D5575" w:rsidRDefault="003D5575" w:rsidP="003D5575">
      <w:pPr>
        <w:keepNext/>
        <w:widowControl w:val="0"/>
        <w:tabs>
          <w:tab w:val="left" w:pos="0"/>
        </w:tabs>
        <w:suppressAutoHyphens/>
        <w:jc w:val="both"/>
        <w:rPr>
          <w:rFonts w:ascii="Arial" w:eastAsia="Tahoma" w:hAnsi="Arial" w:cs="Arial"/>
          <w:sz w:val="22"/>
          <w:szCs w:val="22"/>
          <w:lang w:val="es-CO" w:eastAsia="ar-SA"/>
        </w:rPr>
      </w:pPr>
    </w:p>
    <w:p w:rsidR="003D5575" w:rsidRPr="003D5575" w:rsidRDefault="003D5575" w:rsidP="003D5575">
      <w:pPr>
        <w:keepNext/>
        <w:widowControl w:val="0"/>
        <w:tabs>
          <w:tab w:val="left" w:pos="0"/>
        </w:tabs>
        <w:suppressAutoHyphens/>
        <w:jc w:val="both"/>
        <w:rPr>
          <w:rFonts w:ascii="Arial" w:eastAsia="Tahoma" w:hAnsi="Arial" w:cs="Arial"/>
          <w:sz w:val="22"/>
          <w:szCs w:val="22"/>
          <w:lang w:val="es-MX" w:eastAsia="ar-SA"/>
        </w:rPr>
      </w:pPr>
      <w:r w:rsidRPr="003D5575">
        <w:rPr>
          <w:rFonts w:ascii="Arial" w:eastAsia="Tahoma" w:hAnsi="Arial" w:cs="Arial"/>
          <w:sz w:val="22"/>
          <w:szCs w:val="22"/>
          <w:lang w:val="es-MX" w:eastAsia="ar-SA"/>
        </w:rPr>
        <w:t>Señores</w:t>
      </w:r>
    </w:p>
    <w:p w:rsidR="003D5575" w:rsidRPr="003D5575" w:rsidRDefault="003D5575" w:rsidP="003D5575">
      <w:pPr>
        <w:widowControl w:val="0"/>
        <w:suppressAutoHyphens/>
        <w:rPr>
          <w:rFonts w:ascii="Arial" w:eastAsia="Arial Unicode MS" w:hAnsi="Arial" w:cs="Arial"/>
          <w:b/>
          <w:sz w:val="22"/>
          <w:szCs w:val="22"/>
          <w:lang w:val="es-MX" w:eastAsia="ar-SA"/>
        </w:rPr>
      </w:pPr>
      <w:r w:rsidRPr="003D5575">
        <w:rPr>
          <w:rFonts w:ascii="Arial" w:eastAsia="Arial Unicode MS" w:hAnsi="Arial" w:cs="Arial"/>
          <w:b/>
          <w:sz w:val="22"/>
          <w:szCs w:val="22"/>
          <w:lang w:val="es-MX" w:eastAsia="ar-SA"/>
        </w:rPr>
        <w:t>INTERESADOS INVITACION ABIERTA No. 011 de 2019</w:t>
      </w:r>
    </w:p>
    <w:p w:rsidR="003D5575" w:rsidRPr="003D5575" w:rsidRDefault="003D5575" w:rsidP="003D5575">
      <w:pPr>
        <w:widowControl w:val="0"/>
        <w:suppressAutoHyphens/>
        <w:rPr>
          <w:rFonts w:ascii="Arial" w:eastAsia="Arial Unicode MS" w:hAnsi="Arial" w:cs="Arial"/>
          <w:b/>
          <w:sz w:val="22"/>
          <w:szCs w:val="22"/>
          <w:lang w:val="es-MX" w:eastAsia="ar-SA"/>
        </w:rPr>
      </w:pPr>
    </w:p>
    <w:p w:rsidR="003D5575" w:rsidRPr="003D5575" w:rsidRDefault="003D5575" w:rsidP="003D5575">
      <w:pPr>
        <w:widowControl w:val="0"/>
        <w:suppressAutoHyphens/>
        <w:rPr>
          <w:rFonts w:ascii="Arial" w:eastAsia="Arial Unicode MS" w:hAnsi="Arial" w:cs="Arial"/>
          <w:b/>
          <w:sz w:val="22"/>
          <w:szCs w:val="22"/>
          <w:lang w:val="es-MX" w:eastAsia="ar-SA"/>
        </w:rPr>
      </w:pPr>
      <w:r w:rsidRPr="003D5575">
        <w:rPr>
          <w:rFonts w:ascii="Arial" w:eastAsia="Arial Unicode MS" w:hAnsi="Arial" w:cs="Arial"/>
          <w:b/>
          <w:sz w:val="22"/>
          <w:szCs w:val="22"/>
          <w:lang w:val="es-MX" w:eastAsia="ar-SA"/>
        </w:rPr>
        <w:t>OBJETO:</w:t>
      </w:r>
    </w:p>
    <w:p w:rsidR="003D5575" w:rsidRPr="003D5575" w:rsidRDefault="003D5575" w:rsidP="003D5575">
      <w:pPr>
        <w:widowControl w:val="0"/>
        <w:suppressAutoHyphens/>
        <w:rPr>
          <w:rFonts w:ascii="Arial" w:eastAsia="Arial Unicode MS" w:hAnsi="Arial" w:cs="Arial"/>
          <w:b/>
          <w:color w:val="000000"/>
          <w:sz w:val="22"/>
          <w:szCs w:val="22"/>
          <w:lang w:val="es-ES" w:eastAsia="ar-SA"/>
        </w:rPr>
      </w:pPr>
    </w:p>
    <w:p w:rsidR="003D5575" w:rsidRPr="003D5575" w:rsidRDefault="003D5575" w:rsidP="003D5575">
      <w:pPr>
        <w:widowControl w:val="0"/>
        <w:suppressAutoHyphens/>
        <w:jc w:val="both"/>
        <w:rPr>
          <w:rFonts w:ascii="Arial" w:eastAsia="Arial Unicode MS" w:hAnsi="Arial" w:cs="Arial"/>
          <w:b/>
          <w:color w:val="000000"/>
          <w:sz w:val="22"/>
          <w:szCs w:val="22"/>
          <w:lang w:val="es-ES" w:eastAsia="ar-SA"/>
        </w:rPr>
      </w:pPr>
      <w:r w:rsidRPr="003D5575">
        <w:rPr>
          <w:rFonts w:ascii="Arial" w:eastAsia="Arial Unicode MS" w:hAnsi="Arial" w:cs="Arial"/>
          <w:b/>
          <w:color w:val="000000"/>
          <w:sz w:val="22"/>
          <w:szCs w:val="22"/>
          <w:lang w:val="es-ES" w:eastAsia="ar-SA"/>
        </w:rPr>
        <w:t xml:space="preserve">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 </w:t>
      </w:r>
    </w:p>
    <w:p w:rsidR="003D5575" w:rsidRPr="003D5575" w:rsidRDefault="003D5575" w:rsidP="003D5575">
      <w:pPr>
        <w:widowControl w:val="0"/>
        <w:suppressAutoHyphens/>
        <w:rPr>
          <w:rFonts w:ascii="Arial" w:eastAsia="Tahoma" w:hAnsi="Arial" w:cs="Arial"/>
          <w:sz w:val="22"/>
          <w:szCs w:val="22"/>
          <w:lang w:val="es-CO" w:eastAsia="ar-SA"/>
        </w:rPr>
      </w:pPr>
    </w:p>
    <w:p w:rsidR="003D5575" w:rsidRPr="003D5575" w:rsidRDefault="003D5575" w:rsidP="003D5575">
      <w:pPr>
        <w:widowControl w:val="0"/>
        <w:suppressAutoHyphens/>
        <w:rPr>
          <w:rFonts w:ascii="Arial" w:eastAsia="Tahoma" w:hAnsi="Arial" w:cs="Arial"/>
          <w:sz w:val="22"/>
          <w:szCs w:val="22"/>
          <w:lang w:val="es-CO" w:eastAsia="ar-SA"/>
        </w:rPr>
      </w:pPr>
      <w:r w:rsidRPr="003D5575">
        <w:rPr>
          <w:rFonts w:ascii="Arial" w:eastAsia="Tahoma" w:hAnsi="Arial" w:cs="Arial"/>
          <w:sz w:val="22"/>
          <w:szCs w:val="22"/>
          <w:lang w:val="es-CO" w:eastAsia="ar-SA"/>
        </w:rPr>
        <w:t>Respetados Señores:</w:t>
      </w:r>
    </w:p>
    <w:p w:rsidR="003D5575" w:rsidRPr="003D5575" w:rsidRDefault="003D5575" w:rsidP="003D5575">
      <w:pPr>
        <w:widowControl w:val="0"/>
        <w:suppressAutoHyphens/>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La Empresa de Licores de Cundinamarca como Empresa Industrial y Comercial del orden Departamental, con autonomía administrativa, financiera y patrimonio independiente, tiene como función fabricar y/o comercializar licores y sus derivados sujetos al monopolio Departamental y para tal fin, puede celebrar toda clase de contratos o negocios que se relacionen con su objeto.  </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ES" w:eastAsia="ar-SA"/>
        </w:rPr>
      </w:pPr>
      <w:r w:rsidRPr="003D5575">
        <w:rPr>
          <w:rFonts w:ascii="Arial" w:eastAsia="Arial Unicode MS" w:hAnsi="Arial" w:cs="Arial"/>
          <w:b/>
          <w:bCs/>
          <w:sz w:val="22"/>
          <w:szCs w:val="22"/>
          <w:lang w:val="es-CO" w:eastAsia="ar-SA"/>
        </w:rPr>
        <w:t xml:space="preserve">RÉGIMEN JURÍDICO APLICABLE: </w:t>
      </w:r>
      <w:r w:rsidRPr="003D5575">
        <w:rPr>
          <w:rFonts w:ascii="Arial" w:eastAsia="Arial Unicode MS" w:hAnsi="Arial" w:cs="Arial"/>
          <w:bCs/>
          <w:sz w:val="22"/>
          <w:szCs w:val="22"/>
          <w:lang w:val="es-CO" w:eastAsia="ar-SA"/>
        </w:rPr>
        <w:t>El</w:t>
      </w:r>
      <w:r w:rsidRPr="003D5575">
        <w:rPr>
          <w:rFonts w:ascii="Arial" w:eastAsia="Arial Unicode MS" w:hAnsi="Arial" w:cs="Arial"/>
          <w:b/>
          <w:bCs/>
          <w:sz w:val="22"/>
          <w:szCs w:val="22"/>
          <w:lang w:val="es-CO" w:eastAsia="ar-SA"/>
        </w:rPr>
        <w:t xml:space="preserve"> </w:t>
      </w:r>
      <w:r w:rsidRPr="003D5575">
        <w:rPr>
          <w:rFonts w:ascii="Arial" w:eastAsia="Arial Unicode MS" w:hAnsi="Arial" w:cs="Arial"/>
          <w:bCs/>
          <w:sz w:val="22"/>
          <w:szCs w:val="22"/>
          <w:lang w:val="es-ES" w:eastAsia="ar-SA"/>
        </w:rPr>
        <w:t xml:space="preserve">régimen contractual aplicable a la Empresa de Licores de Cundinamarca establecido en el artículo 14 de la Ley 1150 de 2007, </w:t>
      </w:r>
      <w:r w:rsidRPr="003D5575">
        <w:rPr>
          <w:rFonts w:ascii="Arial" w:eastAsia="Arial Unicode MS" w:hAnsi="Arial" w:cs="Arial"/>
          <w:sz w:val="22"/>
          <w:szCs w:val="22"/>
          <w:lang w:val="es-ES" w:eastAsia="ar-SA"/>
        </w:rPr>
        <w:t>los artículos 93 y 95 de la Ley 1474 de 2011</w:t>
      </w:r>
      <w:r w:rsidRPr="003D5575">
        <w:rPr>
          <w:rFonts w:ascii="Arial" w:eastAsia="Arial Unicode MS" w:hAnsi="Arial" w:cs="Arial"/>
          <w:sz w:val="22"/>
          <w:szCs w:val="22"/>
          <w:lang w:val="es-CO" w:eastAsia="ar-SA"/>
        </w:rPr>
        <w:t xml:space="preserve"> y, el artículo tercero de la Resolución No. 0529 de fecha 4 de octubre de 2007, determina que por tratarse de una </w:t>
      </w:r>
      <w:r w:rsidRPr="003D5575">
        <w:rPr>
          <w:rFonts w:ascii="Arial" w:eastAsia="Arial Unicode MS" w:hAnsi="Arial" w:cs="Arial"/>
          <w:sz w:val="22"/>
          <w:szCs w:val="22"/>
          <w:lang w:val="es-ES" w:eastAsia="ar-SA"/>
        </w:rPr>
        <w:t>Empresa Industrial y Comercial del orden departamental, y desarrollar actividades comerciales en competencia con el sector privado y/o público, nacional o internacional, se sujetará a las disposiciones legales y reglamentarias aplicables a sus actividades económicas y comerciales, especialmente aquellas contenidas en el Código Civil y el Código de Comercio.</w:t>
      </w:r>
    </w:p>
    <w:p w:rsidR="003D5575" w:rsidRPr="003D5575" w:rsidRDefault="003D5575" w:rsidP="003D5575">
      <w:pPr>
        <w:widowControl w:val="0"/>
        <w:suppressAutoHyphens/>
        <w:jc w:val="both"/>
        <w:rPr>
          <w:rFonts w:ascii="Arial" w:eastAsia="Arial Unicode MS" w:hAnsi="Arial" w:cs="Arial"/>
          <w:sz w:val="22"/>
          <w:szCs w:val="22"/>
          <w:lang w:val="es-ES" w:eastAsia="ar-SA"/>
        </w:rPr>
      </w:pPr>
    </w:p>
    <w:p w:rsidR="003D5575" w:rsidRPr="003D5575" w:rsidRDefault="003D5575" w:rsidP="003D5575">
      <w:pPr>
        <w:widowControl w:val="0"/>
        <w:suppressAutoHyphens/>
        <w:jc w:val="both"/>
        <w:rPr>
          <w:rFonts w:ascii="Arial" w:eastAsia="Arial Unicode MS" w:hAnsi="Arial" w:cs="Arial"/>
          <w:sz w:val="22"/>
          <w:szCs w:val="22"/>
          <w:lang w:val="es-ES" w:eastAsia="ar-SA"/>
        </w:rPr>
      </w:pPr>
      <w:r w:rsidRPr="003D5575">
        <w:rPr>
          <w:rFonts w:ascii="Arial" w:eastAsia="Arial Unicode MS" w:hAnsi="Arial" w:cs="Arial"/>
          <w:sz w:val="22"/>
          <w:szCs w:val="22"/>
          <w:lang w:val="es-ES" w:eastAsia="ar-SA"/>
        </w:rPr>
        <w:t xml:space="preserve">En aplicación del artículo 93 de la Ley 1474 de 2011, la Empresa de Licores de Cundinamarca, realizará todos sus procedimientos de selección de contratistas y ejecución de contratos, conforme a lo regulado en el Manual de Contratación de la Empresa de Licores de Cundinamarca, a las normas propias del derecho privado contenidas en los Códigos Civil y de Comercio y, a las normas especiales dispuestas para cada contrato en particular. </w:t>
      </w:r>
    </w:p>
    <w:p w:rsidR="003D5575" w:rsidRPr="003D5575" w:rsidRDefault="003D5575" w:rsidP="003D5575">
      <w:pPr>
        <w:widowControl w:val="0"/>
        <w:suppressAutoHyphens/>
        <w:jc w:val="both"/>
        <w:rPr>
          <w:rFonts w:ascii="Arial" w:eastAsia="Arial Unicode MS" w:hAnsi="Arial" w:cs="Arial"/>
          <w:b/>
          <w:sz w:val="22"/>
          <w:szCs w:val="22"/>
          <w:lang w:val="es-CO" w:eastAsia="ar-SA"/>
        </w:rPr>
      </w:pPr>
    </w:p>
    <w:p w:rsidR="003D5575" w:rsidRPr="003D5575" w:rsidRDefault="003D5575" w:rsidP="003D5575">
      <w:pPr>
        <w:widowControl w:val="0"/>
        <w:suppressAutoHyphens/>
        <w:jc w:val="both"/>
        <w:rPr>
          <w:rFonts w:ascii="Arial" w:eastAsia="Arial Unicode MS" w:hAnsi="Arial" w:cs="Arial"/>
          <w:color w:val="000000"/>
          <w:sz w:val="22"/>
          <w:szCs w:val="22"/>
          <w:lang w:val="es-CO" w:eastAsia="ar-SA"/>
        </w:rPr>
      </w:pPr>
      <w:r w:rsidRPr="003D5575">
        <w:rPr>
          <w:rFonts w:ascii="Arial" w:eastAsia="Arial Unicode MS" w:hAnsi="Arial" w:cs="Arial"/>
          <w:b/>
          <w:color w:val="000000"/>
          <w:sz w:val="22"/>
          <w:szCs w:val="22"/>
          <w:lang w:val="es-CO" w:eastAsia="ar-SA"/>
        </w:rPr>
        <w:t>PRESUPUESTO OFICIAL:</w:t>
      </w:r>
      <w:r w:rsidRPr="003D5575">
        <w:rPr>
          <w:rFonts w:ascii="Arial" w:eastAsia="Arial Unicode MS" w:hAnsi="Arial" w:cs="Arial"/>
          <w:color w:val="000000"/>
          <w:sz w:val="22"/>
          <w:szCs w:val="22"/>
          <w:lang w:val="es-CO" w:eastAsia="ar-SA"/>
        </w:rPr>
        <w:t xml:space="preserve"> El valor estimado para el presente proceso de contratación es hasta por la </w:t>
      </w:r>
      <w:r w:rsidRPr="004E3AEF">
        <w:rPr>
          <w:rFonts w:ascii="Arial" w:eastAsia="Arial Unicode MS" w:hAnsi="Arial" w:cs="Arial"/>
          <w:color w:val="000000"/>
          <w:sz w:val="22"/>
          <w:szCs w:val="22"/>
          <w:lang w:val="es-CO" w:eastAsia="ar-SA"/>
        </w:rPr>
        <w:t xml:space="preserve">suma de </w:t>
      </w:r>
      <w:r w:rsidRPr="004E3AEF">
        <w:rPr>
          <w:rFonts w:ascii="Arial" w:eastAsia="Arial Unicode MS" w:hAnsi="Arial" w:cs="Arial"/>
          <w:b/>
          <w:color w:val="000000"/>
          <w:sz w:val="22"/>
          <w:szCs w:val="22"/>
          <w:lang w:val="es-CO" w:eastAsia="ar-SA"/>
        </w:rPr>
        <w:t xml:space="preserve">CUATROCIENTOS NOVENTA Y SEIS MILLONES TRESCENTOS SESENTA Y SIETE MILOCHOCIENTOS QUINCE PESOS </w:t>
      </w:r>
      <w:r w:rsidRPr="004E3AEF">
        <w:rPr>
          <w:rFonts w:ascii="Arial" w:eastAsia="Arial Unicode MS" w:hAnsi="Arial" w:cs="Arial"/>
          <w:color w:val="000000"/>
          <w:sz w:val="22"/>
          <w:szCs w:val="22"/>
          <w:lang w:val="es-CO" w:eastAsia="ar-SA"/>
        </w:rPr>
        <w:t>(</w:t>
      </w:r>
      <w:r w:rsidRPr="004E3AEF">
        <w:rPr>
          <w:rFonts w:ascii="Arial" w:eastAsia="Arial Unicode MS" w:hAnsi="Arial" w:cs="Arial"/>
          <w:b/>
          <w:caps/>
          <w:color w:val="000000"/>
          <w:sz w:val="22"/>
          <w:szCs w:val="22"/>
          <w:lang w:val="es-CO" w:eastAsia="ar-SA"/>
        </w:rPr>
        <w:t>$496.367.815) M/CTE, IVA INCLUIDO</w:t>
      </w:r>
      <w:r w:rsidRPr="004E3AEF">
        <w:rPr>
          <w:rFonts w:ascii="Arial" w:eastAsia="Arial Unicode MS" w:hAnsi="Arial" w:cs="Arial"/>
          <w:color w:val="000000"/>
          <w:sz w:val="22"/>
          <w:szCs w:val="22"/>
          <w:lang w:val="es-CO" w:eastAsia="ar-SA"/>
        </w:rPr>
        <w:t>, de acuerdo con el certificado disponibilidad presupuestal No. 011x expedido por la Subgerencia Financiera de la ELC.</w:t>
      </w:r>
      <w:r w:rsidRPr="003D5575">
        <w:rPr>
          <w:rFonts w:ascii="Arial" w:eastAsia="Arial Unicode MS" w:hAnsi="Arial" w:cs="Arial"/>
          <w:b/>
          <w:bCs/>
          <w:spacing w:val="-2"/>
          <w:sz w:val="22"/>
          <w:szCs w:val="22"/>
          <w:lang w:val="es-CO" w:eastAsia="ar-SA"/>
        </w:rPr>
        <w:tab/>
      </w:r>
    </w:p>
    <w:p w:rsidR="003D5575" w:rsidRPr="003D5575" w:rsidRDefault="003D5575" w:rsidP="003D5575">
      <w:pPr>
        <w:widowControl w:val="0"/>
        <w:suppressAutoHyphens/>
        <w:jc w:val="both"/>
        <w:rPr>
          <w:rFonts w:ascii="Arial" w:eastAsia="Arial Unicode MS" w:hAnsi="Arial" w:cs="Arial"/>
          <w:color w:val="FF0000"/>
          <w:sz w:val="22"/>
          <w:szCs w:val="22"/>
          <w:lang w:val="es-CO" w:eastAsia="ar-SA"/>
        </w:rPr>
      </w:pPr>
    </w:p>
    <w:p w:rsidR="003D5575" w:rsidRPr="003D5575" w:rsidRDefault="003D5575" w:rsidP="003D5575">
      <w:pPr>
        <w:widowControl w:val="0"/>
        <w:suppressAutoHyphens/>
        <w:jc w:val="both"/>
        <w:rPr>
          <w:rFonts w:ascii="Arial" w:eastAsia="Arial Unicode MS" w:hAnsi="Arial" w:cs="Arial"/>
          <w:spacing w:val="-2"/>
          <w:sz w:val="22"/>
          <w:szCs w:val="22"/>
          <w:lang w:val="es-CO" w:eastAsia="ar-SA"/>
        </w:rPr>
      </w:pPr>
      <w:r w:rsidRPr="003D5575">
        <w:rPr>
          <w:rFonts w:ascii="Arial" w:eastAsia="Arial Unicode MS" w:hAnsi="Arial" w:cs="Arial"/>
          <w:b/>
          <w:bCs/>
          <w:spacing w:val="-2"/>
          <w:sz w:val="22"/>
          <w:szCs w:val="22"/>
          <w:lang w:val="es-CO" w:eastAsia="ar-SA"/>
        </w:rPr>
        <w:t xml:space="preserve">PRESENTACIÓN Y PREPARACIÓN DE LA OFERTA: </w:t>
      </w:r>
      <w:r w:rsidRPr="003D5575">
        <w:rPr>
          <w:rFonts w:ascii="Arial" w:eastAsia="Arial Unicode MS" w:hAnsi="Arial" w:cs="Arial"/>
          <w:spacing w:val="-2"/>
          <w:sz w:val="22"/>
          <w:szCs w:val="22"/>
          <w:lang w:val="es-CO" w:eastAsia="ar-SA"/>
        </w:rPr>
        <w:t xml:space="preserve">La OFERTA deberá presentarse por escrito en la Oficina de Gestión Contractual de la EMPRESA, en el día y hora previstos en el cronograma de la presente invitación. Para efectos de la entrega de la oferta, se tendrá en cuenta la hora establecida por la Superintendencia de Industria y Comercio, y se verificará por parte de la Oficina de Gestión Contractual el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 Oficina de Gestión Contractual-. </w:t>
      </w:r>
    </w:p>
    <w:p w:rsidR="003D5575" w:rsidRPr="003D5575" w:rsidRDefault="003D5575" w:rsidP="003D5575">
      <w:pPr>
        <w:widowControl w:val="0"/>
        <w:suppressAutoHyphens/>
        <w:jc w:val="both"/>
        <w:rPr>
          <w:rFonts w:ascii="Arial" w:eastAsia="Arial Unicode MS" w:hAnsi="Arial" w:cs="Arial"/>
          <w:spacing w:val="-2"/>
          <w:sz w:val="22"/>
          <w:szCs w:val="22"/>
          <w:lang w:val="es-CO" w:eastAsia="ar-SA"/>
        </w:rPr>
      </w:pPr>
    </w:p>
    <w:p w:rsidR="003D5575" w:rsidRPr="003D5575" w:rsidRDefault="003D5575" w:rsidP="003D5575">
      <w:pPr>
        <w:widowControl w:val="0"/>
        <w:suppressAutoHyphens/>
        <w:jc w:val="both"/>
        <w:rPr>
          <w:rFonts w:ascii="Arial" w:eastAsia="Arial Unicode MS" w:hAnsi="Arial" w:cs="Arial"/>
          <w:spacing w:val="-2"/>
          <w:sz w:val="22"/>
          <w:szCs w:val="22"/>
          <w:lang w:val="es-CO" w:eastAsia="ar-SA"/>
        </w:rPr>
      </w:pPr>
      <w:r w:rsidRPr="003D5575">
        <w:rPr>
          <w:rFonts w:ascii="Arial" w:eastAsia="Arial Unicode MS" w:hAnsi="Arial" w:cs="Arial"/>
          <w:sz w:val="22"/>
          <w:szCs w:val="22"/>
          <w:lang w:val="es-CO" w:eastAsia="ar-SA"/>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rsidR="003D5575" w:rsidRPr="003D5575" w:rsidRDefault="003D5575" w:rsidP="003D5575">
      <w:pPr>
        <w:widowControl w:val="0"/>
        <w:suppressAutoHyphens/>
        <w:jc w:val="both"/>
        <w:rPr>
          <w:rFonts w:ascii="Arial" w:eastAsia="Arial Unicode MS" w:hAnsi="Arial" w:cs="Arial"/>
          <w:spacing w:val="-2"/>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pacing w:val="-2"/>
          <w:sz w:val="22"/>
          <w:szCs w:val="22"/>
          <w:lang w:val="es-CO" w:eastAsia="ar-SA"/>
        </w:rPr>
        <w:t>La OFERTA deberá constar por escrito y en MEDIO MAGNETICO de forma obligatoria, en letra imprenta, en español, de acuerdo con el orden y requisitos establecidos en las condiciones de contratación anexas,</w:t>
      </w:r>
      <w:r w:rsidRPr="003D5575">
        <w:rPr>
          <w:rFonts w:ascii="Arial" w:eastAsia="Arial Unicode MS" w:hAnsi="Arial" w:cs="Arial"/>
          <w:sz w:val="22"/>
          <w:szCs w:val="22"/>
          <w:lang w:val="es-CO" w:eastAsia="ar-SA"/>
        </w:rPr>
        <w:t xml:space="preserve">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La OFERTA deberá presentarse en un (1) original,  una (1) copia escrita y un medio magnético en cada una, en sobres separados y cerrados, con la siguiente identificación: un (1) sobre cerrado y marcado </w:t>
      </w:r>
      <w:r w:rsidRPr="003D5575">
        <w:rPr>
          <w:rFonts w:ascii="Arial" w:eastAsia="Arial Unicode MS" w:hAnsi="Arial" w:cs="Arial"/>
          <w:b/>
          <w:sz w:val="22"/>
          <w:szCs w:val="22"/>
          <w:lang w:val="es-CO" w:eastAsia="ar-SA"/>
        </w:rPr>
        <w:t>ORIGINAL</w:t>
      </w:r>
      <w:r w:rsidRPr="003D5575">
        <w:rPr>
          <w:rFonts w:ascii="Arial" w:eastAsia="Arial Unicode MS" w:hAnsi="Arial" w:cs="Arial"/>
          <w:sz w:val="22"/>
          <w:szCs w:val="22"/>
          <w:lang w:val="es-CO" w:eastAsia="ar-SA"/>
        </w:rPr>
        <w:t xml:space="preserve">, que contenga la OFERTA original completa, con todos los documentos, formularios, anexos relacionados y demás documentos pertinentes, y un (1) sobre cerrado y marcado respectivamente como </w:t>
      </w:r>
      <w:r w:rsidRPr="003D5575">
        <w:rPr>
          <w:rFonts w:ascii="Arial" w:eastAsia="Arial Unicode MS" w:hAnsi="Arial" w:cs="Arial"/>
          <w:b/>
          <w:sz w:val="22"/>
          <w:szCs w:val="22"/>
          <w:lang w:val="es-CO" w:eastAsia="ar-SA"/>
        </w:rPr>
        <w:t>COPIA</w:t>
      </w:r>
      <w:r w:rsidRPr="003D5575">
        <w:rPr>
          <w:rFonts w:ascii="Arial" w:eastAsia="Arial Unicode MS" w:hAnsi="Arial" w:cs="Arial"/>
          <w:sz w:val="22"/>
          <w:szCs w:val="22"/>
          <w:lang w:val="es-CO" w:eastAsia="ar-SA"/>
        </w:rPr>
        <w:t>, que deben ser fiel copia de la OFERTA original y contener todos los documentos indicados en las presentes condiciones de contratación. No se aceptará OFERTA enviada por correo, fax o cualquier otro medio telemático.</w:t>
      </w:r>
    </w:p>
    <w:p w:rsidR="003D5575" w:rsidRPr="003D5575" w:rsidRDefault="003D5575" w:rsidP="003D5575">
      <w:pPr>
        <w:widowControl w:val="0"/>
        <w:tabs>
          <w:tab w:val="left" w:pos="1440"/>
        </w:tabs>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ab/>
      </w:r>
    </w:p>
    <w:p w:rsidR="003D5575" w:rsidRPr="003D5575" w:rsidRDefault="003D5575" w:rsidP="003D5575">
      <w:pPr>
        <w:widowControl w:val="0"/>
        <w:suppressAutoHyphens/>
        <w:jc w:val="both"/>
        <w:rPr>
          <w:rFonts w:ascii="Arial" w:eastAsia="Arial Unicode MS" w:hAnsi="Arial" w:cs="Arial"/>
          <w:color w:val="C00000"/>
          <w:sz w:val="22"/>
          <w:szCs w:val="22"/>
          <w:lang w:val="es-CO" w:eastAsia="ar-SA"/>
        </w:rPr>
      </w:pPr>
      <w:r w:rsidRPr="003D5575">
        <w:rPr>
          <w:rFonts w:ascii="Arial" w:eastAsia="Arial Unicode MS" w:hAnsi="Arial" w:cs="Arial"/>
          <w:sz w:val="22"/>
          <w:szCs w:val="22"/>
          <w:lang w:val="es-CO" w:eastAsia="ar-SA"/>
        </w:rPr>
        <w:t xml:space="preserve">Cada sobre deberá estar nombre del OFERENTE, su dirección y teléfono, la indicación de cual contiene el sobre, según sea: </w:t>
      </w:r>
      <w:r w:rsidRPr="003D5575">
        <w:rPr>
          <w:rFonts w:ascii="Arial" w:eastAsia="Arial Unicode MS" w:hAnsi="Arial" w:cs="Arial"/>
          <w:b/>
          <w:sz w:val="22"/>
          <w:szCs w:val="22"/>
          <w:lang w:val="es-CO" w:eastAsia="ar-SA"/>
        </w:rPr>
        <w:t xml:space="preserve">ORIGINAL </w:t>
      </w:r>
      <w:r w:rsidRPr="003D5575">
        <w:rPr>
          <w:rFonts w:ascii="Arial" w:eastAsia="Arial Unicode MS" w:hAnsi="Arial" w:cs="Arial"/>
          <w:sz w:val="22"/>
          <w:szCs w:val="22"/>
          <w:lang w:val="es-CO" w:eastAsia="ar-SA"/>
        </w:rPr>
        <w:t xml:space="preserve">o </w:t>
      </w:r>
      <w:r w:rsidRPr="003D5575">
        <w:rPr>
          <w:rFonts w:ascii="Arial" w:eastAsia="Arial Unicode MS" w:hAnsi="Arial" w:cs="Arial"/>
          <w:b/>
          <w:sz w:val="22"/>
          <w:szCs w:val="22"/>
          <w:lang w:val="es-CO" w:eastAsia="ar-SA"/>
        </w:rPr>
        <w:t>COPIA</w:t>
      </w:r>
      <w:r w:rsidRPr="003D5575">
        <w:rPr>
          <w:rFonts w:ascii="Arial" w:eastAsia="Arial Unicode MS" w:hAnsi="Arial" w:cs="Arial"/>
          <w:sz w:val="22"/>
          <w:szCs w:val="22"/>
          <w:lang w:val="es-CO" w:eastAsia="ar-SA"/>
        </w:rPr>
        <w:t xml:space="preserve">. En caso de discrepancias entre el original y la copia, </w:t>
      </w:r>
      <w:r w:rsidRPr="003D5575">
        <w:rPr>
          <w:rFonts w:ascii="Arial" w:eastAsia="Arial Unicode MS" w:hAnsi="Arial" w:cs="Arial"/>
          <w:sz w:val="22"/>
          <w:szCs w:val="22"/>
          <w:u w:val="single"/>
          <w:lang w:val="es-CO" w:eastAsia="ar-SA"/>
        </w:rPr>
        <w:t>primará el original</w:t>
      </w:r>
      <w:r w:rsidRPr="003D5575">
        <w:rPr>
          <w:rFonts w:ascii="Arial" w:eastAsia="Arial Unicode MS" w:hAnsi="Arial" w:cs="Arial"/>
          <w:sz w:val="22"/>
          <w:szCs w:val="22"/>
          <w:lang w:val="es-CO" w:eastAsia="ar-SA"/>
        </w:rPr>
        <w:t xml:space="preserve">. Tanto el original como las copias deberán estar foliados, sin importar su contenido o materia.  </w:t>
      </w:r>
    </w:p>
    <w:p w:rsidR="003D5575" w:rsidRPr="003D5575" w:rsidRDefault="003D5575" w:rsidP="003D5575">
      <w:pPr>
        <w:widowControl w:val="0"/>
        <w:suppressAutoHyphens/>
        <w:jc w:val="both"/>
        <w:rPr>
          <w:rFonts w:ascii="Arial" w:eastAsia="Arial Unicode MS" w:hAnsi="Arial" w:cs="Arial"/>
          <w:color w:val="C00000"/>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Los documentos que se presenten en la COPIA, pero que no estén incluidos en el ORIGINAL de la OFERTA, </w:t>
      </w:r>
      <w:r w:rsidRPr="003D5575">
        <w:rPr>
          <w:rFonts w:ascii="Arial" w:eastAsia="Arial Unicode MS" w:hAnsi="Arial" w:cs="Arial"/>
          <w:sz w:val="22"/>
          <w:szCs w:val="22"/>
          <w:u w:val="single"/>
          <w:lang w:val="es-CO" w:eastAsia="ar-SA"/>
        </w:rPr>
        <w:t>no serán tenidos en cuenta por la EMPRESA</w:t>
      </w:r>
      <w:r w:rsidRPr="003D5575">
        <w:rPr>
          <w:rFonts w:ascii="Arial" w:eastAsia="Arial Unicode MS" w:hAnsi="Arial" w:cs="Arial"/>
          <w:sz w:val="22"/>
          <w:szCs w:val="22"/>
          <w:lang w:val="es-CO" w:eastAsia="ar-SA"/>
        </w:rPr>
        <w:t xml:space="preserve">, por tal razón no se verificará el contenido de las copias al momento del recibo de la OFERTA. </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La Empresa de Licores de Cundinamarca, verificará al momento de la recepción de ofertas la foliación del ORIGINAL de las OFERTAS. En caso de no estar foliado, o foliado incorrectamente, se procederá a realizar la respectiva foliación, por parte de los funcionarios de la EMPRESA, excluyendo las hojas en blanco.</w:t>
      </w: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 </w:t>
      </w: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La Empresa de Licores de Cundinamarca no asumirá ninguna responsabilidad por no tener en cuenta cualquier OFERTA, que haya sido incorrectamente entregada o identificada.</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La presentación de la OFERTA constituye un acuerdo entre el OFERENTE y la Empresa de Licores de Cundinamarca, en virtud del cual, dicha OFERTA, salvo afirmación en contrario, permanece abierta para aceptación de la Empresa de Licores de Cundinamarca, por el mismo período señalado para la vigencia de la garantía de seriedad de la OFERTA.</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ES" w:eastAsia="ar-SA"/>
        </w:rPr>
      </w:pPr>
      <w:r w:rsidRPr="003D5575">
        <w:rPr>
          <w:rFonts w:ascii="Arial" w:eastAsia="Arial Unicode MS" w:hAnsi="Arial" w:cs="Arial"/>
          <w:sz w:val="22"/>
          <w:szCs w:val="22"/>
          <w:lang w:val="es-ES" w:eastAsia="ar-SA"/>
        </w:rPr>
        <w:t>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y por tanto, no se hará ninguna clase de reembolsos o pagos derivados por tal concepto.</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ES" w:eastAsia="ar-SA"/>
        </w:rPr>
      </w:pPr>
      <w:r w:rsidRPr="003D5575">
        <w:rPr>
          <w:rFonts w:ascii="Arial" w:eastAsia="Arial Unicode MS" w:hAnsi="Arial" w:cs="Arial"/>
          <w:sz w:val="22"/>
          <w:szCs w:val="22"/>
          <w:lang w:val="es-CO" w:eastAsia="ar-SA"/>
        </w:rPr>
        <w:t xml:space="preserve">La OFERTA deberá sujetarse </w:t>
      </w:r>
      <w:r w:rsidRPr="003D5575">
        <w:rPr>
          <w:rFonts w:ascii="Arial" w:eastAsia="Arial Unicode MS" w:hAnsi="Arial" w:cs="Arial"/>
          <w:sz w:val="22"/>
          <w:szCs w:val="22"/>
          <w:lang w:val="es-ES" w:eastAsia="ar-SA"/>
        </w:rPr>
        <w:t>en todas sus partes a los requerimientos estipulados para cada documento, a los formularios y anexos contenidos en las presentes condiciones de contratación, y deberá contener un índice, indicando de manera correcta el número exacto del folio.</w:t>
      </w:r>
    </w:p>
    <w:p w:rsidR="003D5575" w:rsidRPr="003D5575" w:rsidRDefault="003D5575" w:rsidP="003D5575">
      <w:pPr>
        <w:widowControl w:val="0"/>
        <w:tabs>
          <w:tab w:val="left" w:pos="5103"/>
        </w:tabs>
        <w:suppressAutoHyphens/>
        <w:jc w:val="both"/>
        <w:rPr>
          <w:rFonts w:ascii="Arial" w:eastAsia="Arial Unicode MS" w:hAnsi="Arial" w:cs="Arial"/>
          <w:bCs/>
          <w:sz w:val="22"/>
          <w:szCs w:val="22"/>
          <w:lang w:val="es-CO" w:eastAsia="ar-SA"/>
        </w:rPr>
      </w:pPr>
    </w:p>
    <w:p w:rsidR="003D5575" w:rsidRPr="003D5575" w:rsidRDefault="003D5575" w:rsidP="003D5575">
      <w:pPr>
        <w:widowControl w:val="0"/>
        <w:tabs>
          <w:tab w:val="left" w:pos="1134"/>
          <w:tab w:val="left" w:pos="4536"/>
          <w:tab w:val="left" w:pos="9072"/>
          <w:tab w:val="center" w:pos="15804"/>
          <w:tab w:val="right" w:pos="20790"/>
        </w:tabs>
        <w:suppressAutoHyphens/>
        <w:jc w:val="both"/>
        <w:rPr>
          <w:rFonts w:ascii="Arial" w:eastAsia="Arial Unicode MS" w:hAnsi="Arial" w:cs="Arial"/>
          <w:sz w:val="22"/>
          <w:szCs w:val="22"/>
          <w:lang w:val="es-CO" w:eastAsia="ar-SA"/>
        </w:rPr>
      </w:pPr>
      <w:r w:rsidRPr="003D5575">
        <w:rPr>
          <w:rFonts w:ascii="Arial" w:eastAsia="Arial Unicode MS" w:hAnsi="Arial" w:cs="Arial"/>
          <w:b/>
          <w:bCs/>
          <w:sz w:val="22"/>
          <w:szCs w:val="22"/>
          <w:lang w:val="es-CO" w:eastAsia="ar-SA"/>
        </w:rPr>
        <w:t xml:space="preserve">Idioma: </w:t>
      </w:r>
      <w:r w:rsidRPr="003D5575">
        <w:rPr>
          <w:rFonts w:ascii="Arial" w:eastAsia="Arial Unicode MS" w:hAnsi="Arial" w:cs="Arial"/>
          <w:sz w:val="22"/>
          <w:szCs w:val="22"/>
          <w:lang w:val="es-CO" w:eastAsia="ar-SA"/>
        </w:rPr>
        <w:t>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b/>
          <w:sz w:val="22"/>
          <w:szCs w:val="22"/>
          <w:lang w:val="es-CO" w:eastAsia="ar-SA"/>
        </w:rPr>
        <w:t xml:space="preserve">OFERTA PARCIAL Y ADJUDICACIÓN PARCIAL: </w:t>
      </w:r>
      <w:r w:rsidRPr="003D5575">
        <w:rPr>
          <w:rFonts w:ascii="Arial" w:eastAsia="Arial Unicode MS" w:hAnsi="Arial" w:cs="Arial"/>
          <w:sz w:val="22"/>
          <w:szCs w:val="22"/>
          <w:lang w:val="es-CO" w:eastAsia="ar-SA"/>
        </w:rPr>
        <w:t>LA EMPRESA de Licores de Cundinamarca podrá realizar adjudicación total o por grupos ofertados.</w:t>
      </w:r>
    </w:p>
    <w:p w:rsidR="003D5575" w:rsidRPr="003D5575" w:rsidRDefault="003D5575" w:rsidP="003D5575">
      <w:pPr>
        <w:widowControl w:val="0"/>
        <w:tabs>
          <w:tab w:val="center" w:pos="5706"/>
          <w:tab w:val="right" w:pos="10692"/>
        </w:tabs>
        <w:suppressAutoHyphens/>
        <w:jc w:val="both"/>
        <w:rPr>
          <w:rFonts w:ascii="Arial" w:eastAsia="Arial Unicode MS" w:hAnsi="Arial" w:cs="Arial"/>
          <w:b/>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b/>
          <w:sz w:val="22"/>
          <w:szCs w:val="22"/>
          <w:lang w:val="es-CO" w:eastAsia="ar-SA"/>
        </w:rPr>
        <w:t xml:space="preserve">OFERTA PARCIAL Y ADJUDICACIÓN PARCIAL: </w:t>
      </w:r>
      <w:r w:rsidRPr="003D5575">
        <w:rPr>
          <w:rFonts w:ascii="Arial" w:eastAsia="Arial Unicode MS" w:hAnsi="Arial" w:cs="Arial"/>
          <w:sz w:val="22"/>
          <w:szCs w:val="22"/>
          <w:lang w:val="es-CO" w:eastAsia="ar-SA"/>
        </w:rPr>
        <w:t>LA EMPRESA DE LICORES DE CUNDINAMARCA acepta ofertas parciales por grupo si incluyen la totalidad de ramos solicitados para cada grupo.</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b/>
          <w:sz w:val="22"/>
          <w:szCs w:val="22"/>
          <w:lang w:val="es-CO" w:eastAsia="ar-SA"/>
        </w:rPr>
        <w:t xml:space="preserve">OFERTA ALTERNATIVA: </w:t>
      </w:r>
      <w:r w:rsidRPr="003D5575">
        <w:rPr>
          <w:rFonts w:ascii="Arial" w:eastAsia="Arial Unicode MS" w:hAnsi="Arial" w:cs="Arial"/>
          <w:sz w:val="22"/>
          <w:szCs w:val="22"/>
          <w:lang w:val="es-CO" w:eastAsia="ar-SA"/>
        </w:rPr>
        <w:t>No se aceptan ofertas alternativas.</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b/>
          <w:sz w:val="22"/>
          <w:szCs w:val="22"/>
          <w:lang w:val="es-CO" w:eastAsia="ar-SA"/>
        </w:rPr>
        <w:t xml:space="preserve">VALIDEZ DE LA OFERTA: </w:t>
      </w:r>
      <w:r w:rsidRPr="003D5575">
        <w:rPr>
          <w:rFonts w:ascii="Arial" w:eastAsia="Arial Unicode MS" w:hAnsi="Arial" w:cs="Arial"/>
          <w:sz w:val="22"/>
          <w:szCs w:val="22"/>
          <w:lang w:val="es-CO" w:eastAsia="ar-SA"/>
        </w:rPr>
        <w:t>El OFERENTE deberá indicar el término dentro del cual la Empresa de Licores de Cundinamarca, puede considerar válida su OFERTA, el cual no podrá ser inferior a noventa (90) días, término que empezará a contarse desde la fecha fijada para la recepción de ofertas de la presente invitación.</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En el caso, que el OFERENTE no indique el término de validez de la OFERTA, la Empresa de Licores de Cundinamarca la considerará valida, hasta el día de vencimiento de la garantía de seriedad de la OFERTA. </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b/>
          <w:sz w:val="22"/>
          <w:szCs w:val="22"/>
          <w:lang w:val="es-CO" w:eastAsia="ar-SA"/>
        </w:rPr>
        <w:t>LA EMPRESA DE LICORES DE CUNDINAMARCA</w:t>
      </w:r>
      <w:r w:rsidRPr="003D5575">
        <w:rPr>
          <w:rFonts w:ascii="Arial" w:eastAsia="Arial Unicode MS" w:hAnsi="Arial" w:cs="Arial"/>
          <w:sz w:val="22"/>
          <w:szCs w:val="22"/>
          <w:lang w:val="es-CO" w:eastAsia="ar-SA"/>
        </w:rPr>
        <w:t xml:space="preserve"> informa que es condición obligatoria la presentación de </w:t>
      </w:r>
      <w:r w:rsidRPr="003D5575">
        <w:rPr>
          <w:rFonts w:ascii="Arial" w:eastAsia="Arial Unicode MS" w:hAnsi="Arial" w:cs="Arial"/>
          <w:b/>
          <w:sz w:val="22"/>
          <w:szCs w:val="22"/>
          <w:lang w:val="es-CO" w:eastAsia="ar-SA"/>
        </w:rPr>
        <w:t>oferta válida para el Grupo 3 Póliza de RC Servidores Públicos</w:t>
      </w:r>
      <w:r w:rsidRPr="003D5575">
        <w:rPr>
          <w:rFonts w:ascii="Arial" w:eastAsia="Arial Unicode MS" w:hAnsi="Arial" w:cs="Arial"/>
          <w:sz w:val="22"/>
          <w:szCs w:val="22"/>
          <w:lang w:val="es-CO" w:eastAsia="ar-SA"/>
        </w:rPr>
        <w:t xml:space="preserve"> cuando se presenta oferta para el Grupo 1. La oferta del Grupo 3 en caso de Consorcios o Uniones Temporales puede ser otorgada por uno, alguno o todos los integrantes del Consorcio o UT.</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p>
    <w:tbl>
      <w:tblPr>
        <w:tblW w:w="7723" w:type="dxa"/>
        <w:jc w:val="center"/>
        <w:tblLayout w:type="fixed"/>
        <w:tblLook w:val="0000" w:firstRow="0" w:lastRow="0" w:firstColumn="0" w:lastColumn="0" w:noHBand="0" w:noVBand="0"/>
      </w:tblPr>
      <w:tblGrid>
        <w:gridCol w:w="1605"/>
        <w:gridCol w:w="6118"/>
      </w:tblGrid>
      <w:tr w:rsidR="003D5575" w:rsidRPr="003D5575" w:rsidTr="003D5575">
        <w:trPr>
          <w:trHeight w:val="221"/>
          <w:jc w:val="center"/>
        </w:trPr>
        <w:tc>
          <w:tcPr>
            <w:tcW w:w="1605" w:type="dxa"/>
            <w:tcBorders>
              <w:top w:val="single" w:sz="4" w:space="0" w:color="000000"/>
              <w:left w:val="single" w:sz="4" w:space="0" w:color="000000"/>
              <w:bottom w:val="single" w:sz="4" w:space="0" w:color="000000"/>
            </w:tcBorders>
          </w:tcPr>
          <w:p w:rsidR="003D5575" w:rsidRPr="003D5575" w:rsidRDefault="003D5575" w:rsidP="003D5575">
            <w:pPr>
              <w:widowControl w:val="0"/>
              <w:suppressAutoHyphens/>
              <w:snapToGrid w:val="0"/>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br w:type="page"/>
              <w:t>GRUPO</w:t>
            </w:r>
          </w:p>
        </w:tc>
        <w:tc>
          <w:tcPr>
            <w:tcW w:w="6118" w:type="dxa"/>
            <w:tcBorders>
              <w:top w:val="single" w:sz="4" w:space="0" w:color="000000"/>
              <w:left w:val="single" w:sz="4" w:space="0" w:color="000000"/>
              <w:bottom w:val="single" w:sz="4" w:space="0" w:color="000000"/>
              <w:right w:val="single" w:sz="4" w:space="0" w:color="000000"/>
            </w:tcBorders>
          </w:tcPr>
          <w:p w:rsidR="003D5575" w:rsidRPr="003D5575" w:rsidRDefault="003D5575" w:rsidP="003D5575">
            <w:pPr>
              <w:widowControl w:val="0"/>
              <w:suppressAutoHyphens/>
              <w:snapToGrid w:val="0"/>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RAMOS</w:t>
            </w:r>
          </w:p>
        </w:tc>
      </w:tr>
      <w:tr w:rsidR="003D5575" w:rsidRPr="003D5575" w:rsidTr="003D5575">
        <w:trPr>
          <w:trHeight w:val="690"/>
          <w:jc w:val="center"/>
        </w:trPr>
        <w:tc>
          <w:tcPr>
            <w:tcW w:w="1605" w:type="dxa"/>
            <w:tcBorders>
              <w:left w:val="single" w:sz="4" w:space="0" w:color="000000"/>
              <w:bottom w:val="single" w:sz="4" w:space="0" w:color="000000"/>
            </w:tcBorders>
          </w:tcPr>
          <w:p w:rsidR="003D5575" w:rsidRPr="003D5575" w:rsidRDefault="003D5575" w:rsidP="003D5575">
            <w:pPr>
              <w:widowControl w:val="0"/>
              <w:suppressAutoHyphens/>
              <w:snapToGrid w:val="0"/>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center"/>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GRUPO 1</w:t>
            </w:r>
          </w:p>
        </w:tc>
        <w:tc>
          <w:tcPr>
            <w:tcW w:w="6118" w:type="dxa"/>
            <w:tcBorders>
              <w:left w:val="single" w:sz="4" w:space="0" w:color="000000"/>
              <w:bottom w:val="single" w:sz="4" w:space="0" w:color="000000"/>
              <w:right w:val="single" w:sz="4" w:space="0" w:color="000000"/>
            </w:tcBorders>
          </w:tcPr>
          <w:p w:rsidR="003D5575" w:rsidRPr="003D5575" w:rsidRDefault="003D5575" w:rsidP="003D5575">
            <w:pPr>
              <w:keepNext/>
              <w:widowControl w:val="0"/>
              <w:numPr>
                <w:ilvl w:val="0"/>
                <w:numId w:val="25"/>
              </w:numPr>
              <w:tabs>
                <w:tab w:val="left" w:pos="0"/>
              </w:tabs>
              <w:suppressAutoHyphens/>
              <w:ind w:left="343" w:hanging="267"/>
              <w:jc w:val="both"/>
              <w:outlineLvl w:val="6"/>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Seguro Todo Riesgo Daño Material y Lucro Cesante</w:t>
            </w:r>
          </w:p>
          <w:p w:rsidR="003D5575" w:rsidRPr="003D5575" w:rsidRDefault="003D5575" w:rsidP="003D5575">
            <w:pPr>
              <w:widowControl w:val="0"/>
              <w:numPr>
                <w:ilvl w:val="0"/>
                <w:numId w:val="25"/>
              </w:numPr>
              <w:suppressAutoHyphens/>
              <w:ind w:left="343" w:hanging="267"/>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Seguro Todo Riesgo Maquinaria y Equipo</w:t>
            </w:r>
          </w:p>
          <w:p w:rsidR="003D5575" w:rsidRPr="003D5575" w:rsidRDefault="003D5575" w:rsidP="003D5575">
            <w:pPr>
              <w:widowControl w:val="0"/>
              <w:numPr>
                <w:ilvl w:val="0"/>
                <w:numId w:val="25"/>
              </w:numPr>
              <w:suppressAutoHyphens/>
              <w:ind w:left="343" w:hanging="267"/>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Seguro de Manejo Global Entidades Estatales </w:t>
            </w:r>
          </w:p>
          <w:p w:rsidR="003D5575" w:rsidRPr="003D5575" w:rsidRDefault="003D5575" w:rsidP="003D5575">
            <w:pPr>
              <w:widowControl w:val="0"/>
              <w:numPr>
                <w:ilvl w:val="0"/>
                <w:numId w:val="25"/>
              </w:numPr>
              <w:suppressAutoHyphens/>
              <w:ind w:left="343" w:hanging="267"/>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Seguro de Automóviles</w:t>
            </w:r>
          </w:p>
          <w:p w:rsidR="003D5575" w:rsidRPr="003D5575" w:rsidRDefault="003D5575" w:rsidP="003D5575">
            <w:pPr>
              <w:widowControl w:val="0"/>
              <w:numPr>
                <w:ilvl w:val="0"/>
                <w:numId w:val="25"/>
              </w:numPr>
              <w:suppressAutoHyphens/>
              <w:ind w:left="343" w:hanging="267"/>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Seguro de Responsabilidad Civil Extracontractual</w:t>
            </w:r>
          </w:p>
          <w:p w:rsidR="003D5575" w:rsidRPr="003D5575" w:rsidRDefault="003D5575" w:rsidP="003D5575">
            <w:pPr>
              <w:widowControl w:val="0"/>
              <w:numPr>
                <w:ilvl w:val="0"/>
                <w:numId w:val="25"/>
              </w:numPr>
              <w:suppressAutoHyphens/>
              <w:ind w:left="343" w:hanging="267"/>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Seguro de Transporte de Mercancías </w:t>
            </w:r>
          </w:p>
          <w:p w:rsidR="003D5575" w:rsidRPr="003D5575" w:rsidRDefault="003D5575" w:rsidP="003D5575">
            <w:pPr>
              <w:widowControl w:val="0"/>
              <w:numPr>
                <w:ilvl w:val="0"/>
                <w:numId w:val="25"/>
              </w:numPr>
              <w:suppressAutoHyphens/>
              <w:ind w:left="343" w:hanging="267"/>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Seguro de Incendio Deudores</w:t>
            </w:r>
          </w:p>
        </w:tc>
      </w:tr>
      <w:tr w:rsidR="003D5575" w:rsidRPr="003D5575" w:rsidTr="003D5575">
        <w:trPr>
          <w:trHeight w:val="217"/>
          <w:jc w:val="center"/>
        </w:trPr>
        <w:tc>
          <w:tcPr>
            <w:tcW w:w="1605" w:type="dxa"/>
            <w:tcBorders>
              <w:left w:val="single" w:sz="4" w:space="0" w:color="000000"/>
              <w:bottom w:val="single" w:sz="4" w:space="0" w:color="000000"/>
            </w:tcBorders>
          </w:tcPr>
          <w:p w:rsidR="003D5575" w:rsidRPr="003D5575" w:rsidRDefault="003D5575" w:rsidP="003D5575">
            <w:pPr>
              <w:widowControl w:val="0"/>
              <w:suppressAutoHyphens/>
              <w:snapToGrid w:val="0"/>
              <w:jc w:val="center"/>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GRUPO 2</w:t>
            </w:r>
          </w:p>
        </w:tc>
        <w:tc>
          <w:tcPr>
            <w:tcW w:w="6118" w:type="dxa"/>
            <w:tcBorders>
              <w:left w:val="single" w:sz="4" w:space="0" w:color="000000"/>
              <w:bottom w:val="single" w:sz="4" w:space="0" w:color="000000"/>
              <w:right w:val="single" w:sz="4" w:space="0" w:color="000000"/>
            </w:tcBorders>
          </w:tcPr>
          <w:p w:rsidR="003D5575" w:rsidRPr="003D5575" w:rsidRDefault="003D5575" w:rsidP="003D5575">
            <w:pPr>
              <w:keepNext/>
              <w:widowControl w:val="0"/>
              <w:numPr>
                <w:ilvl w:val="0"/>
                <w:numId w:val="25"/>
              </w:numPr>
              <w:tabs>
                <w:tab w:val="left" w:pos="0"/>
              </w:tabs>
              <w:suppressAutoHyphens/>
              <w:ind w:left="343" w:hanging="267"/>
              <w:jc w:val="both"/>
              <w:outlineLvl w:val="6"/>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Seguro de Vida Grupo Funcionarios</w:t>
            </w:r>
          </w:p>
          <w:p w:rsidR="003D5575" w:rsidRPr="003D5575" w:rsidRDefault="003D5575" w:rsidP="003D5575">
            <w:pPr>
              <w:widowControl w:val="0"/>
              <w:numPr>
                <w:ilvl w:val="0"/>
                <w:numId w:val="25"/>
              </w:numPr>
              <w:suppressAutoHyphens/>
              <w:ind w:left="343" w:hanging="267"/>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Seguro de Vida Grupo Deudores Hipotecarios</w:t>
            </w:r>
          </w:p>
          <w:p w:rsidR="003D5575" w:rsidRPr="003D5575" w:rsidRDefault="003D5575" w:rsidP="003D5575">
            <w:pPr>
              <w:widowControl w:val="0"/>
              <w:numPr>
                <w:ilvl w:val="0"/>
                <w:numId w:val="25"/>
              </w:numPr>
              <w:suppressAutoHyphens/>
              <w:ind w:left="343" w:hanging="267"/>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Seguro de Vida Laudo Arbitral </w:t>
            </w:r>
          </w:p>
        </w:tc>
      </w:tr>
      <w:tr w:rsidR="003D5575" w:rsidRPr="003D5575" w:rsidTr="003D5575">
        <w:trPr>
          <w:trHeight w:val="109"/>
          <w:jc w:val="center"/>
        </w:trPr>
        <w:tc>
          <w:tcPr>
            <w:tcW w:w="1605" w:type="dxa"/>
            <w:tcBorders>
              <w:left w:val="single" w:sz="4" w:space="0" w:color="000000"/>
              <w:bottom w:val="single" w:sz="4" w:space="0" w:color="000000"/>
            </w:tcBorders>
          </w:tcPr>
          <w:p w:rsidR="003D5575" w:rsidRPr="003D5575" w:rsidRDefault="003D5575" w:rsidP="003D5575">
            <w:pPr>
              <w:widowControl w:val="0"/>
              <w:suppressAutoHyphens/>
              <w:snapToGrid w:val="0"/>
              <w:jc w:val="center"/>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GRUPO 3</w:t>
            </w:r>
          </w:p>
        </w:tc>
        <w:tc>
          <w:tcPr>
            <w:tcW w:w="6118" w:type="dxa"/>
            <w:tcBorders>
              <w:left w:val="single" w:sz="4" w:space="0" w:color="000000"/>
              <w:bottom w:val="single" w:sz="4" w:space="0" w:color="000000"/>
              <w:right w:val="single" w:sz="4" w:space="0" w:color="000000"/>
            </w:tcBorders>
          </w:tcPr>
          <w:p w:rsidR="003D5575" w:rsidRPr="003D5575" w:rsidRDefault="003D5575" w:rsidP="003D5575">
            <w:pPr>
              <w:keepNext/>
              <w:widowControl w:val="0"/>
              <w:numPr>
                <w:ilvl w:val="0"/>
                <w:numId w:val="25"/>
              </w:numPr>
              <w:tabs>
                <w:tab w:val="left" w:pos="0"/>
              </w:tabs>
              <w:suppressAutoHyphens/>
              <w:ind w:left="343" w:hanging="267"/>
              <w:jc w:val="both"/>
              <w:outlineLvl w:val="6"/>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Seguro de Responsabilidad Servidores Públicos</w:t>
            </w:r>
          </w:p>
        </w:tc>
      </w:tr>
      <w:tr w:rsidR="003D5575" w:rsidRPr="003D5575" w:rsidTr="003D5575">
        <w:trPr>
          <w:trHeight w:val="281"/>
          <w:jc w:val="center"/>
        </w:trPr>
        <w:tc>
          <w:tcPr>
            <w:tcW w:w="1605" w:type="dxa"/>
            <w:tcBorders>
              <w:left w:val="single" w:sz="4" w:space="0" w:color="000000"/>
              <w:bottom w:val="single" w:sz="4" w:space="0" w:color="000000"/>
            </w:tcBorders>
          </w:tcPr>
          <w:p w:rsidR="003D5575" w:rsidRPr="003D5575" w:rsidRDefault="003D5575" w:rsidP="003D5575">
            <w:pPr>
              <w:widowControl w:val="0"/>
              <w:suppressAutoHyphens/>
              <w:snapToGrid w:val="0"/>
              <w:jc w:val="center"/>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GRUPO 4</w:t>
            </w:r>
          </w:p>
        </w:tc>
        <w:tc>
          <w:tcPr>
            <w:tcW w:w="6118" w:type="dxa"/>
            <w:tcBorders>
              <w:left w:val="single" w:sz="4" w:space="0" w:color="000000"/>
              <w:bottom w:val="single" w:sz="4" w:space="0" w:color="000000"/>
              <w:right w:val="single" w:sz="4" w:space="0" w:color="000000"/>
            </w:tcBorders>
          </w:tcPr>
          <w:p w:rsidR="003D5575" w:rsidRPr="003D5575" w:rsidRDefault="003D5575" w:rsidP="003D5575">
            <w:pPr>
              <w:keepNext/>
              <w:widowControl w:val="0"/>
              <w:numPr>
                <w:ilvl w:val="0"/>
                <w:numId w:val="25"/>
              </w:numPr>
              <w:tabs>
                <w:tab w:val="left" w:pos="0"/>
              </w:tabs>
              <w:suppressAutoHyphens/>
              <w:ind w:left="343" w:hanging="267"/>
              <w:jc w:val="both"/>
              <w:outlineLvl w:val="6"/>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Seguro de Infidelidad y Riesgos Financieros</w:t>
            </w:r>
          </w:p>
        </w:tc>
      </w:tr>
      <w:tr w:rsidR="003D5575" w:rsidRPr="003D5575" w:rsidTr="003D5575">
        <w:trPr>
          <w:trHeight w:val="135"/>
          <w:jc w:val="center"/>
        </w:trPr>
        <w:tc>
          <w:tcPr>
            <w:tcW w:w="1605" w:type="dxa"/>
            <w:tcBorders>
              <w:left w:val="single" w:sz="4" w:space="0" w:color="000000"/>
              <w:bottom w:val="single" w:sz="4" w:space="0" w:color="000000"/>
            </w:tcBorders>
          </w:tcPr>
          <w:p w:rsidR="003D5575" w:rsidRPr="003D5575" w:rsidRDefault="003D5575" w:rsidP="003D5575">
            <w:pPr>
              <w:widowControl w:val="0"/>
              <w:suppressAutoHyphens/>
              <w:snapToGrid w:val="0"/>
              <w:jc w:val="center"/>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GRUPO 5</w:t>
            </w:r>
          </w:p>
        </w:tc>
        <w:tc>
          <w:tcPr>
            <w:tcW w:w="6118" w:type="dxa"/>
            <w:tcBorders>
              <w:left w:val="single" w:sz="4" w:space="0" w:color="000000"/>
              <w:bottom w:val="single" w:sz="4" w:space="0" w:color="000000"/>
              <w:right w:val="single" w:sz="4" w:space="0" w:color="000000"/>
            </w:tcBorders>
          </w:tcPr>
          <w:p w:rsidR="003D5575" w:rsidRPr="003D5575" w:rsidRDefault="003D5575" w:rsidP="003D5575">
            <w:pPr>
              <w:keepNext/>
              <w:widowControl w:val="0"/>
              <w:numPr>
                <w:ilvl w:val="0"/>
                <w:numId w:val="25"/>
              </w:numPr>
              <w:tabs>
                <w:tab w:val="left" w:pos="0"/>
              </w:tabs>
              <w:suppressAutoHyphens/>
              <w:ind w:left="343" w:hanging="267"/>
              <w:jc w:val="both"/>
              <w:outlineLvl w:val="6"/>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SOAT</w:t>
            </w:r>
          </w:p>
        </w:tc>
      </w:tr>
    </w:tbl>
    <w:p w:rsidR="003D5575" w:rsidRPr="003D5575" w:rsidRDefault="003D5575" w:rsidP="003D5575">
      <w:pPr>
        <w:widowControl w:val="0"/>
        <w:suppressAutoHyphens/>
        <w:jc w:val="right"/>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      </w:t>
      </w:r>
    </w:p>
    <w:p w:rsidR="003D5575" w:rsidRPr="003D5575" w:rsidRDefault="003D5575" w:rsidP="003D5575">
      <w:pPr>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El presupuesto máximo por grupo es el que se relaciona a continuación: </w:t>
      </w:r>
    </w:p>
    <w:p w:rsidR="003D5575" w:rsidRPr="003D5575" w:rsidRDefault="003D5575" w:rsidP="003D5575">
      <w:pPr>
        <w:jc w:val="both"/>
        <w:rPr>
          <w:rFonts w:ascii="Arial" w:eastAsia="Arial Unicode MS" w:hAnsi="Arial" w:cs="Arial"/>
          <w:sz w:val="22"/>
          <w:szCs w:val="22"/>
          <w:lang w:val="es-CO" w:eastAsia="ar-SA"/>
        </w:rPr>
      </w:pPr>
    </w:p>
    <w:tbl>
      <w:tblPr>
        <w:tblW w:w="8359" w:type="dxa"/>
        <w:jc w:val="center"/>
        <w:tblLayout w:type="fixed"/>
        <w:tblLook w:val="0000" w:firstRow="0" w:lastRow="0" w:firstColumn="0" w:lastColumn="0" w:noHBand="0" w:noVBand="0"/>
      </w:tblPr>
      <w:tblGrid>
        <w:gridCol w:w="1417"/>
        <w:gridCol w:w="4962"/>
        <w:gridCol w:w="1980"/>
      </w:tblGrid>
      <w:tr w:rsidR="003D5575" w:rsidRPr="003D5575" w:rsidTr="003D5575">
        <w:trPr>
          <w:trHeight w:val="221"/>
          <w:jc w:val="center"/>
        </w:trPr>
        <w:tc>
          <w:tcPr>
            <w:tcW w:w="1417" w:type="dxa"/>
            <w:tcBorders>
              <w:top w:val="single" w:sz="4" w:space="0" w:color="000000"/>
              <w:left w:val="single" w:sz="4" w:space="0" w:color="000000"/>
              <w:bottom w:val="single" w:sz="4" w:space="0" w:color="000000"/>
            </w:tcBorders>
          </w:tcPr>
          <w:p w:rsidR="003D5575" w:rsidRPr="003D5575" w:rsidRDefault="003D5575" w:rsidP="003D5575">
            <w:pPr>
              <w:widowControl w:val="0"/>
              <w:suppressAutoHyphens/>
              <w:snapToGrid w:val="0"/>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br w:type="page"/>
              <w:t>GRUPO</w:t>
            </w:r>
          </w:p>
        </w:tc>
        <w:tc>
          <w:tcPr>
            <w:tcW w:w="4962" w:type="dxa"/>
            <w:tcBorders>
              <w:top w:val="single" w:sz="4" w:space="0" w:color="000000"/>
              <w:left w:val="single" w:sz="4" w:space="0" w:color="000000"/>
              <w:bottom w:val="single" w:sz="4" w:space="0" w:color="000000"/>
              <w:right w:val="single" w:sz="4" w:space="0" w:color="000000"/>
            </w:tcBorders>
          </w:tcPr>
          <w:p w:rsidR="003D5575" w:rsidRPr="003D5575" w:rsidRDefault="003D5575" w:rsidP="003D5575">
            <w:pPr>
              <w:widowControl w:val="0"/>
              <w:suppressAutoHyphens/>
              <w:snapToGrid w:val="0"/>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RAMOS</w:t>
            </w:r>
          </w:p>
        </w:tc>
        <w:tc>
          <w:tcPr>
            <w:tcW w:w="1980" w:type="dxa"/>
            <w:tcBorders>
              <w:top w:val="single" w:sz="4" w:space="0" w:color="000000"/>
              <w:left w:val="single" w:sz="4" w:space="0" w:color="000000"/>
              <w:bottom w:val="single" w:sz="4" w:space="0" w:color="000000"/>
              <w:right w:val="single" w:sz="4" w:space="0" w:color="000000"/>
            </w:tcBorders>
          </w:tcPr>
          <w:p w:rsidR="003D5575" w:rsidRPr="003D5575" w:rsidRDefault="003D5575" w:rsidP="003D5575">
            <w:pPr>
              <w:widowControl w:val="0"/>
              <w:suppressAutoHyphens/>
              <w:snapToGrid w:val="0"/>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PRESUPUESTO</w:t>
            </w:r>
          </w:p>
        </w:tc>
      </w:tr>
      <w:tr w:rsidR="003D5575" w:rsidRPr="003D5575" w:rsidTr="003D5575">
        <w:trPr>
          <w:trHeight w:val="690"/>
          <w:jc w:val="center"/>
        </w:trPr>
        <w:tc>
          <w:tcPr>
            <w:tcW w:w="1417" w:type="dxa"/>
            <w:tcBorders>
              <w:left w:val="single" w:sz="4" w:space="0" w:color="000000"/>
              <w:bottom w:val="single" w:sz="4" w:space="0" w:color="000000"/>
            </w:tcBorders>
            <w:vAlign w:val="center"/>
          </w:tcPr>
          <w:p w:rsidR="003D5575" w:rsidRPr="003D5575" w:rsidRDefault="003D5575" w:rsidP="003D5575">
            <w:pPr>
              <w:widowControl w:val="0"/>
              <w:suppressAutoHyphens/>
              <w:jc w:val="center"/>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GRUPO 1</w:t>
            </w:r>
          </w:p>
        </w:tc>
        <w:tc>
          <w:tcPr>
            <w:tcW w:w="4962" w:type="dxa"/>
            <w:tcBorders>
              <w:left w:val="single" w:sz="4" w:space="0" w:color="000000"/>
              <w:bottom w:val="single" w:sz="4" w:space="0" w:color="000000"/>
              <w:right w:val="single" w:sz="4" w:space="0" w:color="000000"/>
            </w:tcBorders>
          </w:tcPr>
          <w:p w:rsidR="003D5575" w:rsidRPr="003D5575" w:rsidRDefault="003D5575" w:rsidP="003D5575">
            <w:pPr>
              <w:keepNext/>
              <w:widowControl w:val="0"/>
              <w:numPr>
                <w:ilvl w:val="0"/>
                <w:numId w:val="25"/>
              </w:numPr>
              <w:tabs>
                <w:tab w:val="left" w:pos="0"/>
              </w:tabs>
              <w:suppressAutoHyphens/>
              <w:ind w:left="343" w:hanging="267"/>
              <w:jc w:val="both"/>
              <w:outlineLvl w:val="6"/>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Seguro Todo Riesgo Daño Material y Lucro Cesante</w:t>
            </w:r>
          </w:p>
          <w:p w:rsidR="003D5575" w:rsidRPr="003D5575" w:rsidRDefault="003D5575" w:rsidP="003D5575">
            <w:pPr>
              <w:widowControl w:val="0"/>
              <w:numPr>
                <w:ilvl w:val="0"/>
                <w:numId w:val="25"/>
              </w:numPr>
              <w:suppressAutoHyphens/>
              <w:ind w:left="343" w:hanging="267"/>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Seguro Todo Riesgo Maquinaria y Equipo</w:t>
            </w:r>
          </w:p>
          <w:p w:rsidR="003D5575" w:rsidRPr="003D5575" w:rsidRDefault="003D5575" w:rsidP="003D5575">
            <w:pPr>
              <w:widowControl w:val="0"/>
              <w:numPr>
                <w:ilvl w:val="0"/>
                <w:numId w:val="25"/>
              </w:numPr>
              <w:suppressAutoHyphens/>
              <w:ind w:left="343" w:hanging="267"/>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Seguro de Manejo Global Entidades Estatales </w:t>
            </w:r>
          </w:p>
          <w:p w:rsidR="003D5575" w:rsidRPr="003D5575" w:rsidRDefault="003D5575" w:rsidP="003D5575">
            <w:pPr>
              <w:widowControl w:val="0"/>
              <w:numPr>
                <w:ilvl w:val="0"/>
                <w:numId w:val="25"/>
              </w:numPr>
              <w:suppressAutoHyphens/>
              <w:ind w:left="343" w:hanging="267"/>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Seguro de Automóviles</w:t>
            </w:r>
          </w:p>
          <w:p w:rsidR="003D5575" w:rsidRPr="003D5575" w:rsidRDefault="003D5575" w:rsidP="003D5575">
            <w:pPr>
              <w:widowControl w:val="0"/>
              <w:numPr>
                <w:ilvl w:val="0"/>
                <w:numId w:val="25"/>
              </w:numPr>
              <w:suppressAutoHyphens/>
              <w:ind w:left="343" w:hanging="267"/>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Seguro de Responsabilidad Civil Extracontractual</w:t>
            </w:r>
          </w:p>
          <w:p w:rsidR="003D5575" w:rsidRPr="003D5575" w:rsidRDefault="003D5575" w:rsidP="003D5575">
            <w:pPr>
              <w:widowControl w:val="0"/>
              <w:numPr>
                <w:ilvl w:val="0"/>
                <w:numId w:val="25"/>
              </w:numPr>
              <w:suppressAutoHyphens/>
              <w:ind w:left="343" w:hanging="267"/>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Seguro de Transporte de Mercancías </w:t>
            </w:r>
          </w:p>
          <w:p w:rsidR="003D5575" w:rsidRPr="003D5575" w:rsidRDefault="003D5575" w:rsidP="003D5575">
            <w:pPr>
              <w:widowControl w:val="0"/>
              <w:numPr>
                <w:ilvl w:val="0"/>
                <w:numId w:val="25"/>
              </w:numPr>
              <w:suppressAutoHyphens/>
              <w:ind w:left="343" w:hanging="267"/>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Seguro de Incendio Deudores</w:t>
            </w:r>
          </w:p>
        </w:tc>
        <w:tc>
          <w:tcPr>
            <w:tcW w:w="1980" w:type="dxa"/>
            <w:tcBorders>
              <w:left w:val="single" w:sz="4" w:space="0" w:color="000000"/>
              <w:bottom w:val="single" w:sz="4" w:space="0" w:color="000000"/>
              <w:right w:val="single" w:sz="4" w:space="0" w:color="000000"/>
            </w:tcBorders>
            <w:vAlign w:val="center"/>
          </w:tcPr>
          <w:p w:rsidR="009F5A2D" w:rsidRPr="003D5575" w:rsidRDefault="009F5A2D" w:rsidP="003D5575">
            <w:pPr>
              <w:keepNext/>
              <w:widowControl w:val="0"/>
              <w:tabs>
                <w:tab w:val="left" w:pos="0"/>
              </w:tabs>
              <w:suppressAutoHyphens/>
              <w:jc w:val="right"/>
              <w:outlineLvl w:val="6"/>
              <w:rPr>
                <w:rFonts w:ascii="Arial" w:eastAsia="Arial Unicode MS" w:hAnsi="Arial" w:cs="Arial"/>
                <w:sz w:val="22"/>
                <w:szCs w:val="22"/>
                <w:lang w:val="es-CO" w:eastAsia="ar-SA"/>
              </w:rPr>
            </w:pPr>
            <w:r>
              <w:rPr>
                <w:rFonts w:ascii="Arial" w:eastAsia="Arial Unicode MS" w:hAnsi="Arial" w:cs="Arial"/>
                <w:sz w:val="22"/>
                <w:szCs w:val="22"/>
                <w:lang w:val="es-CO" w:eastAsia="ar-SA"/>
              </w:rPr>
              <w:t>$355.974.</w:t>
            </w:r>
            <w:r w:rsidR="00A0621A">
              <w:rPr>
                <w:rFonts w:ascii="Arial" w:eastAsia="Arial Unicode MS" w:hAnsi="Arial" w:cs="Arial"/>
                <w:sz w:val="22"/>
                <w:szCs w:val="22"/>
                <w:lang w:val="es-CO" w:eastAsia="ar-SA"/>
              </w:rPr>
              <w:t>207</w:t>
            </w:r>
          </w:p>
        </w:tc>
      </w:tr>
      <w:tr w:rsidR="003D5575" w:rsidRPr="003D5575" w:rsidTr="003D5575">
        <w:trPr>
          <w:trHeight w:val="217"/>
          <w:jc w:val="center"/>
        </w:trPr>
        <w:tc>
          <w:tcPr>
            <w:tcW w:w="1417" w:type="dxa"/>
            <w:tcBorders>
              <w:left w:val="single" w:sz="4" w:space="0" w:color="000000"/>
              <w:bottom w:val="single" w:sz="4" w:space="0" w:color="000000"/>
            </w:tcBorders>
            <w:vAlign w:val="center"/>
          </w:tcPr>
          <w:p w:rsidR="003D5575" w:rsidRPr="003D5575" w:rsidRDefault="003D5575" w:rsidP="003D5575">
            <w:pPr>
              <w:widowControl w:val="0"/>
              <w:suppressAutoHyphens/>
              <w:snapToGrid w:val="0"/>
              <w:jc w:val="center"/>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GRUPO 2</w:t>
            </w:r>
          </w:p>
        </w:tc>
        <w:tc>
          <w:tcPr>
            <w:tcW w:w="4962" w:type="dxa"/>
            <w:tcBorders>
              <w:left w:val="single" w:sz="4" w:space="0" w:color="000000"/>
              <w:bottom w:val="single" w:sz="4" w:space="0" w:color="000000"/>
              <w:right w:val="single" w:sz="4" w:space="0" w:color="000000"/>
            </w:tcBorders>
          </w:tcPr>
          <w:p w:rsidR="003D5575" w:rsidRPr="003D5575" w:rsidRDefault="003D5575" w:rsidP="003D5575">
            <w:pPr>
              <w:keepNext/>
              <w:widowControl w:val="0"/>
              <w:numPr>
                <w:ilvl w:val="0"/>
                <w:numId w:val="25"/>
              </w:numPr>
              <w:tabs>
                <w:tab w:val="left" w:pos="0"/>
              </w:tabs>
              <w:suppressAutoHyphens/>
              <w:ind w:left="343" w:hanging="267"/>
              <w:jc w:val="both"/>
              <w:outlineLvl w:val="6"/>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Seguro de Vida Grupo Funcionarios</w:t>
            </w:r>
          </w:p>
          <w:p w:rsidR="003D5575" w:rsidRPr="003D5575" w:rsidRDefault="003D5575" w:rsidP="003D5575">
            <w:pPr>
              <w:widowControl w:val="0"/>
              <w:numPr>
                <w:ilvl w:val="0"/>
                <w:numId w:val="25"/>
              </w:numPr>
              <w:suppressAutoHyphens/>
              <w:ind w:left="343" w:hanging="267"/>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Seguro de Vida Grupo Deudores Hipotecarios</w:t>
            </w:r>
          </w:p>
          <w:p w:rsidR="003D5575" w:rsidRPr="003D5575" w:rsidRDefault="003D5575" w:rsidP="003D5575">
            <w:pPr>
              <w:widowControl w:val="0"/>
              <w:numPr>
                <w:ilvl w:val="0"/>
                <w:numId w:val="25"/>
              </w:numPr>
              <w:suppressAutoHyphens/>
              <w:ind w:left="343" w:hanging="267"/>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Seguro de Vida Laudo Arbitral </w:t>
            </w:r>
          </w:p>
        </w:tc>
        <w:tc>
          <w:tcPr>
            <w:tcW w:w="1980" w:type="dxa"/>
            <w:tcBorders>
              <w:left w:val="single" w:sz="4" w:space="0" w:color="000000"/>
              <w:bottom w:val="single" w:sz="4" w:space="0" w:color="000000"/>
              <w:right w:val="single" w:sz="4" w:space="0" w:color="000000"/>
            </w:tcBorders>
            <w:vAlign w:val="center"/>
          </w:tcPr>
          <w:p w:rsidR="003D5575" w:rsidRPr="003D5575" w:rsidRDefault="003D5575" w:rsidP="003D5575">
            <w:pPr>
              <w:keepNext/>
              <w:widowControl w:val="0"/>
              <w:tabs>
                <w:tab w:val="left" w:pos="0"/>
              </w:tabs>
              <w:suppressAutoHyphens/>
              <w:jc w:val="right"/>
              <w:outlineLvl w:val="6"/>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$ 45.334.239</w:t>
            </w:r>
          </w:p>
        </w:tc>
      </w:tr>
      <w:tr w:rsidR="003D5575" w:rsidRPr="003D5575" w:rsidTr="003D5575">
        <w:trPr>
          <w:trHeight w:val="109"/>
          <w:jc w:val="center"/>
        </w:trPr>
        <w:tc>
          <w:tcPr>
            <w:tcW w:w="1417" w:type="dxa"/>
            <w:tcBorders>
              <w:left w:val="single" w:sz="4" w:space="0" w:color="000000"/>
              <w:bottom w:val="single" w:sz="4" w:space="0" w:color="000000"/>
            </w:tcBorders>
            <w:vAlign w:val="center"/>
          </w:tcPr>
          <w:p w:rsidR="003D5575" w:rsidRPr="003D5575" w:rsidRDefault="003D5575" w:rsidP="003D5575">
            <w:pPr>
              <w:widowControl w:val="0"/>
              <w:suppressAutoHyphens/>
              <w:snapToGrid w:val="0"/>
              <w:jc w:val="center"/>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GRUPO 3</w:t>
            </w:r>
          </w:p>
        </w:tc>
        <w:tc>
          <w:tcPr>
            <w:tcW w:w="4962" w:type="dxa"/>
            <w:tcBorders>
              <w:left w:val="single" w:sz="4" w:space="0" w:color="000000"/>
              <w:bottom w:val="single" w:sz="4" w:space="0" w:color="000000"/>
              <w:right w:val="single" w:sz="4" w:space="0" w:color="000000"/>
            </w:tcBorders>
          </w:tcPr>
          <w:p w:rsidR="003D5575" w:rsidRPr="003D5575" w:rsidRDefault="003D5575" w:rsidP="003D5575">
            <w:pPr>
              <w:keepNext/>
              <w:widowControl w:val="0"/>
              <w:numPr>
                <w:ilvl w:val="0"/>
                <w:numId w:val="25"/>
              </w:numPr>
              <w:tabs>
                <w:tab w:val="left" w:pos="0"/>
              </w:tabs>
              <w:suppressAutoHyphens/>
              <w:ind w:left="343" w:hanging="267"/>
              <w:jc w:val="both"/>
              <w:outlineLvl w:val="6"/>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Seguro de Responsabilidad Servidores Públicos</w:t>
            </w:r>
          </w:p>
        </w:tc>
        <w:tc>
          <w:tcPr>
            <w:tcW w:w="1980" w:type="dxa"/>
            <w:tcBorders>
              <w:left w:val="single" w:sz="4" w:space="0" w:color="000000"/>
              <w:bottom w:val="single" w:sz="4" w:space="0" w:color="000000"/>
              <w:right w:val="single" w:sz="4" w:space="0" w:color="000000"/>
            </w:tcBorders>
            <w:vAlign w:val="center"/>
          </w:tcPr>
          <w:p w:rsidR="003D5575" w:rsidRPr="003D5575" w:rsidRDefault="003D5575" w:rsidP="003D5575">
            <w:pPr>
              <w:keepNext/>
              <w:widowControl w:val="0"/>
              <w:tabs>
                <w:tab w:val="left" w:pos="0"/>
              </w:tabs>
              <w:suppressAutoHyphens/>
              <w:jc w:val="right"/>
              <w:outlineLvl w:val="6"/>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$ 55.233.035</w:t>
            </w:r>
          </w:p>
        </w:tc>
      </w:tr>
      <w:tr w:rsidR="003D5575" w:rsidRPr="003D5575" w:rsidTr="003D5575">
        <w:trPr>
          <w:trHeight w:val="281"/>
          <w:jc w:val="center"/>
        </w:trPr>
        <w:tc>
          <w:tcPr>
            <w:tcW w:w="1417" w:type="dxa"/>
            <w:tcBorders>
              <w:left w:val="single" w:sz="4" w:space="0" w:color="000000"/>
              <w:bottom w:val="single" w:sz="4" w:space="0" w:color="000000"/>
            </w:tcBorders>
            <w:vAlign w:val="center"/>
          </w:tcPr>
          <w:p w:rsidR="003D5575" w:rsidRPr="003D5575" w:rsidRDefault="003D5575" w:rsidP="003D5575">
            <w:pPr>
              <w:widowControl w:val="0"/>
              <w:suppressAutoHyphens/>
              <w:snapToGrid w:val="0"/>
              <w:jc w:val="center"/>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GRUPO 4</w:t>
            </w:r>
          </w:p>
        </w:tc>
        <w:tc>
          <w:tcPr>
            <w:tcW w:w="4962" w:type="dxa"/>
            <w:tcBorders>
              <w:left w:val="single" w:sz="4" w:space="0" w:color="000000"/>
              <w:bottom w:val="single" w:sz="4" w:space="0" w:color="000000"/>
              <w:right w:val="single" w:sz="4" w:space="0" w:color="000000"/>
            </w:tcBorders>
          </w:tcPr>
          <w:p w:rsidR="003D5575" w:rsidRPr="003D5575" w:rsidRDefault="003D5575" w:rsidP="003D5575">
            <w:pPr>
              <w:keepNext/>
              <w:widowControl w:val="0"/>
              <w:numPr>
                <w:ilvl w:val="0"/>
                <w:numId w:val="25"/>
              </w:numPr>
              <w:tabs>
                <w:tab w:val="left" w:pos="0"/>
              </w:tabs>
              <w:suppressAutoHyphens/>
              <w:ind w:left="343" w:hanging="267"/>
              <w:jc w:val="both"/>
              <w:outlineLvl w:val="6"/>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Seguro de Infidelidad y Riesgos Financieros</w:t>
            </w:r>
          </w:p>
        </w:tc>
        <w:tc>
          <w:tcPr>
            <w:tcW w:w="1980" w:type="dxa"/>
            <w:tcBorders>
              <w:left w:val="single" w:sz="4" w:space="0" w:color="000000"/>
              <w:bottom w:val="single" w:sz="4" w:space="0" w:color="000000"/>
              <w:right w:val="single" w:sz="4" w:space="0" w:color="000000"/>
            </w:tcBorders>
            <w:vAlign w:val="center"/>
          </w:tcPr>
          <w:p w:rsidR="003D5575" w:rsidRPr="003D5575" w:rsidRDefault="003D5575" w:rsidP="003D5575">
            <w:pPr>
              <w:keepNext/>
              <w:widowControl w:val="0"/>
              <w:tabs>
                <w:tab w:val="left" w:pos="0"/>
              </w:tabs>
              <w:suppressAutoHyphens/>
              <w:jc w:val="right"/>
              <w:outlineLvl w:val="6"/>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$ 37.289.384</w:t>
            </w:r>
          </w:p>
        </w:tc>
      </w:tr>
      <w:tr w:rsidR="003D5575" w:rsidRPr="003D5575" w:rsidTr="003D5575">
        <w:trPr>
          <w:trHeight w:val="135"/>
          <w:jc w:val="center"/>
        </w:trPr>
        <w:tc>
          <w:tcPr>
            <w:tcW w:w="1417" w:type="dxa"/>
            <w:tcBorders>
              <w:left w:val="single" w:sz="4" w:space="0" w:color="000000"/>
              <w:bottom w:val="single" w:sz="4" w:space="0" w:color="000000"/>
            </w:tcBorders>
            <w:vAlign w:val="center"/>
          </w:tcPr>
          <w:p w:rsidR="003D5575" w:rsidRPr="003D5575" w:rsidRDefault="003D5575" w:rsidP="003D5575">
            <w:pPr>
              <w:widowControl w:val="0"/>
              <w:suppressAutoHyphens/>
              <w:snapToGrid w:val="0"/>
              <w:jc w:val="center"/>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GRUPO 5</w:t>
            </w:r>
          </w:p>
        </w:tc>
        <w:tc>
          <w:tcPr>
            <w:tcW w:w="4962" w:type="dxa"/>
            <w:tcBorders>
              <w:left w:val="single" w:sz="4" w:space="0" w:color="000000"/>
              <w:bottom w:val="single" w:sz="4" w:space="0" w:color="000000"/>
              <w:right w:val="single" w:sz="4" w:space="0" w:color="000000"/>
            </w:tcBorders>
          </w:tcPr>
          <w:p w:rsidR="003D5575" w:rsidRPr="003D5575" w:rsidRDefault="003D5575" w:rsidP="003D5575">
            <w:pPr>
              <w:keepNext/>
              <w:widowControl w:val="0"/>
              <w:numPr>
                <w:ilvl w:val="0"/>
                <w:numId w:val="25"/>
              </w:numPr>
              <w:tabs>
                <w:tab w:val="left" w:pos="0"/>
              </w:tabs>
              <w:suppressAutoHyphens/>
              <w:ind w:left="343" w:hanging="267"/>
              <w:jc w:val="both"/>
              <w:outlineLvl w:val="6"/>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SOAT</w:t>
            </w:r>
          </w:p>
        </w:tc>
        <w:tc>
          <w:tcPr>
            <w:tcW w:w="1980" w:type="dxa"/>
            <w:tcBorders>
              <w:left w:val="single" w:sz="4" w:space="0" w:color="000000"/>
              <w:bottom w:val="single" w:sz="4" w:space="0" w:color="000000"/>
              <w:right w:val="single" w:sz="4" w:space="0" w:color="000000"/>
            </w:tcBorders>
            <w:vAlign w:val="center"/>
          </w:tcPr>
          <w:p w:rsidR="003D5575" w:rsidRPr="003D5575" w:rsidRDefault="003D5575" w:rsidP="003D5575">
            <w:pPr>
              <w:keepNext/>
              <w:widowControl w:val="0"/>
              <w:tabs>
                <w:tab w:val="left" w:pos="0"/>
              </w:tabs>
              <w:suppressAutoHyphens/>
              <w:jc w:val="right"/>
              <w:outlineLvl w:val="6"/>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$ 2.536.950</w:t>
            </w:r>
          </w:p>
        </w:tc>
      </w:tr>
    </w:tbl>
    <w:p w:rsidR="003D5575" w:rsidRPr="003D5575" w:rsidRDefault="003D5575" w:rsidP="003D5575">
      <w:pPr>
        <w:jc w:val="both"/>
        <w:rPr>
          <w:rFonts w:ascii="Arial" w:eastAsia="Arial Unicode MS" w:hAnsi="Arial" w:cs="Arial"/>
          <w:sz w:val="22"/>
          <w:szCs w:val="22"/>
          <w:lang w:val="es-CO" w:eastAsia="ar-SA"/>
        </w:rPr>
      </w:pPr>
    </w:p>
    <w:p w:rsidR="003D5575" w:rsidRPr="003D5575" w:rsidRDefault="003D5575" w:rsidP="003D5575">
      <w:pPr>
        <w:jc w:val="both"/>
        <w:rPr>
          <w:rFonts w:ascii="Arial" w:eastAsia="Arial Unicode MS" w:hAnsi="Arial" w:cs="Arial"/>
          <w:sz w:val="22"/>
          <w:szCs w:val="22"/>
          <w:lang w:val="es-CO" w:eastAsia="ar-SA"/>
        </w:rPr>
      </w:pPr>
    </w:p>
    <w:p w:rsidR="003D5575" w:rsidRPr="003D5575" w:rsidRDefault="003D5575" w:rsidP="003D5575">
      <w:pPr>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El valor presupuesto tiene incluido el I.V.A. Excepto para el grupo 2 que es exento.  La oferta no deberá sobrepasar el presupuesto oficial por grupo.</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jc w:val="both"/>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 xml:space="preserve">Se requiere que el oferente que presente oferta válida para el Grupo 1, presente oferta para el Grupo 3 y 5, bien sea que para estos grupos lo haga de forma individual por alguno de los miembros de proponentes plurales en caso de consorcios o uniones temporales o por uno o </w:t>
      </w:r>
      <w:r w:rsidR="00B537A1">
        <w:rPr>
          <w:rFonts w:ascii="Arial" w:eastAsia="Arial Unicode MS" w:hAnsi="Arial" w:cs="Arial"/>
          <w:b/>
          <w:sz w:val="22"/>
          <w:szCs w:val="22"/>
          <w:lang w:val="es-CO" w:eastAsia="ar-SA"/>
        </w:rPr>
        <w:t>33333</w:t>
      </w:r>
      <w:r w:rsidRPr="003D5575">
        <w:rPr>
          <w:rFonts w:ascii="Arial" w:eastAsia="Arial Unicode MS" w:hAnsi="Arial" w:cs="Arial"/>
          <w:b/>
          <w:sz w:val="22"/>
          <w:szCs w:val="22"/>
          <w:lang w:val="es-CO" w:eastAsia="ar-SA"/>
        </w:rPr>
        <w:t>varios de los miembros del consorcio o unión temporal.</w:t>
      </w:r>
    </w:p>
    <w:p w:rsidR="003D5575" w:rsidRPr="003D5575" w:rsidRDefault="003D5575" w:rsidP="003D5575">
      <w:pPr>
        <w:widowControl w:val="0"/>
        <w:suppressAutoHyphens/>
        <w:jc w:val="center"/>
        <w:rPr>
          <w:rFonts w:ascii="Arial" w:eastAsia="Arial Unicode MS" w:hAnsi="Arial" w:cs="Arial"/>
          <w:b/>
          <w:bCs/>
          <w:sz w:val="22"/>
          <w:szCs w:val="22"/>
          <w:lang w:val="es-CO" w:eastAsia="ar-SA"/>
        </w:rPr>
      </w:pPr>
    </w:p>
    <w:p w:rsidR="003D5575" w:rsidRPr="003D5575" w:rsidRDefault="003D5575" w:rsidP="003D5575">
      <w:pPr>
        <w:widowControl w:val="0"/>
        <w:suppressAutoHyphens/>
        <w:jc w:val="center"/>
        <w:rPr>
          <w:rFonts w:ascii="Arial" w:eastAsia="Arial Unicode MS" w:hAnsi="Arial" w:cs="Arial"/>
          <w:b/>
          <w:bCs/>
          <w:sz w:val="22"/>
          <w:szCs w:val="22"/>
          <w:lang w:val="es-CO" w:eastAsia="ar-SA"/>
        </w:rPr>
      </w:pPr>
      <w:r w:rsidRPr="003D5575">
        <w:rPr>
          <w:rFonts w:ascii="Arial" w:eastAsia="Arial Unicode MS" w:hAnsi="Arial" w:cs="Arial"/>
          <w:b/>
          <w:bCs/>
          <w:sz w:val="22"/>
          <w:szCs w:val="22"/>
          <w:lang w:val="es-CO" w:eastAsia="ar-SA"/>
        </w:rPr>
        <w:t>CRONOGRAMA:</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Nota: el cronograma se establece en los términos requeridos por el mercado asegurador y reasegurador, que permita contar con la pluralidad de oferentes.</w:t>
      </w:r>
    </w:p>
    <w:p w:rsidR="003D5575" w:rsidRPr="003D5575" w:rsidRDefault="003D5575" w:rsidP="003D5575">
      <w:pPr>
        <w:widowControl w:val="0"/>
        <w:suppressAutoHyphens/>
        <w:jc w:val="both"/>
        <w:rPr>
          <w:rFonts w:ascii="Arial" w:eastAsia="Arial Unicode MS" w:hAnsi="Arial" w:cs="Arial"/>
          <w:sz w:val="22"/>
          <w:szCs w:val="22"/>
          <w:lang w:val="es-CO" w:eastAsia="ar-SA"/>
        </w:rPr>
      </w:pPr>
    </w:p>
    <w:tbl>
      <w:tblPr>
        <w:tblW w:w="10491" w:type="dxa"/>
        <w:jc w:val="center"/>
        <w:tblCellMar>
          <w:left w:w="0" w:type="dxa"/>
          <w:right w:w="0" w:type="dxa"/>
        </w:tblCellMar>
        <w:tblLook w:val="04A0" w:firstRow="1" w:lastRow="0" w:firstColumn="1" w:lastColumn="0" w:noHBand="0" w:noVBand="1"/>
      </w:tblPr>
      <w:tblGrid>
        <w:gridCol w:w="3526"/>
        <w:gridCol w:w="1965"/>
        <w:gridCol w:w="5000"/>
      </w:tblGrid>
      <w:tr w:rsidR="003D5575" w:rsidRPr="003D5575" w:rsidTr="003D5575">
        <w:trPr>
          <w:trHeight w:val="465"/>
          <w:jc w:val="center"/>
        </w:trPr>
        <w:tc>
          <w:tcPr>
            <w:tcW w:w="381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D5575" w:rsidRPr="003D5575" w:rsidRDefault="003D5575" w:rsidP="003D5575">
            <w:pPr>
              <w:autoSpaceDE w:val="0"/>
              <w:autoSpaceDN w:val="0"/>
              <w:jc w:val="center"/>
              <w:rPr>
                <w:rFonts w:ascii="Arial" w:eastAsia="Times New Roman" w:hAnsi="Arial" w:cs="Arial"/>
                <w:sz w:val="22"/>
                <w:lang w:val="es-ES" w:eastAsia="ar-SA"/>
              </w:rPr>
            </w:pPr>
            <w:r w:rsidRPr="003D5575">
              <w:rPr>
                <w:rFonts w:ascii="Arial" w:eastAsia="Times New Roman" w:hAnsi="Arial" w:cs="Arial"/>
                <w:b/>
                <w:bCs/>
                <w:lang w:val="es-ES" w:eastAsia="ar-SA"/>
              </w:rPr>
              <w:t>ACTIVIDAD FECHA</w:t>
            </w:r>
          </w:p>
        </w:tc>
        <w:tc>
          <w:tcPr>
            <w:tcW w:w="198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D5575" w:rsidRPr="003D5575" w:rsidRDefault="003D5575" w:rsidP="003D5575">
            <w:pPr>
              <w:jc w:val="center"/>
              <w:rPr>
                <w:rFonts w:ascii="Arial" w:eastAsia="Times New Roman" w:hAnsi="Arial" w:cs="Arial"/>
                <w:lang w:val="es-ES" w:eastAsia="ar-SA"/>
              </w:rPr>
            </w:pPr>
            <w:r w:rsidRPr="003D5575">
              <w:rPr>
                <w:rFonts w:ascii="Arial" w:eastAsia="Times New Roman" w:hAnsi="Arial" w:cs="Arial"/>
                <w:b/>
                <w:bCs/>
                <w:lang w:val="es-ES" w:eastAsia="ar-SA"/>
              </w:rPr>
              <w:t>FECHA / HORA</w:t>
            </w:r>
          </w:p>
        </w:tc>
        <w:tc>
          <w:tcPr>
            <w:tcW w:w="4696" w:type="dxa"/>
            <w:tcBorders>
              <w:top w:val="single" w:sz="8" w:space="0" w:color="auto"/>
              <w:left w:val="nil"/>
              <w:bottom w:val="single" w:sz="8" w:space="0" w:color="auto"/>
              <w:right w:val="single" w:sz="8" w:space="0" w:color="auto"/>
            </w:tcBorders>
            <w:shd w:val="clear" w:color="auto" w:fill="D9D9D9"/>
            <w:vAlign w:val="center"/>
            <w:hideMark/>
          </w:tcPr>
          <w:p w:rsidR="003D5575" w:rsidRPr="003D5575" w:rsidRDefault="003D5575" w:rsidP="003D5575">
            <w:pPr>
              <w:jc w:val="center"/>
              <w:rPr>
                <w:rFonts w:ascii="Arial" w:eastAsia="Times New Roman" w:hAnsi="Arial" w:cs="Arial"/>
                <w:b/>
                <w:bCs/>
                <w:lang w:val="es-ES" w:eastAsia="ar-SA"/>
              </w:rPr>
            </w:pPr>
            <w:r w:rsidRPr="003D5575">
              <w:rPr>
                <w:rFonts w:ascii="Arial" w:eastAsia="Times New Roman" w:hAnsi="Arial" w:cs="Arial"/>
                <w:b/>
                <w:bCs/>
                <w:lang w:val="es-ES" w:eastAsia="ar-SA"/>
              </w:rPr>
              <w:t>LUGAR</w:t>
            </w:r>
          </w:p>
        </w:tc>
      </w:tr>
      <w:tr w:rsidR="003D5575" w:rsidRPr="003D5575" w:rsidTr="003D5575">
        <w:trPr>
          <w:jc w:val="center"/>
        </w:trPr>
        <w:tc>
          <w:tcPr>
            <w:tcW w:w="3812" w:type="dxa"/>
            <w:tcBorders>
              <w:top w:val="nil"/>
              <w:left w:val="single" w:sz="8" w:space="0" w:color="000000"/>
              <w:bottom w:val="single" w:sz="8" w:space="0" w:color="auto"/>
              <w:right w:val="single" w:sz="8" w:space="0" w:color="auto"/>
            </w:tcBorders>
            <w:tcMar>
              <w:top w:w="0" w:type="dxa"/>
              <w:left w:w="108" w:type="dxa"/>
              <w:bottom w:w="0" w:type="dxa"/>
              <w:right w:w="108" w:type="dxa"/>
            </w:tcMar>
            <w:vAlign w:val="center"/>
            <w:hideMark/>
          </w:tcPr>
          <w:p w:rsidR="003D5575" w:rsidRPr="003D5575" w:rsidRDefault="003D5575" w:rsidP="003D5575">
            <w:pPr>
              <w:snapToGrid w:val="0"/>
              <w:jc w:val="both"/>
              <w:rPr>
                <w:rFonts w:ascii="Arial" w:eastAsia="Times New Roman" w:hAnsi="Arial" w:cs="Arial"/>
                <w:color w:val="000000"/>
                <w:lang w:val="es-ES" w:eastAsia="ar-SA"/>
              </w:rPr>
            </w:pPr>
            <w:r w:rsidRPr="003D5575">
              <w:rPr>
                <w:rFonts w:ascii="Arial" w:eastAsia="Times New Roman" w:hAnsi="Arial" w:cs="Arial"/>
                <w:color w:val="000000"/>
                <w:shd w:val="clear" w:color="auto" w:fill="FFFFFF"/>
                <w:lang w:val="es-ES" w:eastAsia="ar-SA"/>
              </w:rPr>
              <w:t>Publicación de la invitación a las aseguradoras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5575" w:rsidRPr="003D5575" w:rsidRDefault="003D5575" w:rsidP="003D5575">
            <w:pPr>
              <w:snapToGrid w:val="0"/>
              <w:jc w:val="center"/>
              <w:rPr>
                <w:rFonts w:ascii="Arial" w:eastAsia="Times New Roman" w:hAnsi="Arial" w:cs="Arial"/>
                <w:color w:val="000000"/>
                <w:lang w:val="es-ES" w:eastAsia="ar-SA"/>
              </w:rPr>
            </w:pPr>
            <w:r w:rsidRPr="003D5575">
              <w:rPr>
                <w:rFonts w:ascii="Arial" w:eastAsia="Times New Roman" w:hAnsi="Arial" w:cs="Arial"/>
                <w:color w:val="000000"/>
                <w:lang w:val="es-ES" w:eastAsia="ar-SA"/>
              </w:rPr>
              <w:t>06/agosto/2019</w:t>
            </w:r>
          </w:p>
        </w:tc>
        <w:tc>
          <w:tcPr>
            <w:tcW w:w="4696" w:type="dxa"/>
            <w:tcBorders>
              <w:top w:val="nil"/>
              <w:left w:val="nil"/>
              <w:bottom w:val="single" w:sz="8" w:space="0" w:color="auto"/>
              <w:right w:val="single" w:sz="8" w:space="0" w:color="auto"/>
            </w:tcBorders>
            <w:vAlign w:val="center"/>
            <w:hideMark/>
          </w:tcPr>
          <w:p w:rsidR="003D5575" w:rsidRPr="003D5575" w:rsidRDefault="003D5575" w:rsidP="003D5575">
            <w:pPr>
              <w:jc w:val="center"/>
              <w:rPr>
                <w:rFonts w:ascii="Arial" w:eastAsia="Times New Roman" w:hAnsi="Arial" w:cs="Arial"/>
                <w:lang w:val="es-ES" w:eastAsia="ar-SA"/>
              </w:rPr>
            </w:pPr>
            <w:hyperlink r:id="rId6" w:history="1">
              <w:r w:rsidRPr="003D5575">
                <w:rPr>
                  <w:rFonts w:ascii="Arial" w:eastAsia="Times New Roman" w:hAnsi="Arial" w:cs="Arial"/>
                  <w:color w:val="0000FF"/>
                  <w:u w:val="single"/>
                  <w:lang w:val="es-ES" w:eastAsia="ar-SA"/>
                </w:rPr>
                <w:t>www.licoreracundinamarca.com.co</w:t>
              </w:r>
            </w:hyperlink>
          </w:p>
        </w:tc>
      </w:tr>
      <w:tr w:rsidR="003D5575" w:rsidRPr="003D5575" w:rsidTr="003D5575">
        <w:trPr>
          <w:jc w:val="center"/>
        </w:trPr>
        <w:tc>
          <w:tcPr>
            <w:tcW w:w="3812"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3D5575" w:rsidRPr="003D5575" w:rsidRDefault="003D5575" w:rsidP="003D5575">
            <w:pPr>
              <w:snapToGrid w:val="0"/>
              <w:jc w:val="both"/>
              <w:rPr>
                <w:rFonts w:ascii="Arial" w:eastAsia="Times New Roman" w:hAnsi="Arial" w:cs="Arial"/>
                <w:color w:val="000000"/>
                <w:lang w:val="es-ES" w:eastAsia="ar-SA"/>
              </w:rPr>
            </w:pPr>
            <w:r w:rsidRPr="003D5575">
              <w:rPr>
                <w:rFonts w:ascii="Arial" w:eastAsia="Times New Roman" w:hAnsi="Arial" w:cs="Arial"/>
                <w:color w:val="000000"/>
                <w:shd w:val="clear" w:color="auto" w:fill="FFFFFF"/>
                <w:lang w:val="es-ES" w:eastAsia="ar-SA"/>
              </w:rPr>
              <w:t>Solicitud de aclaraciones de las aseguradoras.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5575" w:rsidRPr="005E4E71" w:rsidRDefault="003D5575" w:rsidP="003D5575">
            <w:pPr>
              <w:keepNext/>
              <w:snapToGrid w:val="0"/>
              <w:jc w:val="center"/>
              <w:rPr>
                <w:rFonts w:ascii="Arial" w:eastAsia="Times New Roman" w:hAnsi="Arial" w:cs="Arial"/>
                <w:lang w:val="es-ES" w:eastAsia="ar-SA"/>
              </w:rPr>
            </w:pPr>
            <w:r w:rsidRPr="005E4E71">
              <w:rPr>
                <w:rFonts w:ascii="Arial" w:eastAsia="Times New Roman" w:hAnsi="Arial" w:cs="Arial"/>
                <w:color w:val="000000"/>
                <w:shd w:val="clear" w:color="auto" w:fill="FFFFFF"/>
                <w:lang w:val="es-ES" w:eastAsia="ar-SA"/>
              </w:rPr>
              <w:t xml:space="preserve">Hasta el </w:t>
            </w:r>
            <w:r w:rsidRPr="005E4E71">
              <w:rPr>
                <w:rFonts w:ascii="Arial" w:eastAsia="Times New Roman" w:hAnsi="Arial" w:cs="Arial"/>
                <w:shd w:val="clear" w:color="auto" w:fill="FFFFFF"/>
                <w:lang w:val="es-ES" w:eastAsia="ar-SA"/>
              </w:rPr>
              <w:t>9</w:t>
            </w:r>
            <w:r w:rsidRPr="005E4E71">
              <w:rPr>
                <w:rFonts w:ascii="Arial" w:eastAsia="Times New Roman" w:hAnsi="Arial" w:cs="Arial"/>
                <w:color w:val="000000"/>
                <w:shd w:val="clear" w:color="auto" w:fill="FFFFFF"/>
                <w:lang w:val="es-ES" w:eastAsia="ar-SA"/>
              </w:rPr>
              <w:t>/agosto/2019 a las 3:00 P.M</w:t>
            </w:r>
          </w:p>
        </w:tc>
        <w:tc>
          <w:tcPr>
            <w:tcW w:w="4696" w:type="dxa"/>
            <w:tcBorders>
              <w:top w:val="nil"/>
              <w:left w:val="nil"/>
              <w:bottom w:val="single" w:sz="8" w:space="0" w:color="auto"/>
              <w:right w:val="single" w:sz="8" w:space="0" w:color="auto"/>
            </w:tcBorders>
            <w:vAlign w:val="center"/>
            <w:hideMark/>
          </w:tcPr>
          <w:p w:rsidR="003D5575" w:rsidRPr="005E4E71" w:rsidRDefault="003D5575" w:rsidP="003D5575">
            <w:pPr>
              <w:snapToGrid w:val="0"/>
              <w:jc w:val="center"/>
              <w:rPr>
                <w:rFonts w:ascii="Arial" w:eastAsia="Times New Roman" w:hAnsi="Arial" w:cs="Arial"/>
                <w:lang w:val="es-ES" w:eastAsia="ar-SA"/>
              </w:rPr>
            </w:pPr>
            <w:r w:rsidRPr="005E4E71">
              <w:rPr>
                <w:rFonts w:ascii="Arial" w:eastAsia="Times New Roman" w:hAnsi="Arial" w:cs="Arial"/>
                <w:lang w:val="es-ES" w:eastAsia="ar-SA"/>
              </w:rPr>
              <w:t xml:space="preserve">Vía correo electrónico </w:t>
            </w:r>
            <w:hyperlink r:id="rId7" w:history="1">
              <w:r w:rsidRPr="005E4E71">
                <w:rPr>
                  <w:rFonts w:ascii="Arial" w:eastAsia="Times New Roman" w:hAnsi="Arial" w:cs="Arial"/>
                  <w:color w:val="0000FF"/>
                  <w:u w:val="single"/>
                  <w:lang w:val="es-ES" w:eastAsia="ar-SA"/>
                </w:rPr>
                <w:t>sandra.cubillos@licoreracundinamarca.com.co</w:t>
              </w:r>
            </w:hyperlink>
            <w:r w:rsidRPr="005E4E71">
              <w:rPr>
                <w:rFonts w:ascii="Arial" w:eastAsia="Times New Roman" w:hAnsi="Arial" w:cs="Arial"/>
                <w:lang w:val="es-ES" w:eastAsia="ar-SA"/>
              </w:rPr>
              <w:t xml:space="preserve"> </w:t>
            </w:r>
            <w:hyperlink r:id="rId8" w:history="1">
              <w:r w:rsidRPr="005E4E71">
                <w:rPr>
                  <w:rFonts w:ascii="Arial" w:eastAsia="Times New Roman" w:hAnsi="Arial" w:cs="Arial"/>
                  <w:color w:val="0000FF"/>
                  <w:u w:val="single"/>
                  <w:lang w:val="es-ES" w:eastAsia="ar-SA"/>
                </w:rPr>
                <w:t>ana.gutierrez@licoreracundinamarca.com.co</w:t>
              </w:r>
            </w:hyperlink>
          </w:p>
        </w:tc>
      </w:tr>
      <w:tr w:rsidR="003D5575" w:rsidRPr="003D5575" w:rsidTr="003D5575">
        <w:trPr>
          <w:jc w:val="center"/>
        </w:trPr>
        <w:tc>
          <w:tcPr>
            <w:tcW w:w="3812" w:type="dxa"/>
            <w:tcBorders>
              <w:top w:val="nil"/>
              <w:left w:val="single" w:sz="8" w:space="0" w:color="000000"/>
              <w:bottom w:val="single" w:sz="8" w:space="0" w:color="auto"/>
              <w:right w:val="single" w:sz="8" w:space="0" w:color="auto"/>
            </w:tcBorders>
            <w:tcMar>
              <w:top w:w="0" w:type="dxa"/>
              <w:left w:w="108" w:type="dxa"/>
              <w:bottom w:w="0" w:type="dxa"/>
              <w:right w:w="108" w:type="dxa"/>
            </w:tcMar>
            <w:vAlign w:val="center"/>
            <w:hideMark/>
          </w:tcPr>
          <w:p w:rsidR="003D5575" w:rsidRPr="003D5575" w:rsidRDefault="003D5575" w:rsidP="003D5575">
            <w:pPr>
              <w:snapToGrid w:val="0"/>
              <w:jc w:val="both"/>
              <w:rPr>
                <w:rFonts w:ascii="Arial" w:eastAsia="Times New Roman" w:hAnsi="Arial" w:cs="Arial"/>
                <w:color w:val="000000"/>
                <w:lang w:val="es-ES" w:eastAsia="ar-SA"/>
              </w:rPr>
            </w:pPr>
            <w:r w:rsidRPr="003D5575">
              <w:rPr>
                <w:rFonts w:ascii="Arial" w:eastAsia="Times New Roman" w:hAnsi="Arial" w:cs="Arial"/>
                <w:color w:val="000000"/>
                <w:shd w:val="clear" w:color="auto" w:fill="FFFFFF"/>
                <w:lang w:val="es-ES" w:eastAsia="ar-SA"/>
              </w:rPr>
              <w:t>Respuestas a las aclaraciones ajuste de las condiciones que se consideren pertinentes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5575" w:rsidRPr="005E4E71" w:rsidRDefault="003D5575" w:rsidP="003D5575">
            <w:pPr>
              <w:snapToGrid w:val="0"/>
              <w:jc w:val="center"/>
              <w:rPr>
                <w:rFonts w:ascii="Arial" w:eastAsia="Times New Roman" w:hAnsi="Arial" w:cs="Arial"/>
                <w:lang w:val="es-ES" w:eastAsia="ar-SA"/>
              </w:rPr>
            </w:pPr>
            <w:r w:rsidRPr="005E4E71">
              <w:rPr>
                <w:rFonts w:ascii="Arial" w:eastAsia="Times New Roman" w:hAnsi="Arial" w:cs="Arial"/>
                <w:color w:val="000000"/>
                <w:lang w:val="es-ES" w:eastAsia="ar-SA"/>
              </w:rPr>
              <w:t>13/agosto/2019</w:t>
            </w:r>
          </w:p>
        </w:tc>
        <w:tc>
          <w:tcPr>
            <w:tcW w:w="4696" w:type="dxa"/>
            <w:tcBorders>
              <w:top w:val="nil"/>
              <w:left w:val="nil"/>
              <w:bottom w:val="single" w:sz="8" w:space="0" w:color="auto"/>
              <w:right w:val="single" w:sz="8" w:space="0" w:color="auto"/>
            </w:tcBorders>
            <w:vAlign w:val="center"/>
            <w:hideMark/>
          </w:tcPr>
          <w:p w:rsidR="003D5575" w:rsidRPr="005E4E71" w:rsidRDefault="003D5575" w:rsidP="003D5575">
            <w:pPr>
              <w:jc w:val="center"/>
              <w:rPr>
                <w:rFonts w:ascii="Arial" w:eastAsia="Times New Roman" w:hAnsi="Arial" w:cs="Arial"/>
                <w:lang w:val="es-ES" w:eastAsia="ar-SA"/>
              </w:rPr>
            </w:pPr>
            <w:hyperlink r:id="rId9" w:history="1">
              <w:r w:rsidRPr="005E4E71">
                <w:rPr>
                  <w:rFonts w:ascii="Arial" w:eastAsia="Times New Roman" w:hAnsi="Arial" w:cs="Arial"/>
                  <w:color w:val="0000FF"/>
                  <w:u w:val="single"/>
                  <w:lang w:val="es-ES" w:eastAsia="ar-SA"/>
                </w:rPr>
                <w:t>www.licoreracundinamarca.com.co</w:t>
              </w:r>
            </w:hyperlink>
          </w:p>
        </w:tc>
      </w:tr>
      <w:tr w:rsidR="003D5575" w:rsidRPr="003D5575" w:rsidTr="003D5575">
        <w:trPr>
          <w:jc w:val="center"/>
        </w:trPr>
        <w:tc>
          <w:tcPr>
            <w:tcW w:w="38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5575" w:rsidRPr="003D5575" w:rsidRDefault="003D5575" w:rsidP="003D5575">
            <w:pPr>
              <w:snapToGrid w:val="0"/>
              <w:jc w:val="both"/>
              <w:rPr>
                <w:rFonts w:ascii="Arial" w:eastAsia="Times New Roman" w:hAnsi="Arial" w:cs="Arial"/>
                <w:color w:val="000000"/>
                <w:lang w:val="es-ES" w:eastAsia="ar-SA"/>
              </w:rPr>
            </w:pPr>
            <w:r w:rsidRPr="003D5575">
              <w:rPr>
                <w:rFonts w:ascii="Arial" w:eastAsia="Times New Roman" w:hAnsi="Arial" w:cs="Arial"/>
                <w:color w:val="000000"/>
                <w:shd w:val="clear" w:color="auto" w:fill="FFFFFF"/>
                <w:lang w:val="es-ES" w:eastAsia="ar-SA"/>
              </w:rPr>
              <w:t>Plazo para emitir adendas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5575" w:rsidRPr="005E4E71" w:rsidRDefault="003D5575" w:rsidP="003D5575">
            <w:pPr>
              <w:snapToGrid w:val="0"/>
              <w:jc w:val="center"/>
              <w:rPr>
                <w:rFonts w:ascii="Arial" w:eastAsia="Times New Roman" w:hAnsi="Arial" w:cs="Arial"/>
                <w:lang w:val="es-ES" w:eastAsia="ar-SA"/>
              </w:rPr>
            </w:pPr>
            <w:r w:rsidRPr="005E4E71">
              <w:rPr>
                <w:rFonts w:ascii="Arial" w:eastAsia="Times New Roman" w:hAnsi="Arial" w:cs="Arial"/>
                <w:lang w:val="es-ES" w:eastAsia="ar-SA"/>
              </w:rPr>
              <w:t>15</w:t>
            </w:r>
            <w:r w:rsidRPr="005E4E71">
              <w:rPr>
                <w:rFonts w:ascii="Arial" w:eastAsia="Times New Roman" w:hAnsi="Arial" w:cs="Arial"/>
                <w:color w:val="000000"/>
                <w:lang w:val="es-ES" w:eastAsia="ar-SA"/>
              </w:rPr>
              <w:t>/agosto/2019</w:t>
            </w:r>
          </w:p>
        </w:tc>
        <w:tc>
          <w:tcPr>
            <w:tcW w:w="4696" w:type="dxa"/>
            <w:tcBorders>
              <w:top w:val="nil"/>
              <w:left w:val="nil"/>
              <w:bottom w:val="single" w:sz="8" w:space="0" w:color="auto"/>
              <w:right w:val="single" w:sz="8" w:space="0" w:color="auto"/>
            </w:tcBorders>
            <w:vAlign w:val="center"/>
            <w:hideMark/>
          </w:tcPr>
          <w:p w:rsidR="003D5575" w:rsidRPr="005E4E71" w:rsidRDefault="003D5575" w:rsidP="003D5575">
            <w:pPr>
              <w:jc w:val="center"/>
              <w:rPr>
                <w:rFonts w:ascii="Arial" w:eastAsia="Times New Roman" w:hAnsi="Arial" w:cs="Arial"/>
                <w:lang w:val="es-ES" w:eastAsia="ar-SA"/>
              </w:rPr>
            </w:pPr>
            <w:hyperlink r:id="rId10" w:history="1">
              <w:r w:rsidRPr="005E4E71">
                <w:rPr>
                  <w:rFonts w:ascii="Arial" w:eastAsia="Times New Roman" w:hAnsi="Arial" w:cs="Arial"/>
                  <w:color w:val="0000FF"/>
                  <w:u w:val="single"/>
                  <w:lang w:val="es-ES" w:eastAsia="ar-SA"/>
                </w:rPr>
                <w:t>www.licoreracundinamarca.com.co</w:t>
              </w:r>
            </w:hyperlink>
          </w:p>
        </w:tc>
      </w:tr>
      <w:tr w:rsidR="003D5575" w:rsidRPr="003D5575" w:rsidTr="003D5575">
        <w:trPr>
          <w:jc w:val="center"/>
        </w:trPr>
        <w:tc>
          <w:tcPr>
            <w:tcW w:w="3812" w:type="dxa"/>
            <w:tcBorders>
              <w:top w:val="nil"/>
              <w:left w:val="single" w:sz="8" w:space="0" w:color="000000"/>
              <w:bottom w:val="single" w:sz="8" w:space="0" w:color="auto"/>
              <w:right w:val="single" w:sz="8" w:space="0" w:color="auto"/>
            </w:tcBorders>
            <w:tcMar>
              <w:top w:w="0" w:type="dxa"/>
              <w:left w:w="108" w:type="dxa"/>
              <w:bottom w:w="0" w:type="dxa"/>
              <w:right w:w="108" w:type="dxa"/>
            </w:tcMar>
            <w:vAlign w:val="center"/>
            <w:hideMark/>
          </w:tcPr>
          <w:p w:rsidR="003D5575" w:rsidRPr="003D5575" w:rsidRDefault="003D5575" w:rsidP="003D5575">
            <w:pPr>
              <w:snapToGrid w:val="0"/>
              <w:jc w:val="both"/>
              <w:rPr>
                <w:rFonts w:ascii="Arial" w:eastAsia="Times New Roman" w:hAnsi="Arial" w:cs="Arial"/>
                <w:color w:val="000000"/>
                <w:lang w:val="es-ES" w:eastAsia="ar-SA"/>
              </w:rPr>
            </w:pPr>
            <w:r w:rsidRPr="003D5575">
              <w:rPr>
                <w:rFonts w:ascii="Arial" w:eastAsia="Times New Roman" w:hAnsi="Arial" w:cs="Arial"/>
                <w:color w:val="000000"/>
                <w:shd w:val="clear" w:color="auto" w:fill="FFFFFF"/>
                <w:lang w:val="es-ES" w:eastAsia="ar-SA"/>
              </w:rPr>
              <w:t>Recepción de ofertas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5575" w:rsidRPr="005E4E71" w:rsidRDefault="003D5575" w:rsidP="003D5575">
            <w:pPr>
              <w:snapToGrid w:val="0"/>
              <w:jc w:val="center"/>
              <w:rPr>
                <w:rFonts w:ascii="Arial" w:eastAsia="Times New Roman" w:hAnsi="Arial" w:cs="Arial"/>
                <w:lang w:val="es-ES" w:eastAsia="ar-SA"/>
              </w:rPr>
            </w:pPr>
            <w:r w:rsidRPr="005E4E71">
              <w:rPr>
                <w:rFonts w:ascii="Arial" w:eastAsia="Times New Roman" w:hAnsi="Arial" w:cs="Arial"/>
                <w:lang w:val="es-ES" w:eastAsia="ar-SA"/>
              </w:rPr>
              <w:t xml:space="preserve">Hasta el 20/agosto/2019 a </w:t>
            </w:r>
            <w:r w:rsidRPr="005E4E71">
              <w:rPr>
                <w:rFonts w:ascii="Arial" w:eastAsia="Times New Roman" w:hAnsi="Arial" w:cs="Arial"/>
                <w:color w:val="000000"/>
                <w:shd w:val="clear" w:color="auto" w:fill="FFFFFF"/>
                <w:lang w:val="es-ES" w:eastAsia="ar-SA"/>
              </w:rPr>
              <w:t>las 3:00 P.M.</w:t>
            </w:r>
          </w:p>
        </w:tc>
        <w:tc>
          <w:tcPr>
            <w:tcW w:w="4696" w:type="dxa"/>
            <w:tcBorders>
              <w:top w:val="nil"/>
              <w:left w:val="nil"/>
              <w:bottom w:val="single" w:sz="8" w:space="0" w:color="auto"/>
              <w:right w:val="single" w:sz="8" w:space="0" w:color="auto"/>
            </w:tcBorders>
            <w:vAlign w:val="center"/>
            <w:hideMark/>
          </w:tcPr>
          <w:p w:rsidR="003D5575" w:rsidRPr="005E4E71" w:rsidRDefault="003D5575" w:rsidP="003D5575">
            <w:pPr>
              <w:jc w:val="center"/>
              <w:rPr>
                <w:rFonts w:ascii="Arial" w:eastAsia="Times New Roman" w:hAnsi="Arial" w:cs="Arial"/>
                <w:lang w:val="es-ES" w:eastAsia="ar-SA"/>
              </w:rPr>
            </w:pPr>
            <w:r w:rsidRPr="005E4E71">
              <w:rPr>
                <w:rFonts w:ascii="Arial" w:eastAsia="Times New Roman" w:hAnsi="Arial" w:cs="Arial"/>
                <w:lang w:val="es-ES" w:eastAsia="ar-SA"/>
              </w:rPr>
              <w:t>Oficina de Gestión Contractual</w:t>
            </w:r>
          </w:p>
          <w:p w:rsidR="003D5575" w:rsidRPr="005E4E71" w:rsidRDefault="003D5575" w:rsidP="003D5575">
            <w:pPr>
              <w:jc w:val="center"/>
              <w:rPr>
                <w:rFonts w:ascii="Arial" w:eastAsia="Times New Roman" w:hAnsi="Arial" w:cs="Arial"/>
                <w:lang w:val="es-ES" w:eastAsia="ar-SA"/>
              </w:rPr>
            </w:pPr>
            <w:r w:rsidRPr="005E4E71">
              <w:rPr>
                <w:rFonts w:ascii="Arial" w:eastAsia="Times New Roman" w:hAnsi="Arial" w:cs="Arial"/>
                <w:lang w:val="es-ES" w:eastAsia="ar-SA"/>
              </w:rPr>
              <w:t>Autopista Medellín Km 3.8 vía Siberia, Cota.</w:t>
            </w:r>
          </w:p>
        </w:tc>
      </w:tr>
      <w:tr w:rsidR="003D5575" w:rsidRPr="003D5575" w:rsidTr="003D5575">
        <w:trPr>
          <w:jc w:val="center"/>
        </w:trPr>
        <w:tc>
          <w:tcPr>
            <w:tcW w:w="3812"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3D5575" w:rsidRPr="003D5575" w:rsidRDefault="003D5575" w:rsidP="003D5575">
            <w:pPr>
              <w:snapToGrid w:val="0"/>
              <w:jc w:val="both"/>
              <w:rPr>
                <w:rFonts w:ascii="Arial" w:eastAsia="Times New Roman" w:hAnsi="Arial" w:cs="Arial"/>
                <w:color w:val="000000"/>
                <w:lang w:val="es-ES" w:eastAsia="ar-SA"/>
              </w:rPr>
            </w:pPr>
            <w:r w:rsidRPr="003D5575">
              <w:rPr>
                <w:rFonts w:ascii="Arial" w:eastAsia="Times New Roman" w:hAnsi="Arial" w:cs="Arial"/>
                <w:color w:val="000000"/>
                <w:shd w:val="clear" w:color="auto" w:fill="FFFFFF"/>
                <w:lang w:val="es-ES" w:eastAsia="ar-SA"/>
              </w:rPr>
              <w:t>Verificación y evaluación de las ofertas recibidas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5575" w:rsidRPr="005E4E71" w:rsidRDefault="003D5575" w:rsidP="003D5575">
            <w:pPr>
              <w:snapToGrid w:val="0"/>
              <w:jc w:val="center"/>
              <w:rPr>
                <w:rFonts w:ascii="Arial" w:eastAsia="Times New Roman" w:hAnsi="Arial" w:cs="Arial"/>
                <w:lang w:val="es-ES" w:eastAsia="ar-SA"/>
              </w:rPr>
            </w:pPr>
            <w:r w:rsidRPr="005E4E71">
              <w:rPr>
                <w:rFonts w:ascii="Arial" w:eastAsia="Times New Roman" w:hAnsi="Arial" w:cs="Arial"/>
                <w:lang w:val="es-ES" w:eastAsia="ar-SA"/>
              </w:rPr>
              <w:t>Desde el 20 /agosto/2019 hasta el 22 de agosto de 2019</w:t>
            </w:r>
          </w:p>
        </w:tc>
        <w:tc>
          <w:tcPr>
            <w:tcW w:w="4696" w:type="dxa"/>
            <w:tcBorders>
              <w:top w:val="nil"/>
              <w:left w:val="nil"/>
              <w:bottom w:val="single" w:sz="8" w:space="0" w:color="auto"/>
              <w:right w:val="single" w:sz="8" w:space="0" w:color="auto"/>
            </w:tcBorders>
            <w:vAlign w:val="center"/>
            <w:hideMark/>
          </w:tcPr>
          <w:p w:rsidR="003D5575" w:rsidRPr="005E4E71" w:rsidRDefault="003D5575" w:rsidP="003D5575">
            <w:pPr>
              <w:jc w:val="center"/>
              <w:rPr>
                <w:rFonts w:ascii="Arial" w:eastAsia="Times New Roman" w:hAnsi="Arial" w:cs="Arial"/>
                <w:lang w:val="es-ES" w:eastAsia="ar-SA"/>
              </w:rPr>
            </w:pPr>
            <w:r w:rsidRPr="005E4E71">
              <w:rPr>
                <w:rFonts w:ascii="Arial" w:eastAsia="Times New Roman" w:hAnsi="Arial" w:cs="Arial"/>
                <w:lang w:val="es-ES" w:eastAsia="ar-SA"/>
              </w:rPr>
              <w:t>Comité Evaluador</w:t>
            </w:r>
          </w:p>
        </w:tc>
      </w:tr>
      <w:tr w:rsidR="003D5575" w:rsidRPr="003D5575" w:rsidTr="003D5575">
        <w:trPr>
          <w:trHeight w:val="609"/>
          <w:jc w:val="center"/>
        </w:trPr>
        <w:tc>
          <w:tcPr>
            <w:tcW w:w="38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5575" w:rsidRPr="003D5575" w:rsidRDefault="003D5575" w:rsidP="003D5575">
            <w:pPr>
              <w:snapToGrid w:val="0"/>
              <w:jc w:val="both"/>
              <w:rPr>
                <w:rFonts w:ascii="Arial" w:eastAsia="Times New Roman" w:hAnsi="Arial" w:cs="Arial"/>
                <w:color w:val="000000"/>
                <w:shd w:val="clear" w:color="auto" w:fill="FFFFFF"/>
                <w:lang w:eastAsia="ar-SA"/>
              </w:rPr>
            </w:pPr>
            <w:r w:rsidRPr="003D5575">
              <w:rPr>
                <w:rFonts w:ascii="Arial" w:eastAsia="Times New Roman" w:hAnsi="Arial" w:cs="Arial"/>
                <w:color w:val="000000"/>
                <w:shd w:val="clear" w:color="auto" w:fill="FFFFFF"/>
                <w:lang w:eastAsia="ar-SA"/>
              </w:rPr>
              <w:t>Publicación informe de Verificación y evaluación.</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5575" w:rsidRPr="005E4E71" w:rsidRDefault="003D5575" w:rsidP="003D5575">
            <w:pPr>
              <w:snapToGrid w:val="0"/>
              <w:jc w:val="center"/>
              <w:rPr>
                <w:rFonts w:ascii="Arial" w:eastAsia="Times New Roman" w:hAnsi="Arial" w:cs="Arial"/>
                <w:lang w:val="es-CO" w:eastAsia="ar-SA"/>
              </w:rPr>
            </w:pPr>
            <w:r w:rsidRPr="005E4E71">
              <w:rPr>
                <w:rFonts w:ascii="Arial" w:eastAsia="Times New Roman" w:hAnsi="Arial" w:cs="Arial"/>
                <w:lang w:val="es-ES" w:eastAsia="ar-SA"/>
              </w:rPr>
              <w:t>23/agosto/2019</w:t>
            </w:r>
          </w:p>
        </w:tc>
        <w:tc>
          <w:tcPr>
            <w:tcW w:w="4696" w:type="dxa"/>
            <w:tcBorders>
              <w:top w:val="nil"/>
              <w:left w:val="nil"/>
              <w:bottom w:val="single" w:sz="8" w:space="0" w:color="auto"/>
              <w:right w:val="single" w:sz="8" w:space="0" w:color="auto"/>
            </w:tcBorders>
            <w:vAlign w:val="center"/>
            <w:hideMark/>
          </w:tcPr>
          <w:p w:rsidR="003D5575" w:rsidRPr="005E4E71" w:rsidRDefault="003D5575" w:rsidP="003D5575">
            <w:pPr>
              <w:jc w:val="center"/>
              <w:rPr>
                <w:rFonts w:ascii="Arial" w:eastAsia="Times New Roman" w:hAnsi="Arial" w:cs="Arial"/>
                <w:lang w:val="es-ES" w:eastAsia="ar-SA"/>
              </w:rPr>
            </w:pPr>
            <w:hyperlink r:id="rId11" w:history="1">
              <w:r w:rsidRPr="005E4E71">
                <w:rPr>
                  <w:rFonts w:ascii="Arial" w:eastAsia="Times New Roman" w:hAnsi="Arial" w:cs="Arial"/>
                  <w:color w:val="0000FF"/>
                  <w:u w:val="single"/>
                  <w:lang w:val="es-ES" w:eastAsia="ar-SA"/>
                </w:rPr>
                <w:t>www.licoreracundinamarca.com.co</w:t>
              </w:r>
            </w:hyperlink>
          </w:p>
        </w:tc>
      </w:tr>
      <w:tr w:rsidR="003D5575" w:rsidRPr="003D5575" w:rsidTr="003D5575">
        <w:trPr>
          <w:jc w:val="center"/>
        </w:trPr>
        <w:tc>
          <w:tcPr>
            <w:tcW w:w="3812"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3D5575" w:rsidRPr="003D5575" w:rsidRDefault="003D5575" w:rsidP="003D5575">
            <w:pPr>
              <w:snapToGrid w:val="0"/>
              <w:jc w:val="both"/>
              <w:rPr>
                <w:rFonts w:ascii="Arial" w:eastAsia="Times New Roman" w:hAnsi="Arial" w:cs="Arial"/>
                <w:color w:val="000000"/>
                <w:lang w:val="es-ES" w:eastAsia="ar-SA"/>
              </w:rPr>
            </w:pPr>
            <w:r w:rsidRPr="003D5575">
              <w:rPr>
                <w:rFonts w:ascii="Arial" w:eastAsia="Times New Roman" w:hAnsi="Arial" w:cs="Arial"/>
                <w:color w:val="000000"/>
                <w:shd w:val="clear" w:color="auto" w:fill="FFFFFF"/>
                <w:lang w:val="es-ES" w:eastAsia="ar-SA"/>
              </w:rPr>
              <w:t>Plazo para presentar observaciones al informe de evaluación</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5575" w:rsidRPr="005E4E71" w:rsidRDefault="003D5575" w:rsidP="003D5575">
            <w:pPr>
              <w:snapToGrid w:val="0"/>
              <w:jc w:val="center"/>
              <w:rPr>
                <w:rFonts w:ascii="Arial" w:eastAsia="Times New Roman" w:hAnsi="Arial" w:cs="Arial"/>
                <w:lang w:val="es-ES" w:eastAsia="ar-SA"/>
              </w:rPr>
            </w:pPr>
            <w:r w:rsidRPr="005E4E71">
              <w:rPr>
                <w:rFonts w:ascii="Arial" w:eastAsia="Times New Roman" w:hAnsi="Arial" w:cs="Arial"/>
                <w:lang w:val="es-ES" w:eastAsia="ar-SA"/>
              </w:rPr>
              <w:t>26/agosto/2019</w:t>
            </w:r>
          </w:p>
        </w:tc>
        <w:tc>
          <w:tcPr>
            <w:tcW w:w="4696" w:type="dxa"/>
            <w:tcBorders>
              <w:top w:val="nil"/>
              <w:left w:val="nil"/>
              <w:bottom w:val="single" w:sz="8" w:space="0" w:color="auto"/>
              <w:right w:val="single" w:sz="8" w:space="0" w:color="auto"/>
            </w:tcBorders>
            <w:hideMark/>
          </w:tcPr>
          <w:p w:rsidR="003D5575" w:rsidRPr="005E4E71" w:rsidRDefault="003D5575" w:rsidP="003D5575">
            <w:pPr>
              <w:snapToGrid w:val="0"/>
              <w:jc w:val="center"/>
              <w:rPr>
                <w:rFonts w:ascii="Arial" w:eastAsia="Times New Roman" w:hAnsi="Arial" w:cs="Arial"/>
                <w:lang w:val="es-ES" w:eastAsia="ar-SA"/>
              </w:rPr>
            </w:pPr>
            <w:r w:rsidRPr="005E4E71">
              <w:rPr>
                <w:rFonts w:ascii="Arial" w:eastAsia="Times New Roman" w:hAnsi="Arial" w:cs="Arial"/>
                <w:lang w:val="es-ES" w:eastAsia="ar-SA"/>
              </w:rPr>
              <w:t xml:space="preserve">Vía correo electrónico </w:t>
            </w:r>
            <w:hyperlink r:id="rId12" w:history="1">
              <w:r w:rsidRPr="005E4E71">
                <w:rPr>
                  <w:rFonts w:ascii="Arial" w:eastAsia="Times New Roman" w:hAnsi="Arial" w:cs="Arial"/>
                  <w:color w:val="0000FF"/>
                  <w:u w:val="single"/>
                  <w:lang w:val="es-ES" w:eastAsia="ar-SA"/>
                </w:rPr>
                <w:t>sandra.cubillos@licoreracundinamarca.com.co</w:t>
              </w:r>
            </w:hyperlink>
            <w:r w:rsidRPr="005E4E71">
              <w:rPr>
                <w:rFonts w:ascii="Arial" w:eastAsia="Times New Roman" w:hAnsi="Arial" w:cs="Arial"/>
                <w:lang w:val="es-ES" w:eastAsia="ar-SA"/>
              </w:rPr>
              <w:t xml:space="preserve"> </w:t>
            </w:r>
            <w:hyperlink r:id="rId13" w:history="1">
              <w:r w:rsidRPr="005E4E71">
                <w:rPr>
                  <w:rFonts w:ascii="Arial" w:eastAsia="Times New Roman" w:hAnsi="Arial" w:cs="Arial"/>
                  <w:color w:val="0000FF"/>
                  <w:u w:val="single"/>
                  <w:lang w:val="es-ES" w:eastAsia="ar-SA"/>
                </w:rPr>
                <w:t>ana.gutierrez@licoreracundinamarca.com.co</w:t>
              </w:r>
            </w:hyperlink>
          </w:p>
        </w:tc>
      </w:tr>
      <w:tr w:rsidR="003D5575" w:rsidRPr="003D5575" w:rsidTr="003D5575">
        <w:trPr>
          <w:jc w:val="center"/>
        </w:trPr>
        <w:tc>
          <w:tcPr>
            <w:tcW w:w="3812"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3D5575" w:rsidRPr="003D5575" w:rsidRDefault="003D5575" w:rsidP="003D5575">
            <w:pPr>
              <w:snapToGrid w:val="0"/>
              <w:jc w:val="both"/>
              <w:rPr>
                <w:rFonts w:ascii="Arial" w:eastAsia="Times New Roman" w:hAnsi="Arial" w:cs="Arial"/>
                <w:color w:val="000000"/>
                <w:lang w:val="es-ES" w:eastAsia="ar-SA"/>
              </w:rPr>
            </w:pPr>
            <w:r w:rsidRPr="003D5575">
              <w:rPr>
                <w:rFonts w:ascii="Arial" w:eastAsia="Times New Roman" w:hAnsi="Arial" w:cs="Arial"/>
                <w:color w:val="000000"/>
                <w:shd w:val="clear" w:color="auto" w:fill="FFFFFF"/>
                <w:lang w:val="es-ES" w:eastAsia="ar-SA"/>
              </w:rPr>
              <w:t>Respuesta a observaciones y aceptación de ofertas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5575" w:rsidRPr="005E4E71" w:rsidRDefault="003D5575" w:rsidP="003D5575">
            <w:pPr>
              <w:snapToGrid w:val="0"/>
              <w:jc w:val="center"/>
              <w:rPr>
                <w:rFonts w:ascii="Arial" w:eastAsia="Times New Roman" w:hAnsi="Arial" w:cs="Arial"/>
                <w:lang w:val="es-ES" w:eastAsia="ar-SA"/>
              </w:rPr>
            </w:pPr>
            <w:r w:rsidRPr="005E4E71">
              <w:rPr>
                <w:rFonts w:ascii="Arial" w:eastAsia="Times New Roman" w:hAnsi="Arial" w:cs="Arial"/>
                <w:lang w:val="es-ES" w:eastAsia="ar-SA"/>
              </w:rPr>
              <w:t>27/agosto/2019</w:t>
            </w:r>
          </w:p>
        </w:tc>
        <w:tc>
          <w:tcPr>
            <w:tcW w:w="4696" w:type="dxa"/>
            <w:tcBorders>
              <w:top w:val="nil"/>
              <w:left w:val="nil"/>
              <w:bottom w:val="single" w:sz="8" w:space="0" w:color="auto"/>
              <w:right w:val="single" w:sz="8" w:space="0" w:color="auto"/>
            </w:tcBorders>
            <w:vAlign w:val="center"/>
            <w:hideMark/>
          </w:tcPr>
          <w:p w:rsidR="003D5575" w:rsidRPr="005E4E71" w:rsidRDefault="003D5575" w:rsidP="003D5575">
            <w:pPr>
              <w:jc w:val="center"/>
              <w:rPr>
                <w:rFonts w:ascii="Arial" w:eastAsia="Times New Roman" w:hAnsi="Arial" w:cs="Arial"/>
                <w:lang w:val="es-ES" w:eastAsia="ar-SA"/>
              </w:rPr>
            </w:pPr>
            <w:hyperlink r:id="rId14" w:history="1">
              <w:r w:rsidRPr="005E4E71">
                <w:rPr>
                  <w:rFonts w:ascii="Arial" w:eastAsia="Times New Roman" w:hAnsi="Arial" w:cs="Arial"/>
                  <w:color w:val="0000FF"/>
                  <w:u w:val="single"/>
                  <w:lang w:val="es-ES" w:eastAsia="ar-SA"/>
                </w:rPr>
                <w:t>www.licoreracundinamarca.com.co</w:t>
              </w:r>
            </w:hyperlink>
          </w:p>
        </w:tc>
      </w:tr>
      <w:tr w:rsidR="003D5575" w:rsidRPr="003D5575" w:rsidTr="003D5575">
        <w:trPr>
          <w:jc w:val="center"/>
        </w:trPr>
        <w:tc>
          <w:tcPr>
            <w:tcW w:w="3812"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3D5575" w:rsidRPr="003D5575" w:rsidRDefault="003D5575" w:rsidP="003D5575">
            <w:pPr>
              <w:snapToGrid w:val="0"/>
              <w:jc w:val="both"/>
              <w:rPr>
                <w:rFonts w:ascii="Arial" w:eastAsia="Times New Roman" w:hAnsi="Arial" w:cs="Arial"/>
                <w:color w:val="000000"/>
                <w:shd w:val="clear" w:color="auto" w:fill="FFFFFF"/>
                <w:lang w:val="es-ES" w:eastAsia="ar-SA"/>
              </w:rPr>
            </w:pPr>
            <w:r w:rsidRPr="003D5575">
              <w:rPr>
                <w:rFonts w:ascii="Arial" w:eastAsia="Times New Roman" w:hAnsi="Arial" w:cs="Arial"/>
                <w:color w:val="000000"/>
                <w:shd w:val="clear" w:color="auto" w:fill="FFFFFF"/>
                <w:lang w:val="es-ES" w:eastAsia="ar-SA"/>
              </w:rPr>
              <w:t>EXPEDICION DE NOTAS DE COBRERTURAS Y/O POLIZAS</w:t>
            </w:r>
          </w:p>
          <w:p w:rsidR="003D5575" w:rsidRPr="003D5575" w:rsidRDefault="003D5575" w:rsidP="003D5575">
            <w:pPr>
              <w:snapToGrid w:val="0"/>
              <w:jc w:val="both"/>
              <w:rPr>
                <w:rFonts w:ascii="Arial" w:eastAsia="Times New Roman" w:hAnsi="Arial" w:cs="Arial"/>
                <w:color w:val="000000"/>
                <w:lang w:val="es-ES" w:eastAsia="ar-SA"/>
              </w:rPr>
            </w:pPr>
            <w:r w:rsidRPr="003D5575">
              <w:rPr>
                <w:rFonts w:ascii="Arial" w:eastAsia="Times New Roman" w:hAnsi="Arial" w:cs="Arial"/>
                <w:color w:val="000000"/>
                <w:shd w:val="clear" w:color="auto" w:fill="FFFFFF"/>
                <w:lang w:val="es-ES" w:eastAsia="ar-SA"/>
              </w:rPr>
              <w:t>La(s) aseguradora(s) seleccionadas asumirán los riesgos a partir de la fecha de inicio de coberturas de acuerdo al programa de seguros, en los términos de su oferta Y EXPEDIRAN las respectivas pólizas dentro de los siguientes tres días hábiles.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5575" w:rsidRPr="003D5575" w:rsidRDefault="003D5575" w:rsidP="003D5575">
            <w:pPr>
              <w:snapToGrid w:val="0"/>
              <w:jc w:val="center"/>
              <w:rPr>
                <w:rFonts w:ascii="Arial" w:eastAsia="Times New Roman" w:hAnsi="Arial" w:cs="Arial"/>
                <w:lang w:val="es-ES" w:eastAsia="ar-SA"/>
              </w:rPr>
            </w:pPr>
            <w:r w:rsidRPr="003D5575">
              <w:rPr>
                <w:rFonts w:ascii="Arial" w:eastAsia="Times New Roman" w:hAnsi="Arial" w:cs="Arial"/>
                <w:lang w:val="es-ES" w:eastAsia="ar-SA"/>
              </w:rPr>
              <w:t>30/agosto/2019</w:t>
            </w:r>
          </w:p>
        </w:tc>
        <w:tc>
          <w:tcPr>
            <w:tcW w:w="4696" w:type="dxa"/>
            <w:tcBorders>
              <w:top w:val="nil"/>
              <w:left w:val="nil"/>
              <w:bottom w:val="single" w:sz="8" w:space="0" w:color="auto"/>
              <w:right w:val="single" w:sz="8" w:space="0" w:color="auto"/>
            </w:tcBorders>
          </w:tcPr>
          <w:p w:rsidR="003D5575" w:rsidRPr="003D5575" w:rsidRDefault="003D5575" w:rsidP="003D5575">
            <w:pPr>
              <w:jc w:val="center"/>
              <w:rPr>
                <w:rFonts w:ascii="Arial" w:eastAsia="Times New Roman" w:hAnsi="Arial" w:cs="Arial"/>
                <w:lang w:val="es-ES" w:eastAsia="ar-SA"/>
              </w:rPr>
            </w:pPr>
          </w:p>
        </w:tc>
      </w:tr>
    </w:tbl>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b/>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b/>
          <w:spacing w:val="-2"/>
          <w:sz w:val="22"/>
          <w:szCs w:val="22"/>
          <w:lang w:val="es-ES" w:eastAsia="ar-SA"/>
        </w:rPr>
        <w:t xml:space="preserve">Nota 1: </w:t>
      </w:r>
      <w:r w:rsidRPr="003D5575">
        <w:rPr>
          <w:rFonts w:ascii="Arial" w:eastAsia="Arial Unicode MS" w:hAnsi="Arial" w:cs="Arial"/>
          <w:spacing w:val="-2"/>
          <w:sz w:val="22"/>
          <w:szCs w:val="22"/>
          <w:lang w:val="es-ES" w:eastAsia="ar-SA"/>
        </w:rPr>
        <w:t xml:space="preserve">Hasta un (1) día antes de la fecha prevista para el recibo de ofertas, si la Empresa lo considera necesario, podrá mediante adenda modificar las condiciones de contratación, dicha adenda se publicará en la página web de la Empresa de Licores de Cundinamarca: </w:t>
      </w:r>
      <w:hyperlink r:id="rId15" w:history="1">
        <w:r w:rsidRPr="003D5575">
          <w:rPr>
            <w:rFonts w:ascii="Arial" w:eastAsia="Arial Unicode MS" w:hAnsi="Arial" w:cs="Arial"/>
            <w:color w:val="0000FF"/>
            <w:sz w:val="22"/>
            <w:szCs w:val="22"/>
            <w:u w:val="single"/>
            <w:lang w:val="es-CO" w:eastAsia="ar-SA"/>
          </w:rPr>
          <w:t>www.licoreracundinamarca.com.co</w:t>
        </w:r>
      </w:hyperlink>
      <w:r w:rsidRPr="003D5575">
        <w:rPr>
          <w:rFonts w:ascii="Arial" w:eastAsia="Arial Unicode MS" w:hAnsi="Arial" w:cs="Arial"/>
          <w:sz w:val="22"/>
          <w:szCs w:val="22"/>
          <w:lang w:val="es-CO" w:eastAsia="ar-SA"/>
        </w:rPr>
        <w:t>. En este evento se ampliará el término para presentar ofertas con el objeto de que los oferentes cuenten con el tiempo suficiente para confeccionar sus ofrecimientos a las nuevas condiciones.</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b/>
          <w:sz w:val="22"/>
          <w:szCs w:val="22"/>
          <w:lang w:val="es-CO" w:eastAsia="ar-SA"/>
        </w:rPr>
      </w:pPr>
      <w:r w:rsidRPr="003D5575">
        <w:rPr>
          <w:rFonts w:ascii="Arial" w:eastAsia="Arial Unicode MS" w:hAnsi="Arial" w:cs="Arial"/>
          <w:sz w:val="22"/>
          <w:szCs w:val="22"/>
          <w:lang w:val="es-CO" w:eastAsia="ar-SA"/>
        </w:rPr>
        <w:t xml:space="preserve">De igual forma, el plazo para la presentación de las ofertas podrá ser prorrogado mediante adenda, un (1) día antes de su vencimiento, en caso de que esto ocurra, la Empresa informará a todos los interesados acerca de la nueva fecha para la presentación de las ofertas a través de la página web </w:t>
      </w:r>
      <w:r w:rsidRPr="003D5575">
        <w:rPr>
          <w:rFonts w:ascii="Arial" w:eastAsia="Arial Unicode MS" w:hAnsi="Arial" w:cs="Arial"/>
          <w:spacing w:val="-2"/>
          <w:sz w:val="22"/>
          <w:szCs w:val="22"/>
          <w:lang w:val="es-ES" w:eastAsia="ar-SA"/>
        </w:rPr>
        <w:t xml:space="preserve">de la Empresa de Licores de Cundinamarca: </w:t>
      </w:r>
      <w:hyperlink r:id="rId16" w:history="1">
        <w:r w:rsidRPr="003D5575">
          <w:rPr>
            <w:rFonts w:ascii="Arial" w:eastAsia="Arial Unicode MS" w:hAnsi="Arial" w:cs="Arial"/>
            <w:color w:val="0000FF"/>
            <w:sz w:val="22"/>
            <w:szCs w:val="22"/>
            <w:u w:val="single"/>
            <w:lang w:val="es-CO" w:eastAsia="ar-SA"/>
          </w:rPr>
          <w:t>www.licoreracundinamarca.com.co</w:t>
        </w:r>
      </w:hyperlink>
      <w:r w:rsidRPr="003D5575">
        <w:rPr>
          <w:rFonts w:ascii="Arial" w:eastAsia="Arial Unicode MS" w:hAnsi="Arial" w:cs="Arial"/>
          <w:sz w:val="22"/>
          <w:szCs w:val="22"/>
          <w:lang w:val="es-CO" w:eastAsia="ar-SA"/>
        </w:rPr>
        <w:t xml:space="preserve">.    </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pacing w:val="-2"/>
          <w:sz w:val="22"/>
          <w:szCs w:val="22"/>
          <w:lang w:val="es-ES" w:eastAsia="ar-SA"/>
        </w:rPr>
      </w:pPr>
      <w:r w:rsidRPr="003D5575">
        <w:rPr>
          <w:rFonts w:ascii="Arial" w:eastAsia="Arial Unicode MS" w:hAnsi="Arial" w:cs="Arial"/>
          <w:b/>
          <w:sz w:val="22"/>
          <w:szCs w:val="22"/>
          <w:lang w:val="es-CO" w:eastAsia="ar-SA"/>
        </w:rPr>
        <w:t>Nota 2</w:t>
      </w:r>
      <w:r w:rsidRPr="003D5575">
        <w:rPr>
          <w:rFonts w:ascii="Arial" w:eastAsia="Arial Unicode MS" w:hAnsi="Arial" w:cs="Arial"/>
          <w:sz w:val="22"/>
          <w:szCs w:val="22"/>
          <w:lang w:val="es-CO" w:eastAsia="ar-SA"/>
        </w:rPr>
        <w:t>: La fecha y hora señalada para la presentación de la OFERTA en el presente cronograma, o en la Adenda que lo modifique, se verificará de acuerdo con la hora legal colombiana establecida en la página Web de la Superintendencia de Industria y Comercio, y en el sitio dispuesto para su entrega, la Oficina de gestión Contractual.</w:t>
      </w:r>
      <w:r w:rsidRPr="003D5575">
        <w:rPr>
          <w:rFonts w:ascii="Arial" w:eastAsia="Arial Unicode MS" w:hAnsi="Arial" w:cs="Arial"/>
          <w:spacing w:val="-2"/>
          <w:sz w:val="22"/>
          <w:szCs w:val="22"/>
          <w:lang w:val="es-ES" w:eastAsia="ar-SA"/>
        </w:rPr>
        <w:t xml:space="preserve">   </w:t>
      </w:r>
    </w:p>
    <w:p w:rsidR="003D5575" w:rsidRPr="003D5575" w:rsidRDefault="003D5575" w:rsidP="003D5575">
      <w:pPr>
        <w:widowControl w:val="0"/>
        <w:suppressAutoHyphens/>
        <w:jc w:val="both"/>
        <w:rPr>
          <w:rFonts w:ascii="Arial" w:eastAsia="Arial Unicode MS" w:hAnsi="Arial" w:cs="Arial"/>
          <w:spacing w:val="-2"/>
          <w:sz w:val="22"/>
          <w:szCs w:val="22"/>
          <w:lang w:val="es-ES"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b/>
          <w:sz w:val="22"/>
          <w:szCs w:val="22"/>
          <w:lang w:val="es-CO" w:eastAsia="ar-SA"/>
        </w:rPr>
        <w:t>Nota 3:</w:t>
      </w:r>
      <w:r w:rsidRPr="003D5575">
        <w:rPr>
          <w:rFonts w:ascii="Arial" w:eastAsia="Arial Unicode MS" w:hAnsi="Arial" w:cs="Arial"/>
          <w:sz w:val="22"/>
          <w:szCs w:val="22"/>
          <w:lang w:val="es-CO" w:eastAsia="ar-SA"/>
        </w:rPr>
        <w:t xml:space="preserve"> El cronograma se establece en los términos requeridos por el mercado asegurador y reasegurador, que permita contar con la pluralidad de oferentes y la suscripción adecuada de las pólizas.</w:t>
      </w:r>
    </w:p>
    <w:p w:rsidR="003D5575" w:rsidRPr="003D5575" w:rsidRDefault="003D5575" w:rsidP="003D5575">
      <w:pPr>
        <w:widowControl w:val="0"/>
        <w:suppressAutoHyphens/>
        <w:jc w:val="both"/>
        <w:rPr>
          <w:rFonts w:ascii="Arial" w:eastAsia="Arial Unicode MS" w:hAnsi="Arial" w:cs="Arial"/>
          <w:spacing w:val="-2"/>
          <w:sz w:val="22"/>
          <w:szCs w:val="22"/>
          <w:lang w:val="es-ES" w:eastAsia="ar-SA"/>
        </w:rPr>
      </w:pPr>
    </w:p>
    <w:p w:rsidR="003D5575" w:rsidRPr="003D5575" w:rsidRDefault="003D5575" w:rsidP="003D5575">
      <w:pPr>
        <w:widowControl w:val="0"/>
        <w:suppressAutoHyphens/>
        <w:jc w:val="both"/>
        <w:rPr>
          <w:rFonts w:ascii="Arial" w:eastAsia="Arial Unicode MS" w:hAnsi="Arial" w:cs="Arial"/>
          <w:b/>
          <w:spacing w:val="-2"/>
          <w:sz w:val="22"/>
          <w:szCs w:val="22"/>
          <w:u w:val="single"/>
          <w:lang w:val="es-ES" w:eastAsia="ar-SA"/>
        </w:rPr>
      </w:pPr>
      <w:r w:rsidRPr="003D5575">
        <w:rPr>
          <w:rFonts w:ascii="Arial" w:eastAsia="Arial Unicode MS" w:hAnsi="Arial" w:cs="Arial"/>
          <w:b/>
          <w:spacing w:val="-2"/>
          <w:sz w:val="22"/>
          <w:szCs w:val="22"/>
          <w:u w:val="single"/>
          <w:lang w:val="es-ES" w:eastAsia="ar-SA"/>
        </w:rPr>
        <w:t>Se recomienda a los Oferentes presentarse con la debida antelación, dado los controles de seguridad para el ingreso a la Empresa.</w:t>
      </w:r>
    </w:p>
    <w:p w:rsidR="003D5575" w:rsidRPr="003D5575" w:rsidRDefault="003D5575" w:rsidP="003D5575">
      <w:pPr>
        <w:widowControl w:val="0"/>
        <w:suppressAutoHyphens/>
        <w:jc w:val="both"/>
        <w:rPr>
          <w:rFonts w:ascii="Arial" w:eastAsia="Arial Unicode MS" w:hAnsi="Arial" w:cs="Arial"/>
          <w:spacing w:val="-2"/>
          <w:sz w:val="22"/>
          <w:szCs w:val="22"/>
          <w:lang w:val="es-ES" w:eastAsia="ar-SA"/>
        </w:rPr>
      </w:pPr>
    </w:p>
    <w:p w:rsidR="003D5575" w:rsidRPr="003D5575" w:rsidRDefault="003D5575" w:rsidP="003D5575">
      <w:pPr>
        <w:widowControl w:val="0"/>
        <w:suppressAutoHyphens/>
        <w:jc w:val="both"/>
        <w:rPr>
          <w:rFonts w:ascii="Arial" w:eastAsia="Arial Unicode MS" w:hAnsi="Arial" w:cs="Arial"/>
          <w:spacing w:val="-2"/>
          <w:sz w:val="22"/>
          <w:szCs w:val="22"/>
          <w:lang w:val="es-ES" w:eastAsia="ar-SA"/>
        </w:rPr>
      </w:pPr>
      <w:r w:rsidRPr="003D5575">
        <w:rPr>
          <w:rFonts w:ascii="Arial" w:eastAsia="Arial Unicode MS" w:hAnsi="Arial" w:cs="Arial"/>
          <w:spacing w:val="-2"/>
          <w:sz w:val="22"/>
          <w:szCs w:val="22"/>
          <w:lang w:val="es-ES" w:eastAsia="ar-SA"/>
        </w:rPr>
        <w:t>En caso de presentarse fallas en la página web, la Empresa procederá a comunicar a los OFERENTES vía E-mail, la información relacionada con la invitación, para lo cual se suscribirá la respectiva adenda prorrogando los términos.</w:t>
      </w:r>
    </w:p>
    <w:p w:rsidR="003D5575" w:rsidRPr="003D5575" w:rsidRDefault="003D5575" w:rsidP="003D5575">
      <w:pPr>
        <w:widowControl w:val="0"/>
        <w:suppressAutoHyphens/>
        <w:jc w:val="both"/>
        <w:rPr>
          <w:rFonts w:ascii="Arial" w:eastAsia="Arial Unicode MS" w:hAnsi="Arial" w:cs="Arial"/>
          <w:spacing w:val="-2"/>
          <w:sz w:val="22"/>
          <w:szCs w:val="22"/>
          <w:lang w:val="es-ES" w:eastAsia="ar-SA"/>
        </w:rPr>
      </w:pPr>
    </w:p>
    <w:p w:rsidR="003D5575" w:rsidRPr="003D5575" w:rsidRDefault="003D5575" w:rsidP="004E3AEF">
      <w:pPr>
        <w:widowControl w:val="0"/>
        <w:suppressAutoHyphens/>
        <w:rPr>
          <w:rFonts w:ascii="Arial" w:eastAsia="Times New Roman" w:hAnsi="Arial" w:cs="Arial"/>
          <w:lang w:val="es-ES" w:eastAsia="ar-SA"/>
        </w:rPr>
      </w:pPr>
      <w:r w:rsidRPr="003D5575">
        <w:rPr>
          <w:rFonts w:ascii="Arial" w:eastAsia="Arial Unicode MS" w:hAnsi="Arial" w:cs="Arial"/>
          <w:b/>
          <w:spacing w:val="-2"/>
          <w:sz w:val="22"/>
          <w:szCs w:val="22"/>
          <w:lang w:val="es-ES" w:eastAsia="ar-SA"/>
        </w:rPr>
        <w:t>DIRECCIÓN Y CONTROL PARA CORRESPONDENCIA:</w:t>
      </w:r>
      <w:r w:rsidRPr="003D5575">
        <w:rPr>
          <w:rFonts w:ascii="Arial" w:eastAsia="Arial Unicode MS" w:hAnsi="Arial" w:cs="Arial"/>
          <w:b/>
          <w:spacing w:val="-2"/>
          <w:sz w:val="22"/>
          <w:szCs w:val="22"/>
          <w:lang w:val="es-CO" w:eastAsia="ar-SA"/>
        </w:rPr>
        <w:t xml:space="preserve"> </w:t>
      </w:r>
      <w:r w:rsidRPr="003D5575">
        <w:rPr>
          <w:rFonts w:ascii="Arial" w:eastAsia="Arial Unicode MS" w:hAnsi="Arial" w:cs="Arial"/>
          <w:sz w:val="22"/>
          <w:szCs w:val="22"/>
          <w:lang w:val="es-CO" w:eastAsia="ar-SA"/>
        </w:rPr>
        <w:t xml:space="preserve">Las consultas o cualquier tipo de correspondencia relacionada con la presente INVITACIÓN, deberán ser enviadas a los correos </w:t>
      </w:r>
      <w:hyperlink r:id="rId17" w:history="1">
        <w:r w:rsidRPr="004E3AEF">
          <w:rPr>
            <w:rFonts w:ascii="Arial" w:eastAsia="Arial Unicode MS" w:hAnsi="Arial" w:cs="Arial"/>
            <w:color w:val="0000FF"/>
            <w:sz w:val="22"/>
            <w:szCs w:val="22"/>
            <w:u w:val="single"/>
            <w:lang w:val="es-CO" w:eastAsia="ar-SA"/>
          </w:rPr>
          <w:t>sandra.cubillos@licoreracundinamarca.com.co</w:t>
        </w:r>
      </w:hyperlink>
      <w:r w:rsidRPr="004E3AEF">
        <w:rPr>
          <w:rFonts w:ascii="Arial" w:eastAsia="Arial Unicode MS" w:hAnsi="Arial" w:cs="Arial"/>
          <w:sz w:val="22"/>
          <w:szCs w:val="22"/>
          <w:lang w:val="es-CO" w:eastAsia="ar-SA"/>
        </w:rPr>
        <w:t xml:space="preserve"> </w:t>
      </w:r>
      <w:hyperlink r:id="rId18" w:history="1">
        <w:r w:rsidR="004E3AEF" w:rsidRPr="003D5575">
          <w:rPr>
            <w:rFonts w:ascii="Arial" w:eastAsia="Times New Roman" w:hAnsi="Arial" w:cs="Arial"/>
            <w:color w:val="0000FF"/>
            <w:u w:val="single"/>
            <w:lang w:val="es-ES" w:eastAsia="ar-SA"/>
          </w:rPr>
          <w:t>ana.gutierrez@licoreracundinamarca.com.co</w:t>
        </w:r>
      </w:hyperlink>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La Empresa de Licores de Cundinamarca no dará trámite a correspondencia enviada a otras direcciones o dependencias diferentes a las mencionadas anteriormente.</w:t>
      </w:r>
    </w:p>
    <w:p w:rsidR="003D5575" w:rsidRPr="003D5575" w:rsidRDefault="003D5575" w:rsidP="003D5575">
      <w:pPr>
        <w:widowControl w:val="0"/>
        <w:suppressAutoHyphens/>
        <w:rPr>
          <w:rFonts w:ascii="Arial" w:eastAsia="Arial Unicode MS" w:hAnsi="Arial" w:cs="Arial"/>
          <w:sz w:val="22"/>
          <w:szCs w:val="22"/>
          <w:lang w:val="es-CO" w:eastAsia="ar-SA"/>
        </w:rPr>
      </w:pPr>
    </w:p>
    <w:p w:rsidR="003D5575" w:rsidRPr="003D5575" w:rsidRDefault="003D5575" w:rsidP="003D5575">
      <w:pPr>
        <w:widowControl w:val="0"/>
        <w:suppressAutoHyphens/>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Cordial Saludo,</w:t>
      </w:r>
    </w:p>
    <w:p w:rsidR="003D5575" w:rsidRPr="003D5575" w:rsidRDefault="003D5575" w:rsidP="003D5575">
      <w:pPr>
        <w:widowControl w:val="0"/>
        <w:suppressAutoHyphens/>
        <w:jc w:val="center"/>
        <w:rPr>
          <w:rFonts w:ascii="Arial" w:eastAsia="Arial Unicode MS" w:hAnsi="Arial" w:cs="Arial"/>
          <w:b/>
          <w:bCs/>
          <w:sz w:val="22"/>
          <w:szCs w:val="22"/>
          <w:lang w:val="es-CO" w:eastAsia="ar-SA"/>
        </w:rPr>
      </w:pPr>
    </w:p>
    <w:p w:rsidR="003D5575" w:rsidRPr="003D5575" w:rsidRDefault="003D5575" w:rsidP="003D5575">
      <w:pPr>
        <w:widowControl w:val="0"/>
        <w:suppressAutoHyphens/>
        <w:jc w:val="center"/>
        <w:rPr>
          <w:rFonts w:ascii="Arial" w:eastAsia="Arial Unicode MS" w:hAnsi="Arial" w:cs="Arial"/>
          <w:b/>
          <w:bCs/>
          <w:sz w:val="22"/>
          <w:szCs w:val="22"/>
          <w:lang w:val="es-CO" w:eastAsia="ar-SA"/>
        </w:rPr>
      </w:pPr>
    </w:p>
    <w:p w:rsidR="003D5575" w:rsidRPr="003D5575" w:rsidRDefault="003D5575" w:rsidP="003D5575">
      <w:pPr>
        <w:widowControl w:val="0"/>
        <w:suppressAutoHyphens/>
        <w:jc w:val="center"/>
        <w:rPr>
          <w:rFonts w:ascii="Arial" w:eastAsia="Arial Unicode MS" w:hAnsi="Arial" w:cs="Arial"/>
          <w:b/>
          <w:bCs/>
          <w:sz w:val="22"/>
          <w:szCs w:val="22"/>
          <w:lang w:val="es-CO" w:eastAsia="ar-SA"/>
        </w:rPr>
      </w:pPr>
      <w:r w:rsidRPr="003D5575">
        <w:rPr>
          <w:rFonts w:ascii="Arial" w:eastAsia="Arial Unicode MS" w:hAnsi="Arial" w:cs="Arial"/>
          <w:b/>
          <w:bCs/>
          <w:sz w:val="22"/>
          <w:szCs w:val="22"/>
          <w:lang w:val="es-CO" w:eastAsia="ar-SA"/>
        </w:rPr>
        <w:t>JORGE ENRIQUE MACHUCA LÓPEZ</w:t>
      </w:r>
    </w:p>
    <w:p w:rsidR="003D5575" w:rsidRPr="003D5575" w:rsidRDefault="003D5575" w:rsidP="003D5575">
      <w:pPr>
        <w:widowControl w:val="0"/>
        <w:suppressAutoHyphens/>
        <w:jc w:val="center"/>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Gerente General</w:t>
      </w:r>
    </w:p>
    <w:p w:rsidR="003D5575" w:rsidRPr="003D5575" w:rsidRDefault="003D5575" w:rsidP="003D5575">
      <w:pPr>
        <w:widowControl w:val="0"/>
        <w:suppressAutoHyphens/>
        <w:jc w:val="center"/>
        <w:rPr>
          <w:rFonts w:ascii="Arial" w:eastAsia="Arial Unicode MS" w:hAnsi="Arial" w:cs="Arial"/>
          <w:bCs/>
          <w:szCs w:val="22"/>
          <w:lang w:val="es-CO" w:eastAsia="ar-SA"/>
        </w:rPr>
      </w:pPr>
    </w:p>
    <w:p w:rsidR="003D5575" w:rsidRPr="003D5575" w:rsidRDefault="003D5575" w:rsidP="003D5575">
      <w:pPr>
        <w:widowControl w:val="0"/>
        <w:suppressAutoHyphens/>
        <w:jc w:val="center"/>
        <w:rPr>
          <w:rFonts w:ascii="Arial" w:eastAsia="Arial Unicode MS" w:hAnsi="Arial" w:cs="Arial"/>
          <w:bCs/>
          <w:szCs w:val="22"/>
          <w:lang w:val="es-CO" w:eastAsia="ar-SA"/>
        </w:rPr>
      </w:pPr>
    </w:p>
    <w:p w:rsidR="003D5575" w:rsidRPr="003D5575" w:rsidRDefault="003D5575" w:rsidP="003D5575">
      <w:pPr>
        <w:widowControl w:val="0"/>
        <w:suppressAutoHyphens/>
        <w:rPr>
          <w:rFonts w:ascii="Arial" w:eastAsia="Arial Unicode MS" w:hAnsi="Arial" w:cs="Arial"/>
          <w:b/>
          <w:sz w:val="20"/>
          <w:szCs w:val="22"/>
          <w:lang w:val="es-CO" w:eastAsia="ar-SA"/>
        </w:rPr>
      </w:pPr>
      <w:r w:rsidRPr="003D5575">
        <w:rPr>
          <w:rFonts w:ascii="Arial" w:eastAsia="Tahoma" w:hAnsi="Arial" w:cs="Arial"/>
          <w:b/>
          <w:bCs/>
          <w:sz w:val="20"/>
          <w:szCs w:val="22"/>
          <w:lang w:val="es-ES" w:eastAsia="ar-SA"/>
        </w:rPr>
        <w:t>Vo. Bo. SANDRA CUBILLOS GONZALEZ</w:t>
      </w:r>
    </w:p>
    <w:p w:rsidR="003D5575" w:rsidRPr="003D5575" w:rsidRDefault="003D5575" w:rsidP="003D5575">
      <w:pPr>
        <w:widowControl w:val="0"/>
        <w:suppressAutoHyphens/>
        <w:rPr>
          <w:rFonts w:ascii="Arial" w:eastAsia="Arial Unicode MS" w:hAnsi="Arial" w:cs="Arial"/>
          <w:sz w:val="20"/>
          <w:szCs w:val="22"/>
          <w:lang w:val="es-CO" w:eastAsia="ar-SA"/>
        </w:rPr>
      </w:pPr>
      <w:r w:rsidRPr="003D5575">
        <w:rPr>
          <w:rFonts w:ascii="Arial" w:eastAsia="Arial Unicode MS" w:hAnsi="Arial" w:cs="Arial"/>
          <w:sz w:val="20"/>
          <w:szCs w:val="22"/>
          <w:lang w:val="es-CO" w:eastAsia="ar-SA"/>
        </w:rPr>
        <w:t>Jefe Oficina de Gestión Contractual</w:t>
      </w:r>
    </w:p>
    <w:p w:rsidR="003D5575" w:rsidRPr="003D5575" w:rsidRDefault="003D5575" w:rsidP="003D5575">
      <w:pPr>
        <w:widowControl w:val="0"/>
        <w:suppressAutoHyphens/>
        <w:rPr>
          <w:rFonts w:ascii="Arial" w:eastAsia="Arial Unicode MS" w:hAnsi="Arial" w:cs="Arial"/>
          <w:sz w:val="20"/>
          <w:szCs w:val="22"/>
          <w:lang w:val="es-CO" w:eastAsia="ar-SA"/>
        </w:rPr>
      </w:pPr>
    </w:p>
    <w:p w:rsidR="003D5575" w:rsidRPr="003D5575" w:rsidRDefault="003D5575" w:rsidP="003D5575">
      <w:pPr>
        <w:widowControl w:val="0"/>
        <w:suppressAutoHyphens/>
        <w:rPr>
          <w:rFonts w:ascii="Arial" w:eastAsia="Arial Unicode MS" w:hAnsi="Arial" w:cs="Arial"/>
          <w:sz w:val="20"/>
          <w:szCs w:val="22"/>
          <w:lang w:val="es-CO" w:eastAsia="ar-SA"/>
        </w:rPr>
      </w:pPr>
    </w:p>
    <w:p w:rsidR="003D5575" w:rsidRPr="003D5575" w:rsidRDefault="003D5575" w:rsidP="003D5575">
      <w:pPr>
        <w:widowControl w:val="0"/>
        <w:suppressAutoHyphens/>
        <w:rPr>
          <w:rFonts w:ascii="Arial" w:eastAsia="Arial Unicode MS" w:hAnsi="Arial" w:cs="Arial"/>
          <w:b/>
          <w:sz w:val="20"/>
          <w:szCs w:val="22"/>
          <w:lang w:val="es-CO" w:eastAsia="ar-SA"/>
        </w:rPr>
      </w:pPr>
      <w:r w:rsidRPr="003D5575">
        <w:rPr>
          <w:rFonts w:ascii="Arial" w:eastAsia="Tahoma" w:hAnsi="Arial" w:cs="Arial"/>
          <w:b/>
          <w:bCs/>
          <w:sz w:val="20"/>
          <w:szCs w:val="22"/>
          <w:lang w:val="es-ES" w:eastAsia="ar-SA"/>
        </w:rPr>
        <w:t xml:space="preserve">Vo. Bo. URIEL ANTONIO RONCANCIO </w:t>
      </w:r>
    </w:p>
    <w:p w:rsidR="003D5575" w:rsidRPr="003D5575" w:rsidRDefault="003D5575" w:rsidP="003D5575">
      <w:pPr>
        <w:widowControl w:val="0"/>
        <w:suppressAutoHyphens/>
        <w:rPr>
          <w:rFonts w:ascii="Arial" w:eastAsia="Arial Unicode MS" w:hAnsi="Arial" w:cs="Arial"/>
          <w:sz w:val="20"/>
          <w:szCs w:val="22"/>
          <w:lang w:val="es-CO" w:eastAsia="ar-SA"/>
        </w:rPr>
      </w:pPr>
      <w:r w:rsidRPr="003D5575">
        <w:rPr>
          <w:rFonts w:ascii="Arial" w:eastAsia="Arial Unicode MS" w:hAnsi="Arial" w:cs="Arial"/>
          <w:sz w:val="20"/>
          <w:szCs w:val="22"/>
          <w:lang w:val="es-CO" w:eastAsia="ar-SA"/>
        </w:rPr>
        <w:t>Subgerente Administrativo</w:t>
      </w:r>
    </w:p>
    <w:p w:rsidR="003D5575" w:rsidRPr="003D5575" w:rsidRDefault="003D5575" w:rsidP="003D5575">
      <w:pPr>
        <w:widowControl w:val="0"/>
        <w:suppressAutoHyphens/>
        <w:rPr>
          <w:rFonts w:ascii="Arial" w:eastAsia="Arial Unicode MS" w:hAnsi="Arial" w:cs="Arial"/>
          <w:sz w:val="22"/>
          <w:szCs w:val="22"/>
          <w:lang w:val="es-CO" w:eastAsia="ar-SA"/>
        </w:rPr>
      </w:pPr>
    </w:p>
    <w:p w:rsidR="003D5575" w:rsidRPr="003D5575" w:rsidRDefault="003D5575" w:rsidP="003D5575">
      <w:pPr>
        <w:widowControl w:val="0"/>
        <w:suppressAutoHyphens/>
        <w:rPr>
          <w:rFonts w:ascii="Arial" w:eastAsia="Arial Unicode MS" w:hAnsi="Arial" w:cs="Arial"/>
          <w:b/>
          <w:sz w:val="16"/>
          <w:szCs w:val="22"/>
          <w:lang w:val="es-CO" w:eastAsia="ar-SA"/>
        </w:rPr>
      </w:pPr>
      <w:r w:rsidRPr="003D5575">
        <w:rPr>
          <w:rFonts w:ascii="Arial" w:eastAsia="Arial Unicode MS" w:hAnsi="Arial" w:cs="Arial"/>
          <w:b/>
          <w:sz w:val="16"/>
          <w:szCs w:val="22"/>
          <w:lang w:val="es-CO" w:eastAsia="ar-SA"/>
        </w:rPr>
        <w:t>CORREDORES COLOMBIANOS DE SEGUROS (CORRECOL SA.)</w:t>
      </w:r>
    </w:p>
    <w:p w:rsidR="003D5575" w:rsidRPr="003D5575" w:rsidRDefault="003D5575" w:rsidP="003D5575">
      <w:pPr>
        <w:jc w:val="center"/>
        <w:rPr>
          <w:rFonts w:ascii="Arial" w:eastAsia="Arial Unicode MS" w:hAnsi="Arial" w:cs="Arial"/>
          <w:sz w:val="22"/>
          <w:szCs w:val="22"/>
          <w:lang w:val="es-CO" w:eastAsia="ar-SA"/>
        </w:rPr>
      </w:pPr>
      <w:r w:rsidRPr="003D5575">
        <w:rPr>
          <w:rFonts w:ascii="Arial" w:eastAsia="Arial Unicode MS" w:hAnsi="Arial" w:cs="Arial"/>
          <w:b/>
          <w:sz w:val="16"/>
          <w:szCs w:val="22"/>
          <w:lang w:val="es-CO" w:eastAsia="ar-SA"/>
        </w:rPr>
        <w:br w:type="page"/>
      </w:r>
      <w:r w:rsidRPr="003D5575">
        <w:rPr>
          <w:rFonts w:ascii="Arial" w:eastAsia="Arial Unicode MS" w:hAnsi="Arial" w:cs="Arial"/>
          <w:b/>
          <w:spacing w:val="-2"/>
          <w:sz w:val="22"/>
          <w:szCs w:val="22"/>
          <w:lang w:val="es-CO" w:eastAsia="ar-SA"/>
        </w:rPr>
        <w:t>ANEXO No. 1</w:t>
      </w:r>
    </w:p>
    <w:p w:rsidR="003D5575" w:rsidRPr="003D5575" w:rsidRDefault="003D5575" w:rsidP="003D5575">
      <w:pPr>
        <w:widowControl w:val="0"/>
        <w:suppressAutoHyphens/>
        <w:jc w:val="center"/>
        <w:rPr>
          <w:rFonts w:ascii="Arial" w:eastAsia="Arial Unicode MS" w:hAnsi="Arial" w:cs="Arial"/>
          <w:b/>
          <w:spacing w:val="-2"/>
          <w:sz w:val="22"/>
          <w:szCs w:val="22"/>
          <w:lang w:val="es-CO" w:eastAsia="ar-SA"/>
        </w:rPr>
      </w:pPr>
      <w:r w:rsidRPr="003D5575">
        <w:rPr>
          <w:rFonts w:ascii="Arial" w:eastAsia="Arial Unicode MS" w:hAnsi="Arial" w:cs="Arial"/>
          <w:b/>
          <w:spacing w:val="-2"/>
          <w:sz w:val="22"/>
          <w:szCs w:val="22"/>
          <w:lang w:val="es-CO" w:eastAsia="ar-SA"/>
        </w:rPr>
        <w:t>CONDICIONES DE CONTRATACIÓN</w:t>
      </w:r>
    </w:p>
    <w:p w:rsidR="003D5575" w:rsidRPr="003D5575" w:rsidRDefault="003D5575" w:rsidP="003D5575">
      <w:pPr>
        <w:widowControl w:val="0"/>
        <w:suppressAutoHyphens/>
        <w:rPr>
          <w:rFonts w:ascii="Arial" w:eastAsia="Arial Unicode MS" w:hAnsi="Arial" w:cs="Arial"/>
          <w:b/>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La Empresa de Licores de Cundinamarca, en adelante la EMPRESA o ELC, mediante las presentes condiciones de contratación de la invitación, se permite informar los requisitos que deben cumplir los interesados para la participación y la aceptación de la oferta en el proceso de Invitación Abierta.</w:t>
      </w:r>
    </w:p>
    <w:p w:rsidR="003D5575" w:rsidRPr="003D5575" w:rsidRDefault="003D5575" w:rsidP="003D5575">
      <w:pPr>
        <w:widowControl w:val="0"/>
        <w:suppressAutoHyphens/>
        <w:rPr>
          <w:rFonts w:ascii="Arial" w:eastAsia="Batang" w:hAnsi="Arial" w:cs="Arial"/>
          <w:sz w:val="22"/>
          <w:szCs w:val="22"/>
          <w:lang w:val="es-CO" w:eastAsia="ar-SA"/>
        </w:rPr>
      </w:pPr>
      <w:r w:rsidRPr="003D5575">
        <w:rPr>
          <w:rFonts w:ascii="Arial" w:eastAsia="Batang" w:hAnsi="Arial" w:cs="Arial"/>
          <w:sz w:val="22"/>
          <w:szCs w:val="22"/>
          <w:lang w:val="es-CO" w:eastAsia="ar-SA"/>
        </w:rPr>
        <w:t xml:space="preserve"> </w:t>
      </w:r>
    </w:p>
    <w:p w:rsidR="003D5575" w:rsidRPr="003D5575" w:rsidRDefault="003D5575" w:rsidP="003D5575">
      <w:pPr>
        <w:widowControl w:val="0"/>
        <w:numPr>
          <w:ilvl w:val="0"/>
          <w:numId w:val="5"/>
        </w:numPr>
        <w:suppressAutoHyphens/>
        <w:ind w:left="426" w:hanging="426"/>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 xml:space="preserve">ADVERTENCIA </w:t>
      </w:r>
    </w:p>
    <w:p w:rsidR="003D5575" w:rsidRPr="003D5575" w:rsidRDefault="003D5575" w:rsidP="003D5575">
      <w:pPr>
        <w:widowControl w:val="0"/>
        <w:suppressAutoHyphens/>
        <w:ind w:right="99"/>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 xml:space="preserve">La presente Invitación tiene como objeto </w:t>
      </w:r>
      <w:r w:rsidRPr="003D5575">
        <w:rPr>
          <w:rFonts w:ascii="Arial" w:eastAsia="Arial Unicode MS" w:hAnsi="Arial" w:cs="Arial"/>
          <w:b/>
          <w:color w:val="000000"/>
          <w:sz w:val="22"/>
          <w:szCs w:val="22"/>
          <w:lang w:val="es-ES" w:eastAsia="ar-SA"/>
        </w:rPr>
        <w:t xml:space="preserve">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 </w:t>
      </w:r>
      <w:r w:rsidRPr="003D5575">
        <w:rPr>
          <w:rFonts w:ascii="Arial" w:eastAsia="Arial Unicode MS" w:hAnsi="Arial" w:cs="Arial"/>
          <w:b/>
          <w:sz w:val="22"/>
          <w:szCs w:val="22"/>
          <w:lang w:val="es-CO" w:eastAsia="ar-SA"/>
        </w:rPr>
        <w:t xml:space="preserve">Toda la información que se ha puesto a disposición de los </w:t>
      </w:r>
      <w:r w:rsidRPr="003D5575">
        <w:rPr>
          <w:rFonts w:ascii="Arial" w:eastAsia="Arial Unicode MS" w:hAnsi="Arial" w:cs="Arial"/>
          <w:b/>
          <w:bCs/>
          <w:sz w:val="22"/>
          <w:szCs w:val="22"/>
          <w:lang w:val="es-CO" w:eastAsia="ar-SA"/>
        </w:rPr>
        <w:t>OFERENTES</w:t>
      </w:r>
      <w:r w:rsidRPr="003D5575">
        <w:rPr>
          <w:rFonts w:ascii="Arial" w:eastAsia="Arial Unicode MS" w:hAnsi="Arial" w:cs="Arial"/>
          <w:b/>
          <w:sz w:val="22"/>
          <w:szCs w:val="22"/>
          <w:lang w:val="es-CO" w:eastAsia="ar-SA"/>
        </w:rPr>
        <w:t xml:space="preserve"> ha sido preparada y recopilada únicamente para ayudar y facilitar a los </w:t>
      </w:r>
      <w:r w:rsidRPr="003D5575">
        <w:rPr>
          <w:rFonts w:ascii="Arial" w:eastAsia="Arial Unicode MS" w:hAnsi="Arial" w:cs="Arial"/>
          <w:b/>
          <w:bCs/>
          <w:sz w:val="22"/>
          <w:szCs w:val="22"/>
          <w:lang w:val="es-CO" w:eastAsia="ar-SA"/>
        </w:rPr>
        <w:t>OFERENTES</w:t>
      </w:r>
      <w:r w:rsidRPr="003D5575">
        <w:rPr>
          <w:rFonts w:ascii="Arial" w:eastAsia="Arial Unicode MS" w:hAnsi="Arial" w:cs="Arial"/>
          <w:b/>
          <w:sz w:val="22"/>
          <w:szCs w:val="22"/>
          <w:lang w:val="es-CO" w:eastAsia="ar-SA"/>
        </w:rPr>
        <w:t xml:space="preserve"> en la ejecución de sus propias investigaciones y evaluaciones sobre la Invitación Abierta.</w:t>
      </w:r>
    </w:p>
    <w:p w:rsidR="003D5575" w:rsidRPr="003D5575" w:rsidRDefault="003D5575" w:rsidP="003D5575">
      <w:pPr>
        <w:widowControl w:val="0"/>
        <w:suppressAutoHyphens/>
        <w:ind w:right="-21"/>
        <w:jc w:val="both"/>
        <w:rPr>
          <w:rFonts w:ascii="Arial" w:eastAsia="Arial Unicode MS" w:hAnsi="Arial" w:cs="Arial"/>
          <w:sz w:val="22"/>
          <w:szCs w:val="22"/>
          <w:lang w:val="es-CO" w:eastAsia="ar-SA"/>
        </w:rPr>
      </w:pPr>
    </w:p>
    <w:p w:rsidR="003D5575" w:rsidRPr="003D5575" w:rsidRDefault="003D5575" w:rsidP="003D5575">
      <w:pPr>
        <w:widowControl w:val="0"/>
        <w:suppressAutoHyphens/>
        <w:ind w:right="-21"/>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 en el mismo. </w:t>
      </w:r>
    </w:p>
    <w:p w:rsidR="003D5575" w:rsidRPr="003D5575" w:rsidRDefault="003D5575" w:rsidP="003D5575">
      <w:pPr>
        <w:widowControl w:val="0"/>
        <w:suppressAutoHyphens/>
        <w:ind w:right="-21"/>
        <w:jc w:val="both"/>
        <w:rPr>
          <w:rFonts w:ascii="Arial" w:eastAsia="Arial Unicode MS" w:hAnsi="Arial" w:cs="Arial"/>
          <w:sz w:val="22"/>
          <w:szCs w:val="22"/>
          <w:lang w:val="es-CO" w:eastAsia="ar-SA"/>
        </w:rPr>
      </w:pPr>
    </w:p>
    <w:p w:rsidR="003D5575" w:rsidRPr="003D5575" w:rsidRDefault="003D5575" w:rsidP="003D5575">
      <w:pPr>
        <w:widowControl w:val="0"/>
        <w:suppressAutoHyphens/>
        <w:ind w:right="-21"/>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rsidR="003D5575" w:rsidRPr="003D5575" w:rsidRDefault="003D5575" w:rsidP="003D5575">
      <w:pPr>
        <w:widowControl w:val="0"/>
        <w:suppressAutoHyphens/>
        <w:ind w:right="-21"/>
        <w:jc w:val="both"/>
        <w:rPr>
          <w:rFonts w:ascii="Arial" w:eastAsia="Arial Unicode MS" w:hAnsi="Arial" w:cs="Arial"/>
          <w:sz w:val="22"/>
          <w:szCs w:val="22"/>
          <w:lang w:val="es-CO" w:eastAsia="ar-SA"/>
        </w:rPr>
      </w:pPr>
    </w:p>
    <w:p w:rsidR="003D5575" w:rsidRPr="003D5575" w:rsidRDefault="003D5575" w:rsidP="003D5575">
      <w:pPr>
        <w:widowControl w:val="0"/>
        <w:suppressAutoHyphens/>
        <w:ind w:right="-21"/>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Ni la recepción de la Invitación por parte de los OFERENTES, ni cualquier información contenida en la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rsidR="003D5575" w:rsidRPr="003D5575" w:rsidRDefault="003D5575" w:rsidP="003D5575">
      <w:pPr>
        <w:widowControl w:val="0"/>
        <w:suppressAutoHyphens/>
        <w:ind w:right="-21"/>
        <w:jc w:val="both"/>
        <w:rPr>
          <w:rFonts w:ascii="Arial" w:eastAsia="Arial Unicode MS" w:hAnsi="Arial" w:cs="Arial"/>
          <w:sz w:val="22"/>
          <w:szCs w:val="22"/>
          <w:lang w:val="es-CO" w:eastAsia="ar-SA"/>
        </w:rPr>
      </w:pPr>
    </w:p>
    <w:p w:rsidR="003D5575" w:rsidRPr="003D5575" w:rsidRDefault="003D5575" w:rsidP="003D5575">
      <w:pPr>
        <w:widowControl w:val="0"/>
        <w:suppressAutoHyphens/>
        <w:ind w:right="-21"/>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La EMPRESA se reserva el derecho, a su exclusiva y absoluta discreción, de modificar o adicionar cualesquiera de las disposiciones contenidas en la Invitación Abierta incluyendo, el derecho de rechazar las OFERTAS por las causales previstas en la Invitación. De manera particular, la EMPRESA se reserva el derecho de dar por terminada la Invitación Abierta en cualquier momento antes de la aceptación de alguna OFERTA sin que, por ello, la EMPRESA tenga que reconocer o pagar una indemnización por daño emergente, lucro cesante, responsabilidad precontractual o cualquiera otra. </w:t>
      </w:r>
    </w:p>
    <w:p w:rsidR="003D5575" w:rsidRPr="003D5575" w:rsidRDefault="003D5575" w:rsidP="003D5575">
      <w:pPr>
        <w:widowControl w:val="0"/>
        <w:suppressAutoHyphens/>
        <w:ind w:right="-21"/>
        <w:jc w:val="both"/>
        <w:rPr>
          <w:rFonts w:ascii="Arial" w:eastAsia="Arial Unicode MS" w:hAnsi="Arial" w:cs="Arial"/>
          <w:sz w:val="22"/>
          <w:szCs w:val="22"/>
          <w:lang w:val="es-CO" w:eastAsia="ar-SA"/>
        </w:rPr>
      </w:pPr>
    </w:p>
    <w:p w:rsidR="003D5575" w:rsidRPr="003D5575" w:rsidRDefault="003D5575" w:rsidP="003D5575">
      <w:pPr>
        <w:widowControl w:val="0"/>
        <w:suppressAutoHyphens/>
        <w:ind w:right="-21"/>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rsidR="003D5575" w:rsidRPr="003D5575" w:rsidRDefault="003D5575" w:rsidP="003D5575">
      <w:pPr>
        <w:widowControl w:val="0"/>
        <w:suppressAutoHyphens/>
        <w:ind w:right="-21"/>
        <w:jc w:val="both"/>
        <w:rPr>
          <w:rFonts w:ascii="Arial" w:eastAsia="Arial Unicode MS" w:hAnsi="Arial" w:cs="Arial"/>
          <w:sz w:val="22"/>
          <w:szCs w:val="22"/>
          <w:lang w:val="es-CO" w:eastAsia="ar-SA"/>
        </w:rPr>
      </w:pPr>
    </w:p>
    <w:p w:rsidR="003D5575" w:rsidRPr="003D5575" w:rsidRDefault="003D5575" w:rsidP="003D5575">
      <w:pPr>
        <w:widowControl w:val="0"/>
        <w:suppressAutoHyphens/>
        <w:ind w:right="-21"/>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Al proporcionar la Invitación, la EMPRESA no asume obligación alguna de corregir, modificar o actualizar la información contenida en la Invitación o de proporcionar a los OFERENTES acceso a informaciones adicionales.</w:t>
      </w:r>
    </w:p>
    <w:p w:rsidR="003D5575" w:rsidRPr="003D5575" w:rsidRDefault="003D5575" w:rsidP="003D5575">
      <w:pPr>
        <w:widowControl w:val="0"/>
        <w:suppressAutoHyphens/>
        <w:rPr>
          <w:rFonts w:ascii="Arial" w:eastAsia="Arial Unicode MS" w:hAnsi="Arial" w:cs="Arial"/>
          <w:b/>
          <w:sz w:val="22"/>
          <w:szCs w:val="22"/>
          <w:lang w:val="es-CO" w:eastAsia="ar-SA"/>
        </w:rPr>
      </w:pPr>
    </w:p>
    <w:p w:rsidR="003D5575" w:rsidRPr="003D5575" w:rsidRDefault="003D5575" w:rsidP="003D5575">
      <w:pPr>
        <w:widowControl w:val="0"/>
        <w:suppressAutoHyphens/>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2.  OBJETO</w:t>
      </w:r>
    </w:p>
    <w:p w:rsidR="003D5575" w:rsidRPr="003D5575" w:rsidRDefault="003D5575" w:rsidP="003D5575">
      <w:pPr>
        <w:widowControl w:val="0"/>
        <w:suppressAutoHyphens/>
        <w:rPr>
          <w:rFonts w:ascii="Arial" w:eastAsia="Batang"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color w:val="000000"/>
          <w:sz w:val="22"/>
          <w:szCs w:val="22"/>
          <w:lang w:val="es-ES" w:eastAsia="ar-SA"/>
        </w:rPr>
      </w:pPr>
      <w:r w:rsidRPr="003D5575">
        <w:rPr>
          <w:rFonts w:ascii="Arial" w:eastAsia="Arial Unicode MS" w:hAnsi="Arial" w:cs="Arial"/>
          <w:color w:val="000000"/>
          <w:sz w:val="22"/>
          <w:szCs w:val="22"/>
          <w:lang w:val="es-ES" w:eastAsia="ar-SA"/>
        </w:rPr>
        <w:t xml:space="preserve">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 </w:t>
      </w:r>
    </w:p>
    <w:p w:rsidR="003D5575" w:rsidRPr="003D5575" w:rsidRDefault="003D5575" w:rsidP="003D5575">
      <w:pPr>
        <w:widowControl w:val="0"/>
        <w:suppressAutoHyphens/>
        <w:jc w:val="both"/>
        <w:rPr>
          <w:rFonts w:ascii="Arial" w:eastAsia="Arial Unicode MS" w:hAnsi="Arial" w:cs="Arial"/>
          <w:b/>
          <w:sz w:val="22"/>
          <w:szCs w:val="22"/>
          <w:lang w:val="es-CO" w:eastAsia="ar-SA"/>
        </w:rPr>
      </w:pPr>
    </w:p>
    <w:p w:rsidR="003D5575" w:rsidRPr="003D5575" w:rsidRDefault="003D5575" w:rsidP="003D5575">
      <w:pPr>
        <w:widowControl w:val="0"/>
        <w:tabs>
          <w:tab w:val="left" w:pos="9601"/>
        </w:tabs>
        <w:suppressAutoHyphens/>
        <w:jc w:val="both"/>
        <w:rPr>
          <w:rFonts w:ascii="Arial" w:eastAsia="Arial Unicode MS" w:hAnsi="Arial" w:cs="Arial"/>
          <w:b/>
          <w:spacing w:val="-3"/>
          <w:sz w:val="22"/>
          <w:szCs w:val="22"/>
          <w:lang w:val="es-CO" w:eastAsia="ar-SA"/>
        </w:rPr>
      </w:pPr>
      <w:r w:rsidRPr="003D5575">
        <w:rPr>
          <w:rFonts w:ascii="Arial" w:eastAsia="Arial Unicode MS" w:hAnsi="Arial" w:cs="Arial"/>
          <w:b/>
          <w:sz w:val="22"/>
          <w:szCs w:val="22"/>
          <w:lang w:val="es-CO" w:eastAsia="ar-SA"/>
        </w:rPr>
        <w:t xml:space="preserve">3. </w:t>
      </w:r>
      <w:r w:rsidRPr="003D5575">
        <w:rPr>
          <w:rFonts w:ascii="Arial" w:eastAsia="Arial Unicode MS" w:hAnsi="Arial" w:cs="Arial"/>
          <w:b/>
          <w:spacing w:val="-3"/>
          <w:sz w:val="22"/>
          <w:szCs w:val="22"/>
          <w:lang w:val="es-CO" w:eastAsia="ar-SA"/>
        </w:rPr>
        <w:t>HABILITADOS PARA PARTICIPAR EN LA PRESENTE INVITACIÓN ABIERTA</w:t>
      </w:r>
    </w:p>
    <w:p w:rsidR="003D5575" w:rsidRPr="003D5575" w:rsidRDefault="003D5575" w:rsidP="003D5575">
      <w:pPr>
        <w:widowControl w:val="0"/>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jc w:val="both"/>
        <w:rPr>
          <w:rFonts w:ascii="Arial" w:eastAsia="Arial Unicode MS" w:hAnsi="Arial" w:cs="Arial"/>
          <w:b/>
          <w:spacing w:val="-3"/>
          <w:sz w:val="22"/>
          <w:szCs w:val="22"/>
          <w:lang w:val="es-CO" w:eastAsia="ar-SA"/>
        </w:rPr>
      </w:pPr>
    </w:p>
    <w:p w:rsidR="003D5575" w:rsidRPr="003D5575" w:rsidRDefault="003D5575" w:rsidP="003D5575">
      <w:pPr>
        <w:widowControl w:val="0"/>
        <w:tabs>
          <w:tab w:val="left" w:pos="9601"/>
        </w:tabs>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En la presente invitación podrán participar las Compañías de Seguros legalmente establecidas en Colombia, autorizadas por la Superintendencia Financiera, con oficinas en la ciudad de Bogotá. Los invitados podrán participar independientemente o a través de consorcios y/o uniones temporales, siempre que sus integrantes se encuentren autorizados para </w:t>
      </w:r>
      <w:r w:rsidRPr="003D5575">
        <w:rPr>
          <w:rFonts w:ascii="Arial" w:eastAsia="Arial Unicode MS" w:hAnsi="Arial" w:cs="Arial"/>
          <w:sz w:val="22"/>
          <w:szCs w:val="22"/>
          <w:u w:val="single"/>
          <w:lang w:val="es-CO" w:eastAsia="ar-SA"/>
        </w:rPr>
        <w:t>la operación de los ramos</w:t>
      </w:r>
      <w:r w:rsidRPr="003D5575">
        <w:rPr>
          <w:rFonts w:ascii="Arial" w:eastAsia="Arial Unicode MS" w:hAnsi="Arial" w:cs="Arial"/>
          <w:sz w:val="22"/>
          <w:szCs w:val="22"/>
          <w:lang w:val="es-CO" w:eastAsia="ar-SA"/>
        </w:rPr>
        <w:t xml:space="preserve"> en que se presente.</w:t>
      </w:r>
    </w:p>
    <w:p w:rsidR="003D5575" w:rsidRPr="003D5575" w:rsidRDefault="003D5575" w:rsidP="003D5575">
      <w:pPr>
        <w:widowControl w:val="0"/>
        <w:tabs>
          <w:tab w:val="left" w:pos="9601"/>
        </w:tabs>
        <w:suppressAutoHyphens/>
        <w:jc w:val="both"/>
        <w:rPr>
          <w:rFonts w:ascii="Arial" w:eastAsia="Arial Unicode MS" w:hAnsi="Arial" w:cs="Arial"/>
          <w:sz w:val="22"/>
          <w:szCs w:val="22"/>
          <w:lang w:val="es-CO" w:eastAsia="ar-SA"/>
        </w:rPr>
      </w:pPr>
    </w:p>
    <w:p w:rsidR="003D5575" w:rsidRPr="003D5575" w:rsidRDefault="003D5575" w:rsidP="003D5575">
      <w:pPr>
        <w:widowControl w:val="0"/>
        <w:tabs>
          <w:tab w:val="left" w:pos="9601"/>
        </w:tabs>
        <w:suppressAutoHyphens/>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No se aceptará la participación bajo el esquema de coaseguro.</w:t>
      </w:r>
    </w:p>
    <w:p w:rsidR="003D5575" w:rsidRPr="003D5575" w:rsidRDefault="003D5575" w:rsidP="003D5575">
      <w:pPr>
        <w:widowControl w:val="0"/>
        <w:tabs>
          <w:tab w:val="left" w:pos="9601"/>
        </w:tabs>
        <w:suppressAutoHyphens/>
        <w:jc w:val="both"/>
        <w:rPr>
          <w:rFonts w:ascii="Arial" w:eastAsia="Arial Unicode MS" w:hAnsi="Arial" w:cs="Arial"/>
          <w:spacing w:val="-3"/>
          <w:sz w:val="22"/>
          <w:szCs w:val="22"/>
          <w:lang w:val="es-CO" w:eastAsia="ar-SA"/>
        </w:rPr>
      </w:pPr>
    </w:p>
    <w:p w:rsidR="003D5575" w:rsidRPr="003D5575" w:rsidRDefault="003D5575" w:rsidP="003D5575">
      <w:pPr>
        <w:widowControl w:val="0"/>
        <w:tabs>
          <w:tab w:val="left" w:pos="9601"/>
        </w:tabs>
        <w:suppressAutoHyphens/>
        <w:jc w:val="both"/>
        <w:rPr>
          <w:rFonts w:ascii="Arial" w:eastAsia="Arial Unicode MS" w:hAnsi="Arial" w:cs="Arial"/>
          <w:spacing w:val="-3"/>
          <w:sz w:val="22"/>
          <w:szCs w:val="22"/>
          <w:lang w:val="es-CO" w:eastAsia="ar-SA"/>
        </w:rPr>
      </w:pPr>
      <w:r w:rsidRPr="003D5575">
        <w:rPr>
          <w:rFonts w:ascii="Arial" w:eastAsia="Arial Unicode MS" w:hAnsi="Arial" w:cs="Arial"/>
          <w:spacing w:val="-3"/>
          <w:sz w:val="22"/>
          <w:szCs w:val="22"/>
          <w:lang w:val="es-CO" w:eastAsia="ar-SA"/>
        </w:rPr>
        <w:t>Las compañías de seguros deben demostrar que el término de duración de la sociedad es igual al plazo de las pólizas y un (1) año más.</w:t>
      </w:r>
    </w:p>
    <w:p w:rsidR="003D5575" w:rsidRPr="003D5575" w:rsidRDefault="003D5575" w:rsidP="003D5575">
      <w:pPr>
        <w:widowControl w:val="0"/>
        <w:suppressAutoHyphens/>
        <w:rPr>
          <w:rFonts w:ascii="Arial" w:eastAsia="Arial Unicode MS" w:hAnsi="Arial" w:cs="Arial"/>
          <w:b/>
          <w:sz w:val="22"/>
          <w:szCs w:val="22"/>
          <w:lang w:val="es-CO" w:eastAsia="ar-SA"/>
        </w:rPr>
      </w:pPr>
    </w:p>
    <w:p w:rsidR="003D5575" w:rsidRPr="003D5575" w:rsidRDefault="003D5575" w:rsidP="003D5575">
      <w:pPr>
        <w:widowControl w:val="0"/>
        <w:suppressAutoHyphens/>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4. DOCUMENTOS DE LA OFERTA</w:t>
      </w:r>
    </w:p>
    <w:p w:rsidR="003D5575" w:rsidRPr="003D5575" w:rsidRDefault="003D5575" w:rsidP="003D5575">
      <w:pPr>
        <w:widowControl w:val="0"/>
        <w:suppressAutoHyphens/>
        <w:rPr>
          <w:rFonts w:ascii="Arial" w:eastAsia="Arial Unicode MS" w:hAnsi="Arial" w:cs="Arial"/>
          <w:b/>
          <w:sz w:val="22"/>
          <w:szCs w:val="22"/>
          <w:lang w:val="es-CO" w:eastAsia="ar-SA"/>
        </w:rPr>
      </w:pPr>
    </w:p>
    <w:p w:rsidR="003D5575" w:rsidRPr="003D5575" w:rsidRDefault="003D5575" w:rsidP="003D5575">
      <w:pPr>
        <w:widowControl w:val="0"/>
        <w:suppressAutoHyphens/>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4.1. DOCUMENTOS DE CONTENIDO JURÍDICO</w:t>
      </w: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  </w:t>
      </w:r>
    </w:p>
    <w:p w:rsidR="003D5575" w:rsidRPr="003D5575" w:rsidRDefault="003D5575" w:rsidP="003D5575">
      <w:pPr>
        <w:widowControl w:val="0"/>
        <w:suppressAutoHyphens/>
        <w:jc w:val="both"/>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 xml:space="preserve">4.1.1. CARTA DE PRESENTACIÓN DE LA OFERTA </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La carta de presentación de la OFERTA, deberá ser diligenciada de acuerdo al </w:t>
      </w:r>
      <w:hyperlink w:anchor="FORMATO1" w:history="1">
        <w:r w:rsidRPr="003D5575">
          <w:rPr>
            <w:rFonts w:ascii="Arial" w:eastAsia="Arial Unicode MS" w:hAnsi="Arial" w:cs="Arial"/>
            <w:b/>
            <w:caps/>
            <w:color w:val="0000FF"/>
            <w:sz w:val="22"/>
            <w:szCs w:val="22"/>
            <w:u w:val="single"/>
            <w:lang w:val="es-CO" w:eastAsia="ar-SA"/>
          </w:rPr>
          <w:t>Formulario No. 1</w:t>
        </w:r>
      </w:hyperlink>
      <w:r w:rsidRPr="003D5575">
        <w:rPr>
          <w:rFonts w:ascii="Arial" w:eastAsia="Arial Unicode MS" w:hAnsi="Arial" w:cs="Arial"/>
          <w:sz w:val="22"/>
          <w:szCs w:val="22"/>
          <w:lang w:val="es-CO" w:eastAsia="ar-SA"/>
        </w:rPr>
        <w:t xml:space="preserve"> adjunto a las condiciones de contratación, firmada por el OFERENTE.</w:t>
      </w:r>
    </w:p>
    <w:p w:rsidR="003D5575" w:rsidRPr="003D5575" w:rsidRDefault="003D5575" w:rsidP="003D5575">
      <w:pPr>
        <w:widowControl w:val="0"/>
        <w:suppressAutoHyphens/>
        <w:jc w:val="both"/>
        <w:rPr>
          <w:rFonts w:ascii="Arial" w:eastAsia="Arial Unicode MS" w:hAnsi="Arial" w:cs="Arial"/>
          <w:b/>
          <w:sz w:val="22"/>
          <w:szCs w:val="22"/>
          <w:lang w:val="es-ES" w:eastAsia="ar-SA"/>
        </w:rPr>
      </w:pPr>
    </w:p>
    <w:p w:rsidR="003D5575" w:rsidRPr="003D5575" w:rsidRDefault="003D5575" w:rsidP="003D5575">
      <w:pPr>
        <w:widowControl w:val="0"/>
        <w:suppressAutoHyphens/>
        <w:jc w:val="both"/>
        <w:rPr>
          <w:rFonts w:ascii="Arial" w:eastAsia="Arial Unicode MS" w:hAnsi="Arial" w:cs="Arial"/>
          <w:b/>
          <w:sz w:val="22"/>
          <w:szCs w:val="22"/>
          <w:lang w:val="es-ES" w:eastAsia="ar-SA"/>
        </w:rPr>
      </w:pPr>
      <w:r w:rsidRPr="003D5575">
        <w:rPr>
          <w:rFonts w:ascii="Arial" w:eastAsia="Arial Unicode MS" w:hAnsi="Arial" w:cs="Arial"/>
          <w:b/>
          <w:sz w:val="22"/>
          <w:szCs w:val="22"/>
          <w:lang w:val="es-ES" w:eastAsia="ar-SA"/>
        </w:rPr>
        <w:t>4.1.2 EXISTENCIA Y REPRESENTACIÓN LEGAL</w:t>
      </w:r>
    </w:p>
    <w:p w:rsidR="003D5575" w:rsidRPr="003D5575" w:rsidRDefault="003D5575" w:rsidP="003D5575">
      <w:pPr>
        <w:widowControl w:val="0"/>
        <w:suppressAutoHyphens/>
        <w:jc w:val="both"/>
        <w:rPr>
          <w:rFonts w:ascii="Arial" w:eastAsia="Arial Unicode MS" w:hAnsi="Arial" w:cs="Arial"/>
          <w:sz w:val="22"/>
          <w:szCs w:val="22"/>
          <w:lang w:val="es-ES" w:eastAsia="ar-SA"/>
        </w:rPr>
      </w:pPr>
    </w:p>
    <w:p w:rsidR="003D5575" w:rsidRPr="003D5575" w:rsidRDefault="003D5575" w:rsidP="003D5575">
      <w:pPr>
        <w:widowControl w:val="0"/>
        <w:suppressAutoHyphens/>
        <w:jc w:val="both"/>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4.1.2.1 PERSONAS JURÍDICAS – CERTIFICADO EXPEDIDO POR LA CÁMARA DE COMERCIO</w:t>
      </w:r>
    </w:p>
    <w:p w:rsidR="003D5575" w:rsidRPr="003D5575" w:rsidRDefault="003D5575" w:rsidP="003D5575">
      <w:pPr>
        <w:widowControl w:val="0"/>
        <w:tabs>
          <w:tab w:val="center" w:pos="5706"/>
          <w:tab w:val="right" w:pos="10692"/>
        </w:tabs>
        <w:suppressAutoHyphens/>
        <w:jc w:val="both"/>
        <w:rPr>
          <w:rFonts w:ascii="Arial" w:eastAsia="Arial Unicode MS" w:hAnsi="Arial" w:cs="Arial"/>
          <w:sz w:val="22"/>
          <w:szCs w:val="22"/>
          <w:lang w:val="es-CO" w:eastAsia="ar-SA"/>
        </w:rPr>
      </w:pPr>
    </w:p>
    <w:p w:rsidR="003D5575" w:rsidRPr="003D5575" w:rsidRDefault="003D5575" w:rsidP="003D5575">
      <w:pPr>
        <w:widowControl w:val="0"/>
        <w:tabs>
          <w:tab w:val="center" w:pos="5706"/>
          <w:tab w:val="right" w:pos="10692"/>
        </w:tabs>
        <w:suppressAutoHyphens/>
        <w:jc w:val="both"/>
        <w:rPr>
          <w:rFonts w:ascii="Arial" w:eastAsia="Calibri" w:hAnsi="Arial" w:cs="Arial"/>
          <w:sz w:val="22"/>
          <w:szCs w:val="22"/>
          <w:lang w:val="es-ES" w:eastAsia="en-US"/>
        </w:rPr>
      </w:pPr>
      <w:r w:rsidRPr="003D5575">
        <w:rPr>
          <w:rFonts w:ascii="Arial" w:eastAsia="Calibri" w:hAnsi="Arial" w:cs="Arial"/>
          <w:sz w:val="22"/>
          <w:szCs w:val="22"/>
          <w:lang w:val="es-ES" w:eastAsia="en-US"/>
        </w:rPr>
        <w:t>El OFERENTE deberá estar constituido como persona jurídica, para lo cual deberá presentar el certificado expedido por la Cámara de Comercio de su domicilio principal o el documento que haga sus veces, con fecha no superior a treinta (30) días calendario de antelación a la fecha de recepción de ofertas, donde conste que se encuentra legalmente constituida como tal y acreditar que su duración no será inferior a la vigencia de la Orden de Iniciación y un (1) año más, y que su objeto social contenga las actividades que estén relacionadas con el objeto del presente proceso de selección.</w:t>
      </w:r>
    </w:p>
    <w:p w:rsidR="003D5575" w:rsidRPr="003D5575" w:rsidRDefault="003D5575" w:rsidP="003D5575">
      <w:pPr>
        <w:widowControl w:val="0"/>
        <w:tabs>
          <w:tab w:val="center" w:pos="5706"/>
          <w:tab w:val="right" w:pos="10692"/>
        </w:tabs>
        <w:suppressAutoHyphens/>
        <w:jc w:val="both"/>
        <w:rPr>
          <w:rFonts w:ascii="Arial" w:eastAsia="Arial Unicode MS" w:hAnsi="Arial" w:cs="Arial"/>
          <w:sz w:val="22"/>
          <w:szCs w:val="22"/>
          <w:lang w:val="es-CO" w:eastAsia="ar-SA"/>
        </w:rPr>
      </w:pPr>
    </w:p>
    <w:p w:rsidR="003D5575" w:rsidRPr="003D5575" w:rsidRDefault="003D5575" w:rsidP="003D5575">
      <w:pPr>
        <w:widowControl w:val="0"/>
        <w:tabs>
          <w:tab w:val="center" w:pos="5706"/>
          <w:tab w:val="right" w:pos="10692"/>
        </w:tabs>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Cuando el OFERENTE obre por conducto de un representante o apoderado, allegará con su propuesta, copia del documento legalmente otorgado en el que conste tal circunstancia y las facultades conferidas.</w:t>
      </w:r>
    </w:p>
    <w:p w:rsidR="003D5575" w:rsidRPr="003D5575" w:rsidRDefault="003D5575" w:rsidP="003D5575">
      <w:pPr>
        <w:widowControl w:val="0"/>
        <w:tabs>
          <w:tab w:val="center" w:pos="5706"/>
          <w:tab w:val="right" w:pos="10692"/>
        </w:tabs>
        <w:suppressAutoHyphens/>
        <w:jc w:val="both"/>
        <w:rPr>
          <w:rFonts w:ascii="Arial" w:eastAsia="Arial Unicode MS" w:hAnsi="Arial" w:cs="Arial"/>
          <w:sz w:val="22"/>
          <w:szCs w:val="22"/>
          <w:lang w:val="es-CO" w:eastAsia="ar-SA"/>
        </w:rPr>
      </w:pPr>
    </w:p>
    <w:p w:rsidR="003D5575" w:rsidRPr="003D5575" w:rsidRDefault="003D5575" w:rsidP="003D5575">
      <w:pPr>
        <w:widowControl w:val="0"/>
        <w:tabs>
          <w:tab w:val="center" w:pos="5706"/>
          <w:tab w:val="right" w:pos="10692"/>
        </w:tabs>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Si existieren limitaciones en las facultades del representante legal para contratar y comprometer a la sociedad, deberá acreditar mediante copia del acta expedida como lo determina el Código de Comercio, que ha sido facultado por el máximo órgano social, para presentar la propuesta.</w:t>
      </w:r>
    </w:p>
    <w:p w:rsidR="003D5575" w:rsidRPr="003D5575" w:rsidRDefault="003D5575" w:rsidP="003D5575">
      <w:pPr>
        <w:widowControl w:val="0"/>
        <w:tabs>
          <w:tab w:val="center" w:pos="5706"/>
          <w:tab w:val="right" w:pos="10692"/>
        </w:tabs>
        <w:suppressAutoHyphens/>
        <w:jc w:val="both"/>
        <w:rPr>
          <w:rFonts w:ascii="Arial" w:eastAsia="Arial Unicode MS" w:hAnsi="Arial" w:cs="Arial"/>
          <w:sz w:val="22"/>
          <w:szCs w:val="22"/>
          <w:lang w:val="es-CO" w:eastAsia="ar-SA"/>
        </w:rPr>
      </w:pPr>
    </w:p>
    <w:p w:rsidR="003D5575" w:rsidRPr="003D5575" w:rsidRDefault="003D5575" w:rsidP="003D5575">
      <w:pPr>
        <w:widowControl w:val="0"/>
        <w:tabs>
          <w:tab w:val="center" w:pos="5706"/>
          <w:tab w:val="right" w:pos="10692"/>
        </w:tabs>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El representante legal de la persona jurídica, deberá anexar a la propuesta fotocopia </w:t>
      </w:r>
      <w:r w:rsidRPr="003D5575">
        <w:rPr>
          <w:rFonts w:ascii="Arial" w:eastAsia="Arial Unicode MS" w:hAnsi="Arial" w:cs="Arial"/>
          <w:b/>
          <w:sz w:val="22"/>
          <w:szCs w:val="22"/>
          <w:lang w:val="es-CO" w:eastAsia="ar-SA"/>
        </w:rPr>
        <w:t>de su cédula de ciudadanía o del documento legal que acredite su identidad</w:t>
      </w:r>
      <w:r w:rsidRPr="003D5575">
        <w:rPr>
          <w:rFonts w:ascii="Arial" w:eastAsia="Arial Unicode MS" w:hAnsi="Arial" w:cs="Arial"/>
          <w:sz w:val="22"/>
          <w:szCs w:val="22"/>
          <w:lang w:val="es-CO" w:eastAsia="ar-SA"/>
        </w:rPr>
        <w:t>.</w:t>
      </w:r>
    </w:p>
    <w:p w:rsidR="003D5575" w:rsidRPr="003D5575" w:rsidRDefault="003D5575" w:rsidP="003D5575">
      <w:pPr>
        <w:widowControl w:val="0"/>
        <w:tabs>
          <w:tab w:val="center" w:pos="5706"/>
          <w:tab w:val="right" w:pos="10692"/>
        </w:tabs>
        <w:suppressAutoHyphens/>
        <w:jc w:val="both"/>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 xml:space="preserve">    </w:t>
      </w:r>
    </w:p>
    <w:p w:rsidR="003D5575" w:rsidRPr="003D5575" w:rsidRDefault="003D5575" w:rsidP="003D5575">
      <w:pPr>
        <w:widowControl w:val="0"/>
        <w:tabs>
          <w:tab w:val="center" w:pos="5706"/>
          <w:tab w:val="right" w:pos="10692"/>
        </w:tabs>
        <w:suppressAutoHyphens/>
        <w:jc w:val="both"/>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4.1.2.2. PERSONAS JURÍDICAS CERTIFICADO EXPEDIDO POR LA SUPERINTENDENCIA FINANCIERA DE COLOMBIA</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El OFERENTE deberá presentar certificado de constitución, representación legal y autorización expedido por la Superintendencia Financiera con vigencia de inscripción como compañía de seguros y expedido dentro de los treinta (30) días calendario anterior a la fecha de recepción de ofertas para la presente invitación.</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pacing w:val="-3"/>
          <w:sz w:val="22"/>
          <w:szCs w:val="22"/>
          <w:lang w:val="es-CO" w:eastAsia="ar-SA"/>
        </w:rPr>
      </w:pPr>
      <w:r w:rsidRPr="003D5575">
        <w:rPr>
          <w:rFonts w:ascii="Arial" w:eastAsia="Arial Unicode MS" w:hAnsi="Arial" w:cs="Arial"/>
          <w:spacing w:val="-3"/>
          <w:sz w:val="22"/>
          <w:szCs w:val="22"/>
          <w:lang w:val="es-CO" w:eastAsia="ar-SA"/>
        </w:rPr>
        <w:t xml:space="preserve">En ofertas conjuntas (Consorcio o Unión Temporal), cada uno de sus integrantes deben cumplir con los requisitos señalados en este numeral.  </w:t>
      </w:r>
    </w:p>
    <w:p w:rsidR="003D5575" w:rsidRPr="003D5575" w:rsidRDefault="003D5575" w:rsidP="003D5575">
      <w:pPr>
        <w:widowControl w:val="0"/>
        <w:tabs>
          <w:tab w:val="center" w:pos="5706"/>
          <w:tab w:val="right" w:pos="10692"/>
        </w:tabs>
        <w:suppressAutoHyphens/>
        <w:jc w:val="both"/>
        <w:rPr>
          <w:rFonts w:ascii="Arial" w:eastAsia="Arial Unicode MS" w:hAnsi="Arial" w:cs="Arial"/>
          <w:b/>
          <w:sz w:val="22"/>
          <w:szCs w:val="22"/>
          <w:lang w:val="es-CO" w:eastAsia="ar-SA"/>
        </w:rPr>
      </w:pPr>
    </w:p>
    <w:p w:rsidR="003D5575" w:rsidRPr="003D5575" w:rsidRDefault="003D5575" w:rsidP="003D5575">
      <w:pPr>
        <w:widowControl w:val="0"/>
        <w:tabs>
          <w:tab w:val="center" w:pos="5706"/>
          <w:tab w:val="right" w:pos="10692"/>
        </w:tabs>
        <w:suppressAutoHyphens/>
        <w:jc w:val="both"/>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4.1.2.3 CONSORCIO O UNIÓN TEMPORAL</w:t>
      </w:r>
    </w:p>
    <w:p w:rsidR="003D5575" w:rsidRPr="003D5575" w:rsidRDefault="003D5575" w:rsidP="003D5575">
      <w:pPr>
        <w:widowControl w:val="0"/>
        <w:tabs>
          <w:tab w:val="center" w:pos="5706"/>
          <w:tab w:val="right" w:pos="10692"/>
        </w:tabs>
        <w:suppressAutoHyphens/>
        <w:jc w:val="both"/>
        <w:rPr>
          <w:rFonts w:ascii="Arial" w:eastAsia="Arial Unicode MS" w:hAnsi="Arial" w:cs="Arial"/>
          <w:b/>
          <w:sz w:val="22"/>
          <w:szCs w:val="22"/>
          <w:lang w:val="es-CO" w:eastAsia="ar-SA"/>
        </w:rPr>
      </w:pPr>
    </w:p>
    <w:p w:rsidR="003D5575" w:rsidRPr="003D5575" w:rsidRDefault="003D5575" w:rsidP="003D5575">
      <w:pPr>
        <w:widowControl w:val="0"/>
        <w:suppressAutoHyphens/>
        <w:jc w:val="both"/>
        <w:rPr>
          <w:rFonts w:ascii="Arial" w:eastAsia="Arial Unicode MS" w:hAnsi="Arial" w:cs="Arial"/>
          <w:color w:val="000000"/>
          <w:sz w:val="22"/>
          <w:szCs w:val="22"/>
          <w:lang w:val="es-CO" w:eastAsia="ar-SA"/>
        </w:rPr>
      </w:pPr>
      <w:r w:rsidRPr="003D5575">
        <w:rPr>
          <w:rFonts w:ascii="Arial" w:eastAsia="Arial Unicode MS" w:hAnsi="Arial" w:cs="Arial"/>
          <w:color w:val="000000"/>
          <w:sz w:val="22"/>
          <w:szCs w:val="22"/>
          <w:lang w:val="es-CO" w:eastAsia="ar-SA"/>
        </w:rPr>
        <w:t xml:space="preserve">Si la </w:t>
      </w:r>
      <w:r w:rsidRPr="003D5575">
        <w:rPr>
          <w:rFonts w:ascii="Arial" w:eastAsia="Arial Unicode MS" w:hAnsi="Arial" w:cs="Arial"/>
          <w:b/>
          <w:color w:val="000000"/>
          <w:sz w:val="22"/>
          <w:szCs w:val="22"/>
          <w:lang w:val="es-CO" w:eastAsia="ar-SA"/>
        </w:rPr>
        <w:t>OFERTA</w:t>
      </w:r>
      <w:r w:rsidRPr="003D5575">
        <w:rPr>
          <w:rFonts w:ascii="Arial" w:eastAsia="Arial Unicode MS" w:hAnsi="Arial" w:cs="Arial"/>
          <w:color w:val="000000"/>
          <w:sz w:val="22"/>
          <w:szCs w:val="22"/>
          <w:lang w:val="es-CO" w:eastAsia="ar-SA"/>
        </w:rPr>
        <w:t xml:space="preserve"> es presentada por un consorcio o por una unión temporal, deberá reunir los siguientes requisitos y diligenciar el </w:t>
      </w:r>
      <w:hyperlink w:anchor="FORMATO5" w:history="1">
        <w:r w:rsidRPr="003D5575">
          <w:rPr>
            <w:rFonts w:ascii="Arial" w:eastAsia="Arial Unicode MS" w:hAnsi="Arial" w:cs="Arial"/>
            <w:color w:val="0000FF"/>
            <w:sz w:val="22"/>
            <w:szCs w:val="22"/>
            <w:u w:val="single"/>
            <w:lang w:val="es-CO" w:eastAsia="ar-SA"/>
          </w:rPr>
          <w:t>Formato No 5:</w:t>
        </w:r>
      </w:hyperlink>
    </w:p>
    <w:p w:rsidR="003D5575" w:rsidRPr="003D5575" w:rsidRDefault="003D5575" w:rsidP="003D5575">
      <w:pPr>
        <w:widowControl w:val="0"/>
        <w:suppressAutoHyphens/>
        <w:jc w:val="both"/>
        <w:rPr>
          <w:rFonts w:ascii="Arial" w:eastAsia="Arial Unicode MS" w:hAnsi="Arial" w:cs="Arial"/>
          <w:color w:val="000000"/>
          <w:sz w:val="22"/>
          <w:szCs w:val="22"/>
          <w:lang w:val="es-CO" w:eastAsia="ar-SA"/>
        </w:rPr>
      </w:pPr>
    </w:p>
    <w:p w:rsidR="003D5575" w:rsidRPr="003D5575" w:rsidRDefault="003D5575" w:rsidP="003D5575">
      <w:pPr>
        <w:widowControl w:val="0"/>
        <w:suppressAutoHyphens/>
        <w:jc w:val="both"/>
        <w:rPr>
          <w:rFonts w:ascii="Arial" w:eastAsia="Arial Unicode MS" w:hAnsi="Arial" w:cs="Arial"/>
          <w:color w:val="000000"/>
          <w:sz w:val="22"/>
          <w:szCs w:val="22"/>
          <w:lang w:val="es-CO" w:eastAsia="ar-SA"/>
        </w:rPr>
      </w:pPr>
      <w:r w:rsidRPr="003D5575">
        <w:rPr>
          <w:rFonts w:ascii="Arial" w:eastAsia="Arial Unicode MS" w:hAnsi="Arial" w:cs="Arial"/>
          <w:color w:val="000000"/>
          <w:sz w:val="22"/>
          <w:szCs w:val="22"/>
          <w:lang w:val="es-CO" w:eastAsia="ar-SA"/>
        </w:rPr>
        <w:t xml:space="preserve">Los integrantes del consorcio o de la unión temporal deberán designar la persona que para todos los efectos representará al consorcio o unión temporal y señalarán las reglas básicas que regulan las relaciones entre ellos, así como sus responsabilidades. Deberán acompañar con su </w:t>
      </w:r>
      <w:r w:rsidRPr="003D5575">
        <w:rPr>
          <w:rFonts w:ascii="Arial" w:eastAsia="Arial Unicode MS" w:hAnsi="Arial" w:cs="Arial"/>
          <w:b/>
          <w:color w:val="000000"/>
          <w:sz w:val="22"/>
          <w:szCs w:val="22"/>
          <w:lang w:val="es-CO" w:eastAsia="ar-SA"/>
        </w:rPr>
        <w:t>OFERTA</w:t>
      </w:r>
      <w:r w:rsidRPr="003D5575">
        <w:rPr>
          <w:rFonts w:ascii="Arial" w:eastAsia="Arial Unicode MS" w:hAnsi="Arial" w:cs="Arial"/>
          <w:color w:val="000000"/>
          <w:sz w:val="22"/>
          <w:szCs w:val="22"/>
          <w:lang w:val="es-CO" w:eastAsia="ar-SA"/>
        </w:rPr>
        <w:t xml:space="preserve"> los documentos que soporten dicha relación, esto es, el documento de conformación y los demás que se consideren necesarios para este efecto. </w:t>
      </w:r>
    </w:p>
    <w:p w:rsidR="003D5575" w:rsidRPr="003D5575" w:rsidRDefault="003D5575" w:rsidP="003D5575">
      <w:pPr>
        <w:widowControl w:val="0"/>
        <w:suppressAutoHyphens/>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Cada una de las personas que integran el consorcio o unión temporal deberán entregar con la </w:t>
      </w:r>
      <w:r w:rsidRPr="003D5575">
        <w:rPr>
          <w:rFonts w:ascii="Arial" w:eastAsia="Arial Unicode MS" w:hAnsi="Arial" w:cs="Arial"/>
          <w:b/>
          <w:sz w:val="22"/>
          <w:szCs w:val="22"/>
          <w:lang w:val="es-CO" w:eastAsia="ar-SA"/>
        </w:rPr>
        <w:t xml:space="preserve">OFERTA </w:t>
      </w:r>
      <w:r w:rsidRPr="003D5575">
        <w:rPr>
          <w:rFonts w:ascii="Arial" w:eastAsia="Arial Unicode MS" w:hAnsi="Arial" w:cs="Arial"/>
          <w:sz w:val="22"/>
          <w:szCs w:val="22"/>
          <w:lang w:val="es-CO" w:eastAsia="ar-SA"/>
        </w:rPr>
        <w:t xml:space="preserve">los documentos sobre Identificación, Existencia y Representación Legal, información financiera, </w:t>
      </w:r>
      <w:r w:rsidRPr="003D5575">
        <w:rPr>
          <w:rFonts w:ascii="Arial" w:eastAsia="Arial Unicode MS" w:hAnsi="Arial" w:cs="Arial"/>
          <w:bCs/>
          <w:sz w:val="22"/>
          <w:szCs w:val="22"/>
          <w:lang w:val="es-CO" w:eastAsia="ar-SA"/>
        </w:rPr>
        <w:t xml:space="preserve">certificado del Revisor Fiscal o del Representante Legal en donde conste que se encuentra al día con el pago de los aportes de sus empleados </w:t>
      </w:r>
      <w:r w:rsidRPr="003D5575">
        <w:rPr>
          <w:rFonts w:ascii="Arial" w:eastAsia="Arial Unicode MS" w:hAnsi="Arial" w:cs="Arial"/>
          <w:bCs/>
          <w:color w:val="000000"/>
          <w:sz w:val="22"/>
          <w:szCs w:val="22"/>
          <w:lang w:val="es-ES" w:eastAsia="ar-SA"/>
        </w:rPr>
        <w:t xml:space="preserve">a los sistemas de salud, riesgos profesionales, pensiones, cajas de compensación familiar ICBF, SENA (Art.50 Ley 789/02), y el RUT </w:t>
      </w:r>
      <w:r w:rsidRPr="003D5575">
        <w:rPr>
          <w:rFonts w:ascii="Arial" w:eastAsia="Arial Unicode MS" w:hAnsi="Arial" w:cs="Arial"/>
          <w:bCs/>
          <w:sz w:val="22"/>
          <w:szCs w:val="22"/>
          <w:lang w:val="es-CO" w:eastAsia="ar-SA"/>
        </w:rPr>
        <w:t>como si fueran a participar en f</w:t>
      </w:r>
      <w:r w:rsidRPr="003D5575">
        <w:rPr>
          <w:rFonts w:ascii="Arial" w:eastAsia="Arial Unicode MS" w:hAnsi="Arial" w:cs="Arial"/>
          <w:sz w:val="22"/>
          <w:szCs w:val="22"/>
          <w:lang w:val="es-CO" w:eastAsia="ar-SA"/>
        </w:rPr>
        <w:t xml:space="preserve">orma independiente; además deberán acreditar conjuntamente los demás requisitos establecidos en esta invitación. </w:t>
      </w:r>
    </w:p>
    <w:p w:rsidR="003D5575" w:rsidRPr="003D5575" w:rsidRDefault="003D5575" w:rsidP="003D5575">
      <w:pPr>
        <w:widowControl w:val="0"/>
        <w:suppressAutoHyphens/>
        <w:jc w:val="both"/>
        <w:rPr>
          <w:rFonts w:ascii="Arial" w:eastAsia="Arial Unicode MS" w:hAnsi="Arial" w:cs="Arial"/>
          <w:color w:val="000000"/>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El objeto social de todos los integrantes del Consorcio o Unión Temporal deberá comprender de manera explícita la realización de las actividades objeto de esta invitación a ofertar. </w:t>
      </w:r>
    </w:p>
    <w:p w:rsidR="003D5575" w:rsidRPr="003D5575" w:rsidRDefault="003D5575" w:rsidP="003D5575">
      <w:pPr>
        <w:widowControl w:val="0"/>
        <w:suppressAutoHyphens/>
        <w:jc w:val="both"/>
        <w:rPr>
          <w:rFonts w:ascii="Arial" w:eastAsia="Arial Unicode MS" w:hAnsi="Arial" w:cs="Arial"/>
          <w:color w:val="000000"/>
          <w:sz w:val="22"/>
          <w:szCs w:val="22"/>
          <w:lang w:val="es-CO" w:eastAsia="ar-SA"/>
        </w:rPr>
      </w:pPr>
    </w:p>
    <w:p w:rsidR="003D5575" w:rsidRPr="003D5575" w:rsidRDefault="003D5575" w:rsidP="003D5575">
      <w:pPr>
        <w:widowControl w:val="0"/>
        <w:suppressAutoHyphens/>
        <w:autoSpaceDE w:val="0"/>
        <w:autoSpaceDN w:val="0"/>
        <w:adjustRightInd w:val="0"/>
        <w:jc w:val="both"/>
        <w:rPr>
          <w:rFonts w:ascii="Arial" w:eastAsia="Arial Unicode MS" w:hAnsi="Arial" w:cs="Arial"/>
          <w:color w:val="000000"/>
          <w:sz w:val="22"/>
          <w:szCs w:val="22"/>
          <w:lang w:val="es-CO" w:eastAsia="ar-SA"/>
        </w:rPr>
      </w:pPr>
      <w:r w:rsidRPr="003D5575">
        <w:rPr>
          <w:rFonts w:ascii="Arial" w:eastAsia="Arial Unicode MS" w:hAnsi="Arial" w:cs="Arial"/>
          <w:color w:val="000000"/>
          <w:sz w:val="22"/>
          <w:szCs w:val="22"/>
          <w:lang w:val="es-CO" w:eastAsia="ar-SA"/>
        </w:rPr>
        <w:t xml:space="preserve">En todo caso, los integrantes del Consorcio o Unión Temporal, podrán acreditar de forma independiente algunas de las actividades a contratar, de tal forma que la sumatoria de las mismas abarque la totalidad del objeto contractual exigido en esta invitación. </w:t>
      </w:r>
    </w:p>
    <w:p w:rsidR="003D5575" w:rsidRPr="003D5575" w:rsidRDefault="003D5575" w:rsidP="003D5575">
      <w:pPr>
        <w:widowControl w:val="0"/>
        <w:suppressAutoHyphens/>
        <w:jc w:val="both"/>
        <w:rPr>
          <w:rFonts w:ascii="Arial" w:eastAsia="Arial Unicode MS" w:hAnsi="Arial" w:cs="Arial"/>
          <w:b/>
          <w:sz w:val="22"/>
          <w:szCs w:val="22"/>
          <w:u w:val="single"/>
          <w:shd w:val="clear" w:color="auto" w:fill="CCCCCC"/>
          <w:lang w:val="es-CO" w:eastAsia="ar-SA"/>
        </w:rPr>
      </w:pPr>
    </w:p>
    <w:p w:rsidR="003D5575" w:rsidRPr="003D5575" w:rsidRDefault="003D5575" w:rsidP="003D5575">
      <w:pPr>
        <w:widowControl w:val="0"/>
        <w:suppressAutoHyphens/>
        <w:jc w:val="both"/>
        <w:rPr>
          <w:rFonts w:ascii="Arial" w:eastAsia="Arial Unicode MS" w:hAnsi="Arial" w:cs="Arial"/>
          <w:color w:val="000000"/>
          <w:sz w:val="22"/>
          <w:szCs w:val="22"/>
          <w:lang w:val="es-CO" w:eastAsia="ar-SA"/>
        </w:rPr>
      </w:pPr>
      <w:r w:rsidRPr="003D5575">
        <w:rPr>
          <w:rFonts w:ascii="Arial" w:eastAsia="Arial Unicode MS" w:hAnsi="Arial" w:cs="Arial"/>
          <w:color w:val="000000"/>
          <w:sz w:val="22"/>
          <w:szCs w:val="22"/>
          <w:lang w:val="es-CO" w:eastAsia="ar-SA"/>
        </w:rPr>
        <w:t xml:space="preserve">En el documento de conformación del consorcio o unión temporal deberán señalarse los términos y la extensión de la participación en la </w:t>
      </w:r>
      <w:r w:rsidRPr="003D5575">
        <w:rPr>
          <w:rFonts w:ascii="Arial" w:eastAsia="Arial Unicode MS" w:hAnsi="Arial" w:cs="Arial"/>
          <w:b/>
          <w:color w:val="000000"/>
          <w:sz w:val="22"/>
          <w:szCs w:val="22"/>
          <w:lang w:val="es-CO" w:eastAsia="ar-SA"/>
        </w:rPr>
        <w:t>OFERTA</w:t>
      </w:r>
      <w:r w:rsidRPr="003D5575">
        <w:rPr>
          <w:rFonts w:ascii="Arial" w:eastAsia="Arial Unicode MS" w:hAnsi="Arial" w:cs="Arial"/>
          <w:color w:val="000000"/>
          <w:sz w:val="22"/>
          <w:szCs w:val="22"/>
          <w:lang w:val="es-CO" w:eastAsia="ar-SA"/>
        </w:rPr>
        <w:t xml:space="preserve"> y en la ejecución del contrato, los cuales no podrán ser modificados sin el consentimiento previo de la Empresa de Licores de Cundinamarca. </w:t>
      </w:r>
    </w:p>
    <w:p w:rsidR="003D5575" w:rsidRPr="003D5575" w:rsidRDefault="003D5575" w:rsidP="003D5575">
      <w:pPr>
        <w:widowControl w:val="0"/>
        <w:suppressAutoHyphens/>
        <w:jc w:val="both"/>
        <w:rPr>
          <w:rFonts w:ascii="Arial" w:eastAsia="Arial Unicode MS" w:hAnsi="Arial" w:cs="Arial"/>
          <w:color w:val="000000"/>
          <w:sz w:val="22"/>
          <w:szCs w:val="22"/>
          <w:lang w:val="es-CO" w:eastAsia="ar-SA"/>
        </w:rPr>
      </w:pPr>
    </w:p>
    <w:p w:rsidR="003D5575" w:rsidRPr="003D5575" w:rsidRDefault="003D5575" w:rsidP="003D5575">
      <w:pPr>
        <w:widowControl w:val="0"/>
        <w:suppressAutoHyphens/>
        <w:jc w:val="both"/>
        <w:rPr>
          <w:rFonts w:ascii="Arial" w:eastAsia="Arial Unicode MS" w:hAnsi="Arial" w:cs="Arial"/>
          <w:color w:val="000000"/>
          <w:sz w:val="22"/>
          <w:szCs w:val="22"/>
          <w:lang w:val="es-CO" w:eastAsia="ar-SA"/>
        </w:rPr>
      </w:pPr>
      <w:r w:rsidRPr="003D5575">
        <w:rPr>
          <w:rFonts w:ascii="Arial" w:eastAsia="Arial Unicode MS" w:hAnsi="Arial" w:cs="Arial"/>
          <w:color w:val="000000"/>
          <w:sz w:val="22"/>
          <w:szCs w:val="22"/>
          <w:lang w:val="es-CO" w:eastAsia="ar-SA"/>
        </w:rPr>
        <w:t>Así, mismo es necesario que e</w:t>
      </w:r>
      <w:r w:rsidRPr="003D5575">
        <w:rPr>
          <w:rFonts w:ascii="Arial" w:eastAsia="Arial Unicode MS" w:hAnsi="Arial" w:cs="Arial"/>
          <w:b/>
          <w:color w:val="000000"/>
          <w:sz w:val="22"/>
          <w:szCs w:val="22"/>
          <w:lang w:val="es-CO" w:eastAsia="ar-SA"/>
        </w:rPr>
        <w:t>n el mismo documento de conformación del consorcio o unión temporal se incluya</w:t>
      </w:r>
      <w:r w:rsidRPr="003D5575">
        <w:rPr>
          <w:rFonts w:ascii="Arial" w:eastAsia="Arial Unicode MS" w:hAnsi="Arial" w:cs="Arial"/>
          <w:color w:val="000000"/>
          <w:sz w:val="22"/>
          <w:szCs w:val="22"/>
          <w:lang w:val="es-CO" w:eastAsia="ar-SA"/>
        </w:rPr>
        <w:t xml:space="preserve"> la forma como se va a realizar la facturación indicando si la misma se va a realizar a nombre propio (consorcio o unión temporal bajo su propio NIT), en forma separada por cada uno de los integrantes o en forma conjunta (uno de los integrantes factura a nombre de las demás).</w:t>
      </w:r>
    </w:p>
    <w:p w:rsidR="003D5575" w:rsidRPr="003D5575" w:rsidRDefault="003D5575" w:rsidP="003D5575">
      <w:pPr>
        <w:widowControl w:val="0"/>
        <w:suppressAutoHyphens/>
        <w:jc w:val="both"/>
        <w:rPr>
          <w:rFonts w:ascii="Arial" w:eastAsia="Arial Unicode MS" w:hAnsi="Arial" w:cs="Arial"/>
          <w:color w:val="FF0000"/>
          <w:sz w:val="22"/>
          <w:szCs w:val="22"/>
          <w:lang w:val="es-CO" w:eastAsia="ar-SA"/>
        </w:rPr>
      </w:pPr>
    </w:p>
    <w:p w:rsidR="003D5575" w:rsidRPr="003D5575" w:rsidRDefault="003D5575" w:rsidP="003D5575">
      <w:pPr>
        <w:widowControl w:val="0"/>
        <w:suppressAutoHyphens/>
        <w:jc w:val="both"/>
        <w:rPr>
          <w:rFonts w:ascii="Arial" w:eastAsia="Arial Unicode MS" w:hAnsi="Arial" w:cs="Arial"/>
          <w:color w:val="000000"/>
          <w:sz w:val="22"/>
          <w:szCs w:val="22"/>
          <w:lang w:val="es-CO" w:eastAsia="ar-SA"/>
        </w:rPr>
      </w:pPr>
      <w:r w:rsidRPr="003D5575">
        <w:rPr>
          <w:rFonts w:ascii="Arial" w:eastAsia="Arial Unicode MS" w:hAnsi="Arial" w:cs="Arial"/>
          <w:color w:val="000000"/>
          <w:sz w:val="22"/>
          <w:szCs w:val="22"/>
          <w:lang w:val="es-CO" w:eastAsia="ar-SA"/>
        </w:rPr>
        <w:t xml:space="preserve">Las personas que integren el Consorcio o Unión Temporal responderán solidariamente por las obligaciones contraídas en razón de la </w:t>
      </w:r>
      <w:r w:rsidRPr="003D5575">
        <w:rPr>
          <w:rFonts w:ascii="Arial" w:eastAsia="Arial Unicode MS" w:hAnsi="Arial" w:cs="Arial"/>
          <w:b/>
          <w:color w:val="000000"/>
          <w:sz w:val="22"/>
          <w:szCs w:val="22"/>
          <w:lang w:val="es-CO" w:eastAsia="ar-SA"/>
        </w:rPr>
        <w:t>OFERTA</w:t>
      </w:r>
      <w:r w:rsidRPr="003D5575">
        <w:rPr>
          <w:rFonts w:ascii="Arial" w:eastAsia="Arial Unicode MS" w:hAnsi="Arial" w:cs="Arial"/>
          <w:color w:val="000000"/>
          <w:sz w:val="22"/>
          <w:szCs w:val="22"/>
          <w:lang w:val="es-CO" w:eastAsia="ar-SA"/>
        </w:rPr>
        <w:t xml:space="preserve"> y del contrato respectivo. </w:t>
      </w:r>
    </w:p>
    <w:p w:rsidR="003D5575" w:rsidRPr="003D5575" w:rsidRDefault="003D5575" w:rsidP="003D5575">
      <w:pPr>
        <w:widowControl w:val="0"/>
        <w:suppressAutoHyphens/>
        <w:jc w:val="both"/>
        <w:rPr>
          <w:rFonts w:ascii="Arial" w:eastAsia="Arial Unicode MS" w:hAnsi="Arial" w:cs="Arial"/>
          <w:color w:val="000000"/>
          <w:sz w:val="22"/>
          <w:szCs w:val="22"/>
          <w:lang w:val="es-CO" w:eastAsia="ar-SA"/>
        </w:rPr>
      </w:pPr>
    </w:p>
    <w:p w:rsidR="003D5575" w:rsidRPr="003D5575" w:rsidRDefault="003D5575" w:rsidP="003D5575">
      <w:pPr>
        <w:widowControl w:val="0"/>
        <w:suppressAutoHyphens/>
        <w:jc w:val="both"/>
        <w:rPr>
          <w:rFonts w:ascii="Arial" w:eastAsia="Arial Unicode MS" w:hAnsi="Arial" w:cs="Arial"/>
          <w:color w:val="000000"/>
          <w:sz w:val="22"/>
          <w:szCs w:val="22"/>
          <w:lang w:val="es-CO" w:eastAsia="ar-SA"/>
        </w:rPr>
      </w:pPr>
      <w:r w:rsidRPr="003D5575">
        <w:rPr>
          <w:rFonts w:ascii="Arial" w:eastAsia="Arial Unicode MS" w:hAnsi="Arial" w:cs="Arial"/>
          <w:color w:val="000000"/>
          <w:sz w:val="22"/>
          <w:szCs w:val="22"/>
          <w:lang w:val="es-CO" w:eastAsia="ar-SA"/>
        </w:rPr>
        <w:t xml:space="preserve">En el caso de la Unión Temporal, los integrantes de la misma responderán solidariamente por el valor de la obligación que debía cumplirse, pero las cláusulas penales, los descuentos por niveles de servicios, las multas y la reparación de los perjuicios adicionales causados por el incumplimiento, según el caso, se impondrán de acuerdo con la participación en la ejecución del contrato por parte de cada uno de los integrantes. </w:t>
      </w:r>
    </w:p>
    <w:p w:rsidR="003D5575" w:rsidRPr="003D5575" w:rsidRDefault="003D5575" w:rsidP="003D5575">
      <w:pPr>
        <w:widowControl w:val="0"/>
        <w:suppressAutoHyphens/>
        <w:autoSpaceDE w:val="0"/>
        <w:autoSpaceDN w:val="0"/>
        <w:adjustRightInd w:val="0"/>
        <w:jc w:val="both"/>
        <w:rPr>
          <w:rFonts w:ascii="Arial" w:eastAsia="Arial Unicode MS" w:hAnsi="Arial" w:cs="Arial"/>
          <w:color w:val="000000"/>
          <w:sz w:val="22"/>
          <w:szCs w:val="22"/>
          <w:lang w:val="es-CO" w:eastAsia="ar-SA"/>
        </w:rPr>
      </w:pPr>
    </w:p>
    <w:p w:rsidR="003D5575" w:rsidRPr="003D5575" w:rsidRDefault="003D5575" w:rsidP="003D5575">
      <w:pPr>
        <w:widowControl w:val="0"/>
        <w:suppressAutoHyphens/>
        <w:autoSpaceDE w:val="0"/>
        <w:autoSpaceDN w:val="0"/>
        <w:adjustRightInd w:val="0"/>
        <w:jc w:val="both"/>
        <w:rPr>
          <w:rFonts w:ascii="Arial" w:eastAsia="Arial Unicode MS" w:hAnsi="Arial" w:cs="Arial"/>
          <w:color w:val="000000"/>
          <w:sz w:val="22"/>
          <w:szCs w:val="22"/>
          <w:lang w:val="es-CO" w:eastAsia="ar-SA"/>
        </w:rPr>
      </w:pPr>
      <w:r w:rsidRPr="003D5575">
        <w:rPr>
          <w:rFonts w:ascii="Arial" w:eastAsia="Arial Unicode MS" w:hAnsi="Arial" w:cs="Arial"/>
          <w:color w:val="000000"/>
          <w:sz w:val="22"/>
          <w:szCs w:val="22"/>
          <w:lang w:val="es-CO" w:eastAsia="ar-SA"/>
        </w:rPr>
        <w:t xml:space="preserve">Las actuaciones, hechos y omisiones que se presenten en desarrollo de la </w:t>
      </w:r>
      <w:r w:rsidRPr="003D5575">
        <w:rPr>
          <w:rFonts w:ascii="Arial" w:eastAsia="Arial Unicode MS" w:hAnsi="Arial" w:cs="Arial"/>
          <w:b/>
          <w:color w:val="000000"/>
          <w:sz w:val="22"/>
          <w:szCs w:val="22"/>
          <w:lang w:val="es-CO" w:eastAsia="ar-SA"/>
        </w:rPr>
        <w:t>OFERTA</w:t>
      </w:r>
      <w:r w:rsidRPr="003D5575">
        <w:rPr>
          <w:rFonts w:ascii="Arial" w:eastAsia="Arial Unicode MS" w:hAnsi="Arial" w:cs="Arial"/>
          <w:color w:val="000000"/>
          <w:sz w:val="22"/>
          <w:szCs w:val="22"/>
          <w:lang w:val="es-CO" w:eastAsia="ar-SA"/>
        </w:rPr>
        <w:t xml:space="preserve"> y del contrato afectarán a todos los miembros que conformen el Consorcio o la Unión Temporal. </w:t>
      </w:r>
    </w:p>
    <w:p w:rsidR="003D5575" w:rsidRPr="003D5575" w:rsidRDefault="003D5575" w:rsidP="003D5575">
      <w:pPr>
        <w:widowControl w:val="0"/>
        <w:suppressAutoHyphens/>
        <w:autoSpaceDE w:val="0"/>
        <w:autoSpaceDN w:val="0"/>
        <w:adjustRightInd w:val="0"/>
        <w:jc w:val="both"/>
        <w:rPr>
          <w:rFonts w:ascii="Arial" w:eastAsia="Arial Unicode MS" w:hAnsi="Arial" w:cs="Arial"/>
          <w:color w:val="000000"/>
          <w:sz w:val="22"/>
          <w:szCs w:val="22"/>
          <w:lang w:val="es-CO" w:eastAsia="ar-SA"/>
        </w:rPr>
      </w:pPr>
    </w:p>
    <w:p w:rsidR="003D5575" w:rsidRPr="003D5575" w:rsidRDefault="003D5575" w:rsidP="003D5575">
      <w:pPr>
        <w:widowControl w:val="0"/>
        <w:suppressAutoHyphens/>
        <w:autoSpaceDE w:val="0"/>
        <w:autoSpaceDN w:val="0"/>
        <w:adjustRightInd w:val="0"/>
        <w:jc w:val="both"/>
        <w:rPr>
          <w:rFonts w:ascii="Arial" w:eastAsia="Arial Unicode MS" w:hAnsi="Arial" w:cs="Arial"/>
          <w:color w:val="000000"/>
          <w:sz w:val="22"/>
          <w:szCs w:val="22"/>
          <w:lang w:val="es-CO" w:eastAsia="ar-SA"/>
        </w:rPr>
      </w:pPr>
      <w:r w:rsidRPr="003D5575">
        <w:rPr>
          <w:rFonts w:ascii="Arial" w:eastAsia="Arial Unicode MS" w:hAnsi="Arial" w:cs="Arial"/>
          <w:color w:val="000000"/>
          <w:sz w:val="22"/>
          <w:szCs w:val="22"/>
          <w:lang w:val="es-CO" w:eastAsia="ar-SA"/>
        </w:rPr>
        <w:t xml:space="preserve">Los Consorcios o Uniones Temporales deberán comprometerse a permanecer constituidos durante el término de la vigencia del contrato, sus prórrogas y tres (3) años más. Por lo tanto, deberá indicarse expresamente que el Consorcio o Unión Temporal no podrá ser disuelto ni liquidado durante la vigencia o prórrogas del contrato que se suscriba y tres años más. </w:t>
      </w:r>
    </w:p>
    <w:p w:rsidR="003D5575" w:rsidRPr="003D5575" w:rsidRDefault="003D5575" w:rsidP="003D5575">
      <w:pPr>
        <w:widowControl w:val="0"/>
        <w:suppressAutoHyphens/>
        <w:jc w:val="both"/>
        <w:rPr>
          <w:rFonts w:ascii="Arial" w:eastAsia="Arial Unicode MS" w:hAnsi="Arial" w:cs="Arial"/>
          <w:color w:val="000000"/>
          <w:sz w:val="22"/>
          <w:szCs w:val="22"/>
          <w:lang w:val="es-CO" w:eastAsia="ar-SA"/>
        </w:rPr>
      </w:pPr>
    </w:p>
    <w:p w:rsidR="003D5575" w:rsidRPr="003D5575" w:rsidRDefault="003D5575" w:rsidP="003D5575">
      <w:pPr>
        <w:widowControl w:val="0"/>
        <w:suppressAutoHyphens/>
        <w:autoSpaceDE w:val="0"/>
        <w:autoSpaceDN w:val="0"/>
        <w:adjustRightInd w:val="0"/>
        <w:jc w:val="both"/>
        <w:rPr>
          <w:rFonts w:ascii="Arial" w:eastAsia="Arial Unicode MS" w:hAnsi="Arial" w:cs="Arial"/>
          <w:color w:val="000000"/>
          <w:sz w:val="22"/>
          <w:szCs w:val="22"/>
          <w:lang w:val="es-CO" w:eastAsia="ar-SA"/>
        </w:rPr>
      </w:pPr>
      <w:r w:rsidRPr="003D5575">
        <w:rPr>
          <w:rFonts w:ascii="Arial" w:eastAsia="Arial Unicode MS" w:hAnsi="Arial" w:cs="Arial"/>
          <w:color w:val="000000"/>
          <w:sz w:val="22"/>
          <w:szCs w:val="22"/>
          <w:lang w:val="es-CO" w:eastAsia="ar-SA"/>
        </w:rPr>
        <w:t xml:space="preserve">En ningún caso podrá haber cesión del contrato entre quienes integren el Consorcio o Unión Temporal. </w:t>
      </w:r>
    </w:p>
    <w:p w:rsidR="003D5575" w:rsidRPr="003D5575" w:rsidRDefault="003D5575" w:rsidP="003D5575">
      <w:pPr>
        <w:widowControl w:val="0"/>
        <w:suppressAutoHyphens/>
        <w:autoSpaceDE w:val="0"/>
        <w:autoSpaceDN w:val="0"/>
        <w:adjustRightInd w:val="0"/>
        <w:jc w:val="both"/>
        <w:rPr>
          <w:rFonts w:ascii="Arial" w:eastAsia="Arial Unicode MS" w:hAnsi="Arial" w:cs="Arial"/>
          <w:color w:val="000000"/>
          <w:sz w:val="22"/>
          <w:szCs w:val="22"/>
          <w:lang w:val="es-CO" w:eastAsia="ar-SA"/>
        </w:rPr>
      </w:pPr>
    </w:p>
    <w:p w:rsidR="003D5575" w:rsidRPr="003D5575" w:rsidRDefault="003D5575" w:rsidP="003D5575">
      <w:pPr>
        <w:widowControl w:val="0"/>
        <w:suppressAutoHyphens/>
        <w:jc w:val="both"/>
        <w:rPr>
          <w:rFonts w:ascii="Arial" w:eastAsia="Arial Unicode MS" w:hAnsi="Arial" w:cs="Arial"/>
          <w:b/>
          <w:sz w:val="22"/>
          <w:szCs w:val="22"/>
          <w:lang w:val="es-ES" w:eastAsia="ar-SA"/>
        </w:rPr>
      </w:pPr>
      <w:r w:rsidRPr="003D5575">
        <w:rPr>
          <w:rFonts w:ascii="Arial" w:eastAsia="Arial Unicode MS" w:hAnsi="Arial" w:cs="Arial"/>
          <w:b/>
          <w:sz w:val="22"/>
          <w:szCs w:val="22"/>
          <w:lang w:val="es-ES" w:eastAsia="ar-SA"/>
        </w:rPr>
        <w:t>4.1.3</w:t>
      </w:r>
      <w:r w:rsidRPr="003D5575">
        <w:rPr>
          <w:rFonts w:ascii="Arial" w:eastAsia="Arial Unicode MS" w:hAnsi="Arial" w:cs="Arial"/>
          <w:b/>
          <w:sz w:val="22"/>
          <w:szCs w:val="22"/>
          <w:lang w:val="es-CO" w:eastAsia="ar-SA"/>
        </w:rPr>
        <w:t xml:space="preserve"> GARANTÍA DE SERIEDAD DE LA OFERTA</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A la OFERTA debe adjuntarse una </w:t>
      </w:r>
      <w:r w:rsidRPr="003D5575">
        <w:rPr>
          <w:rFonts w:ascii="Arial" w:eastAsia="Arial Unicode MS" w:hAnsi="Arial" w:cs="Arial"/>
          <w:b/>
          <w:sz w:val="22"/>
          <w:szCs w:val="22"/>
          <w:lang w:val="es-CO" w:eastAsia="ar-SA"/>
        </w:rPr>
        <w:t xml:space="preserve">“Garantía de Seriedad” </w:t>
      </w:r>
      <w:r w:rsidRPr="003D5575">
        <w:rPr>
          <w:rFonts w:ascii="Arial" w:eastAsia="Arial Unicode MS" w:hAnsi="Arial" w:cs="Arial"/>
          <w:sz w:val="22"/>
          <w:szCs w:val="22"/>
          <w:lang w:val="es-CO" w:eastAsia="ar-SA"/>
        </w:rPr>
        <w:t>de la misma, consistente en una póliza expedida por una compañía de seguros legalmente establecida en Colombia, por una cuantía equivalente al 10% del presupuesto oficial del grupo o grupos a los cuales presente oferta. La vigencia será de noventa (90) días calendario, contados a partir de la fecha fijada para la recepción de ofertas de la presente Invitación. En todo caso el OFERENTE se compromete a mantenerla vigente hasta la fecha en que se acepte la oferta.</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ES" w:eastAsia="ar-SA"/>
        </w:rPr>
      </w:pPr>
      <w:r w:rsidRPr="003D5575">
        <w:rPr>
          <w:rFonts w:ascii="Arial" w:eastAsia="Arial Unicode MS" w:hAnsi="Arial" w:cs="Arial"/>
          <w:sz w:val="22"/>
          <w:szCs w:val="22"/>
          <w:lang w:val="es-CO" w:eastAsia="ar-SA"/>
        </w:rPr>
        <w:t>La Garantía de Seriedad de la OFERTA debe cumplir con las siguientes características y requisitos:</w:t>
      </w:r>
    </w:p>
    <w:p w:rsidR="003D5575" w:rsidRPr="003D5575" w:rsidRDefault="003D5575" w:rsidP="003D5575">
      <w:pPr>
        <w:widowControl w:val="0"/>
        <w:suppressAutoHyphens/>
        <w:jc w:val="both"/>
        <w:rPr>
          <w:rFonts w:ascii="Arial" w:eastAsia="Arial Unicode MS" w:hAnsi="Arial" w:cs="Arial"/>
          <w:sz w:val="22"/>
          <w:szCs w:val="22"/>
          <w:lang w:val="es-ES"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b/>
          <w:sz w:val="22"/>
          <w:szCs w:val="22"/>
          <w:lang w:val="es-CO" w:eastAsia="ar-SA"/>
        </w:rPr>
        <w:t>Formato:</w:t>
      </w:r>
      <w:r w:rsidRPr="003D5575">
        <w:rPr>
          <w:rFonts w:ascii="Arial" w:eastAsia="Arial Unicode MS" w:hAnsi="Arial" w:cs="Arial"/>
          <w:sz w:val="22"/>
          <w:szCs w:val="22"/>
          <w:lang w:val="es-CO" w:eastAsia="ar-SA"/>
        </w:rPr>
        <w:tab/>
        <w:t>ENTIDADES ESTATALES CON RÉGIMEN PRIVADO DE</w:t>
      </w: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ab/>
      </w:r>
      <w:r w:rsidRPr="003D5575">
        <w:rPr>
          <w:rFonts w:ascii="Arial" w:eastAsia="Arial Unicode MS" w:hAnsi="Arial" w:cs="Arial"/>
          <w:sz w:val="22"/>
          <w:szCs w:val="22"/>
          <w:lang w:val="es-CO" w:eastAsia="ar-SA"/>
        </w:rPr>
        <w:tab/>
        <w:t>CONTRATACIÓN</w:t>
      </w:r>
    </w:p>
    <w:p w:rsidR="003D5575" w:rsidRPr="003D5575" w:rsidRDefault="003D5575" w:rsidP="003D5575">
      <w:pPr>
        <w:widowControl w:val="0"/>
        <w:suppressAutoHyphens/>
        <w:jc w:val="both"/>
        <w:rPr>
          <w:rFonts w:ascii="Arial" w:eastAsia="Arial Unicode MS" w:hAnsi="Arial" w:cs="Arial"/>
          <w:sz w:val="22"/>
          <w:szCs w:val="22"/>
          <w:lang w:val="es-ES" w:eastAsia="ar-SA"/>
        </w:rPr>
      </w:pPr>
      <w:r w:rsidRPr="003D5575">
        <w:rPr>
          <w:rFonts w:ascii="Arial" w:eastAsia="Arial Unicode MS" w:hAnsi="Arial" w:cs="Arial"/>
          <w:b/>
          <w:sz w:val="22"/>
          <w:szCs w:val="22"/>
          <w:lang w:val="es-CO" w:eastAsia="ar-SA"/>
        </w:rPr>
        <w:t>Beneficiario:</w:t>
      </w:r>
      <w:r w:rsidRPr="003D5575">
        <w:rPr>
          <w:rFonts w:ascii="Arial" w:eastAsia="Arial Unicode MS" w:hAnsi="Arial" w:cs="Arial"/>
          <w:b/>
          <w:sz w:val="22"/>
          <w:szCs w:val="22"/>
          <w:lang w:val="es-CO" w:eastAsia="ar-SA"/>
        </w:rPr>
        <w:tab/>
      </w:r>
      <w:r w:rsidRPr="003D5575">
        <w:rPr>
          <w:rFonts w:ascii="Arial" w:eastAsia="Arial Unicode MS" w:hAnsi="Arial" w:cs="Arial"/>
          <w:spacing w:val="-3"/>
          <w:sz w:val="22"/>
          <w:szCs w:val="22"/>
          <w:lang w:val="es-CO" w:eastAsia="ar-SA"/>
        </w:rPr>
        <w:t>EMPRESA DE LICORES DE CUNDINAMARCA</w:t>
      </w:r>
      <w:r w:rsidRPr="003D5575">
        <w:rPr>
          <w:rFonts w:ascii="Arial" w:eastAsia="Arial Unicode MS" w:hAnsi="Arial" w:cs="Arial"/>
          <w:sz w:val="22"/>
          <w:szCs w:val="22"/>
          <w:lang w:val="es-CO" w:eastAsia="ar-SA"/>
        </w:rPr>
        <w:t xml:space="preserve"> </w:t>
      </w:r>
      <w:r w:rsidRPr="003D5575">
        <w:rPr>
          <w:rFonts w:ascii="Arial" w:eastAsia="Arial Unicode MS" w:hAnsi="Arial" w:cs="Arial"/>
          <w:sz w:val="22"/>
          <w:szCs w:val="22"/>
          <w:lang w:val="es-ES" w:eastAsia="ar-SA"/>
        </w:rPr>
        <w:t xml:space="preserve"> </w:t>
      </w: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b/>
          <w:sz w:val="22"/>
          <w:szCs w:val="22"/>
          <w:lang w:val="es-CO" w:eastAsia="ar-SA"/>
        </w:rPr>
        <w:t>Afianzado:</w:t>
      </w:r>
      <w:r w:rsidRPr="003D5575">
        <w:rPr>
          <w:rFonts w:ascii="Arial" w:eastAsia="Arial Unicode MS" w:hAnsi="Arial" w:cs="Arial"/>
          <w:b/>
          <w:sz w:val="22"/>
          <w:szCs w:val="22"/>
          <w:lang w:val="es-CO" w:eastAsia="ar-SA"/>
        </w:rPr>
        <w:tab/>
      </w:r>
      <w:r w:rsidRPr="003D5575">
        <w:rPr>
          <w:rFonts w:ascii="Arial" w:eastAsia="Arial Unicode MS" w:hAnsi="Arial" w:cs="Arial"/>
          <w:sz w:val="22"/>
          <w:szCs w:val="22"/>
          <w:lang w:val="es-CO" w:eastAsia="ar-SA"/>
        </w:rPr>
        <w:t xml:space="preserve">El OFERENTE </w:t>
      </w:r>
    </w:p>
    <w:p w:rsidR="003D5575" w:rsidRPr="003D5575" w:rsidRDefault="003D5575" w:rsidP="003D5575">
      <w:pPr>
        <w:widowControl w:val="0"/>
        <w:suppressAutoHyphens/>
        <w:ind w:left="1418" w:hanging="1418"/>
        <w:jc w:val="both"/>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Vigencia:</w:t>
      </w:r>
      <w:r w:rsidRPr="003D5575">
        <w:rPr>
          <w:rFonts w:ascii="Arial" w:eastAsia="Arial Unicode MS" w:hAnsi="Arial" w:cs="Arial"/>
          <w:sz w:val="22"/>
          <w:szCs w:val="22"/>
          <w:lang w:val="es-CO" w:eastAsia="ar-SA"/>
        </w:rPr>
        <w:tab/>
        <w:t>Noventa (90) días calendario a partir de la fecha fijada para la recepción de Ofertas del proceso de contratación.</w:t>
      </w:r>
    </w:p>
    <w:p w:rsidR="003D5575" w:rsidRPr="003D5575" w:rsidRDefault="003D5575" w:rsidP="003D5575">
      <w:pPr>
        <w:widowControl w:val="0"/>
        <w:suppressAutoHyphens/>
        <w:ind w:left="1418" w:hanging="1418"/>
        <w:jc w:val="both"/>
        <w:rPr>
          <w:rFonts w:ascii="Arial" w:eastAsia="Arial Unicode MS" w:hAnsi="Arial" w:cs="Arial"/>
          <w:sz w:val="22"/>
          <w:szCs w:val="22"/>
          <w:lang w:val="es-CO" w:eastAsia="ar-SA"/>
        </w:rPr>
      </w:pPr>
      <w:r w:rsidRPr="003D5575">
        <w:rPr>
          <w:rFonts w:ascii="Arial" w:eastAsia="Arial Unicode MS" w:hAnsi="Arial" w:cs="Arial"/>
          <w:b/>
          <w:sz w:val="22"/>
          <w:szCs w:val="22"/>
          <w:lang w:val="es-CO" w:eastAsia="ar-SA"/>
        </w:rPr>
        <w:t>Cuantía:</w:t>
      </w:r>
      <w:r w:rsidRPr="003D5575">
        <w:rPr>
          <w:rFonts w:ascii="Arial" w:eastAsia="Arial Unicode MS" w:hAnsi="Arial" w:cs="Arial"/>
          <w:b/>
          <w:sz w:val="22"/>
          <w:szCs w:val="22"/>
          <w:lang w:val="es-CO" w:eastAsia="ar-SA"/>
        </w:rPr>
        <w:tab/>
      </w:r>
      <w:r w:rsidRPr="003D5575">
        <w:rPr>
          <w:rFonts w:ascii="Arial" w:eastAsia="Arial Unicode MS" w:hAnsi="Arial" w:cs="Arial"/>
          <w:sz w:val="22"/>
          <w:szCs w:val="22"/>
          <w:lang w:val="es-CO" w:eastAsia="ar-SA"/>
        </w:rPr>
        <w:t>El equivalente al 10% del valor del presupuesto oficial para el grupo o grupos a (los) cual (les) presente oferta.</w:t>
      </w:r>
    </w:p>
    <w:p w:rsidR="003D5575" w:rsidRPr="003D5575" w:rsidRDefault="003D5575" w:rsidP="003D5575">
      <w:pPr>
        <w:widowControl w:val="0"/>
        <w:suppressAutoHyphens/>
        <w:ind w:left="1418" w:hanging="1418"/>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b/>
          <w:sz w:val="22"/>
          <w:szCs w:val="22"/>
          <w:lang w:val="es-CO" w:eastAsia="ar-SA"/>
        </w:rPr>
        <w:t>Compañía de Seguros:</w:t>
      </w:r>
      <w:r w:rsidRPr="003D5575">
        <w:rPr>
          <w:rFonts w:ascii="Arial" w:eastAsia="Arial Unicode MS" w:hAnsi="Arial" w:cs="Arial"/>
          <w:sz w:val="22"/>
          <w:szCs w:val="22"/>
          <w:lang w:val="es-CO" w:eastAsia="ar-SA"/>
        </w:rPr>
        <w:t xml:space="preserve"> La Garantía de Seriedad de la OFERTA debe ser expedida por parte de una Compañía de Seguros legalmente autorizada para operar en</w:t>
      </w:r>
      <w:r w:rsidRPr="003D5575">
        <w:rPr>
          <w:rFonts w:ascii="Arial" w:eastAsia="Arial Unicode MS" w:hAnsi="Arial" w:cs="Arial"/>
          <w:color w:val="C00000"/>
          <w:sz w:val="22"/>
          <w:szCs w:val="22"/>
          <w:lang w:val="es-CO" w:eastAsia="ar-SA"/>
        </w:rPr>
        <w:t xml:space="preserve"> </w:t>
      </w:r>
      <w:r w:rsidRPr="003D5575">
        <w:rPr>
          <w:rFonts w:ascii="Arial" w:eastAsia="Arial Unicode MS" w:hAnsi="Arial" w:cs="Arial"/>
          <w:sz w:val="22"/>
          <w:szCs w:val="22"/>
          <w:lang w:val="es-CO" w:eastAsia="ar-SA"/>
        </w:rPr>
        <w:t>Colombia.</w:t>
      </w: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  </w:t>
      </w:r>
    </w:p>
    <w:p w:rsidR="003D5575" w:rsidRPr="003D5575" w:rsidRDefault="003D5575" w:rsidP="003D5575">
      <w:pPr>
        <w:widowControl w:val="0"/>
        <w:suppressAutoHyphens/>
        <w:jc w:val="both"/>
        <w:rPr>
          <w:rFonts w:ascii="Arial" w:eastAsia="Arial Unicode MS" w:hAnsi="Arial" w:cs="Arial"/>
          <w:color w:val="0070C0"/>
          <w:sz w:val="22"/>
          <w:szCs w:val="22"/>
          <w:lang w:val="es-CO" w:eastAsia="ar-SA"/>
        </w:rPr>
      </w:pPr>
      <w:r w:rsidRPr="003D5575">
        <w:rPr>
          <w:rFonts w:ascii="Arial" w:eastAsia="Arial Unicode MS" w:hAnsi="Arial" w:cs="Arial"/>
          <w:sz w:val="22"/>
          <w:szCs w:val="22"/>
          <w:lang w:val="es-CO" w:eastAsia="ar-SA"/>
        </w:rPr>
        <w:t>A la OFERTA, deberá anexarse el original de la Garantía de Seriedad debidamente firmada por el OFERENTE.</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La Garantía de Seriedad deberá llevar la mención expresa de que la misma no será cancelada en forma unilateral por el OFERENTE y en caso de cancelación, la misma debe ser notificada en forma previa a la EMPRESA.</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Oficina de Gestión Contractual de la EMPRESA, dentro de la oportunidad que para el efecto le señale la EMPRESA.</w:t>
      </w:r>
    </w:p>
    <w:p w:rsidR="003D5575" w:rsidRPr="003D5575" w:rsidRDefault="003D5575" w:rsidP="003D5575">
      <w:pPr>
        <w:widowControl w:val="0"/>
        <w:suppressAutoHyphens/>
        <w:jc w:val="both"/>
        <w:rPr>
          <w:rFonts w:ascii="Arial" w:eastAsia="Arial Unicode MS" w:hAnsi="Arial" w:cs="Arial"/>
          <w:sz w:val="22"/>
          <w:szCs w:val="22"/>
          <w:shd w:val="clear" w:color="auto" w:fill="FFFF00"/>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b/>
          <w:sz w:val="22"/>
          <w:szCs w:val="22"/>
          <w:lang w:val="es-CO" w:eastAsia="ar-SA"/>
        </w:rPr>
        <w:t xml:space="preserve">Nota: </w:t>
      </w:r>
      <w:r w:rsidRPr="003D5575">
        <w:rPr>
          <w:rFonts w:ascii="Arial" w:eastAsia="Arial Unicode MS" w:hAnsi="Arial" w:cs="Arial"/>
          <w:sz w:val="22"/>
          <w:szCs w:val="22"/>
          <w:lang w:val="es-CO" w:eastAsia="ar-SA"/>
        </w:rPr>
        <w:t>El OFERENTE no favorecido podrá solicitar la devolución del original de la Garantía de Seriedad, una vez adjudicada la presente Invitación.</w:t>
      </w:r>
    </w:p>
    <w:p w:rsidR="003D5575" w:rsidRPr="003D5575" w:rsidRDefault="003D5575" w:rsidP="003D5575">
      <w:pPr>
        <w:widowControl w:val="0"/>
        <w:tabs>
          <w:tab w:val="center" w:pos="5706"/>
          <w:tab w:val="right" w:pos="10692"/>
        </w:tabs>
        <w:suppressAutoHyphens/>
        <w:jc w:val="both"/>
        <w:rPr>
          <w:rFonts w:ascii="Arial" w:eastAsia="Arial Unicode MS" w:hAnsi="Arial" w:cs="Arial"/>
          <w:bCs/>
          <w:sz w:val="22"/>
          <w:szCs w:val="22"/>
          <w:lang w:val="es-CO" w:eastAsia="ar-SA"/>
        </w:rPr>
      </w:pPr>
    </w:p>
    <w:p w:rsidR="003D5575" w:rsidRPr="003D5575" w:rsidRDefault="003D5575" w:rsidP="003D5575">
      <w:pPr>
        <w:widowControl w:val="0"/>
        <w:suppressAutoHyphens/>
        <w:jc w:val="both"/>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 xml:space="preserve">4.1.4 CERTIFICACIÓN EXPEDIDA POR LA CONTRALORÍA GENERAL DE LA REPÚBLICA. </w:t>
      </w:r>
    </w:p>
    <w:p w:rsidR="003D5575" w:rsidRPr="003D5575" w:rsidRDefault="003D5575" w:rsidP="003D5575">
      <w:pPr>
        <w:widowControl w:val="0"/>
        <w:suppressAutoHyphens/>
        <w:jc w:val="both"/>
        <w:rPr>
          <w:rFonts w:ascii="Arial" w:eastAsia="Arial Unicode MS" w:hAnsi="Arial" w:cs="Arial"/>
          <w:b/>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De acuerdo con la circular No.005 de febrero 25 de 2008, expedida por el Contralor General de la República, la obligación de comprobar la información contenida en el Boletín de Responsables Fiscales corresponde a la Administración pública y no a los particulares. Por tanto, la verificación del Boletín de Responsables Fiscales, la realizará la Oficina de Gestión Contractual de la Empresa de Licores de Cundinamarca, en el momento de evaluar la propuesta. </w:t>
      </w:r>
    </w:p>
    <w:p w:rsidR="003D5575" w:rsidRPr="003D5575" w:rsidRDefault="003D5575" w:rsidP="003D5575">
      <w:pPr>
        <w:widowControl w:val="0"/>
        <w:suppressAutoHyphens/>
        <w:jc w:val="both"/>
        <w:rPr>
          <w:rFonts w:ascii="Arial" w:eastAsia="Arial Unicode MS" w:hAnsi="Arial" w:cs="Arial"/>
          <w:b/>
          <w:sz w:val="22"/>
          <w:szCs w:val="22"/>
          <w:lang w:val="es-ES" w:eastAsia="ar-SA"/>
        </w:rPr>
      </w:pPr>
    </w:p>
    <w:p w:rsidR="003D5575" w:rsidRPr="003D5575" w:rsidRDefault="003D5575" w:rsidP="003D5575">
      <w:pPr>
        <w:widowControl w:val="0"/>
        <w:suppressAutoHyphens/>
        <w:jc w:val="both"/>
        <w:rPr>
          <w:rFonts w:ascii="Arial" w:eastAsia="Arial Unicode MS" w:hAnsi="Arial" w:cs="Arial"/>
          <w:b/>
          <w:sz w:val="22"/>
          <w:szCs w:val="22"/>
          <w:lang w:val="es-ES" w:eastAsia="ar-SA"/>
        </w:rPr>
      </w:pPr>
      <w:r w:rsidRPr="003D5575">
        <w:rPr>
          <w:rFonts w:ascii="Arial" w:eastAsia="Arial Unicode MS" w:hAnsi="Arial" w:cs="Arial"/>
          <w:b/>
          <w:sz w:val="22"/>
          <w:szCs w:val="22"/>
          <w:lang w:val="es-ES" w:eastAsia="ar-SA"/>
        </w:rPr>
        <w:t>4.1.5 ANTECEDENTES DISCIPLINARIOS DE LA PROCURADURÍA GENERAL DE LA NACIÓN</w:t>
      </w:r>
    </w:p>
    <w:p w:rsidR="003D5575" w:rsidRPr="003D5575" w:rsidRDefault="003D5575" w:rsidP="003D5575">
      <w:pPr>
        <w:widowControl w:val="0"/>
        <w:suppressAutoHyphens/>
        <w:jc w:val="both"/>
        <w:rPr>
          <w:rFonts w:ascii="Arial" w:eastAsia="Times New Roman" w:hAnsi="Arial" w:cs="Arial"/>
          <w:sz w:val="22"/>
          <w:szCs w:val="22"/>
          <w:lang w:val="es-ES"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ES" w:eastAsia="ar-SA"/>
        </w:rPr>
        <w:t>La Empresa de Licores de Cundinamarca verificara en la página Web de la Procuraduría General de la Nación el certificado de antecedentes disciplinarios, del</w:t>
      </w:r>
      <w:r w:rsidRPr="003D5575">
        <w:rPr>
          <w:rFonts w:ascii="Arial" w:eastAsia="Arial Unicode MS" w:hAnsi="Arial" w:cs="Arial"/>
          <w:sz w:val="22"/>
          <w:szCs w:val="22"/>
          <w:lang w:val="es-CO" w:eastAsia="ar-SA"/>
        </w:rPr>
        <w:t xml:space="preserve"> representante legal de la persona jurídica y/o OFERENTE.</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b/>
          <w:sz w:val="22"/>
          <w:szCs w:val="22"/>
          <w:lang w:val="es-ES" w:eastAsia="ar-SA"/>
        </w:rPr>
      </w:pPr>
      <w:r w:rsidRPr="003D5575">
        <w:rPr>
          <w:rFonts w:ascii="Arial" w:eastAsia="Arial Unicode MS" w:hAnsi="Arial" w:cs="Arial"/>
          <w:b/>
          <w:sz w:val="22"/>
          <w:szCs w:val="22"/>
          <w:lang w:val="es-ES" w:eastAsia="ar-SA"/>
        </w:rPr>
        <w:t>4.1.6 REGISTRO UNICO TRIBUTARIO (RUT)</w:t>
      </w:r>
    </w:p>
    <w:p w:rsidR="003D5575" w:rsidRPr="003D5575" w:rsidRDefault="003D5575" w:rsidP="003D5575">
      <w:pPr>
        <w:widowControl w:val="0"/>
        <w:suppressAutoHyphens/>
        <w:jc w:val="both"/>
        <w:rPr>
          <w:rFonts w:ascii="Arial" w:eastAsia="Arial Unicode MS" w:hAnsi="Arial" w:cs="Arial"/>
          <w:b/>
          <w:sz w:val="22"/>
          <w:szCs w:val="22"/>
          <w:lang w:val="es-ES" w:eastAsia="ar-SA"/>
        </w:rPr>
      </w:pPr>
    </w:p>
    <w:p w:rsidR="003D5575" w:rsidRPr="003D5575" w:rsidRDefault="003D5575" w:rsidP="003D5575">
      <w:pPr>
        <w:widowControl w:val="0"/>
        <w:suppressAutoHyphens/>
        <w:jc w:val="both"/>
        <w:rPr>
          <w:rFonts w:ascii="Arial" w:eastAsia="Arial Unicode MS" w:hAnsi="Arial" w:cs="Arial"/>
          <w:sz w:val="22"/>
          <w:szCs w:val="22"/>
          <w:lang w:val="es-ES" w:eastAsia="ar-SA"/>
        </w:rPr>
      </w:pPr>
      <w:r w:rsidRPr="003D5575">
        <w:rPr>
          <w:rFonts w:ascii="Arial" w:eastAsia="Arial Unicode MS" w:hAnsi="Arial" w:cs="Arial"/>
          <w:sz w:val="22"/>
          <w:szCs w:val="22"/>
          <w:lang w:val="es-ES" w:eastAsia="ar-SA"/>
        </w:rPr>
        <w:t xml:space="preserve">El OFERENTE deberá presentar con la OFERTA, fotocopia del Registro Único Tributario. </w:t>
      </w:r>
    </w:p>
    <w:p w:rsidR="003D5575" w:rsidRPr="003D5575" w:rsidRDefault="003D5575" w:rsidP="003D5575">
      <w:pPr>
        <w:widowControl w:val="0"/>
        <w:suppressAutoHyphens/>
        <w:jc w:val="both"/>
        <w:rPr>
          <w:rFonts w:ascii="Arial" w:eastAsia="Arial Unicode MS" w:hAnsi="Arial" w:cs="Arial"/>
          <w:sz w:val="22"/>
          <w:szCs w:val="22"/>
          <w:lang w:val="es-ES" w:eastAsia="ar-SA"/>
        </w:rPr>
      </w:pPr>
    </w:p>
    <w:p w:rsidR="003D5575" w:rsidRPr="003D5575" w:rsidRDefault="003D5575" w:rsidP="003D5575">
      <w:pPr>
        <w:widowControl w:val="0"/>
        <w:suppressAutoHyphens/>
        <w:jc w:val="both"/>
        <w:rPr>
          <w:rFonts w:ascii="Arial" w:eastAsia="Arial Unicode MS" w:hAnsi="Arial" w:cs="Arial"/>
          <w:b/>
          <w:sz w:val="22"/>
          <w:szCs w:val="22"/>
          <w:lang w:val="es-ES" w:eastAsia="ar-SA"/>
        </w:rPr>
      </w:pPr>
      <w:r w:rsidRPr="003D5575">
        <w:rPr>
          <w:rFonts w:ascii="Arial" w:eastAsia="Arial Unicode MS" w:hAnsi="Arial" w:cs="Arial"/>
          <w:b/>
          <w:sz w:val="22"/>
          <w:szCs w:val="22"/>
          <w:lang w:val="es-ES" w:eastAsia="ar-SA"/>
        </w:rPr>
        <w:t>4.1.7. REGISTRO ÚNICO DE OFERENTES (RUP)</w:t>
      </w:r>
    </w:p>
    <w:p w:rsidR="003D5575" w:rsidRPr="003D5575" w:rsidRDefault="003D5575" w:rsidP="003D5575">
      <w:pPr>
        <w:keepNext/>
        <w:widowControl w:val="0"/>
        <w:tabs>
          <w:tab w:val="left" w:pos="0"/>
        </w:tabs>
        <w:suppressAutoHyphens/>
        <w:jc w:val="both"/>
        <w:outlineLvl w:val="2"/>
        <w:rPr>
          <w:rFonts w:ascii="Arial" w:eastAsia="Arial Unicode MS" w:hAnsi="Arial" w:cs="Arial"/>
          <w:b/>
          <w:sz w:val="22"/>
          <w:szCs w:val="22"/>
          <w:lang w:val="es-ES" w:eastAsia="ar-SA"/>
        </w:rPr>
      </w:pPr>
    </w:p>
    <w:p w:rsidR="003D5575" w:rsidRPr="003D5575" w:rsidRDefault="003D5575" w:rsidP="003D5575">
      <w:pPr>
        <w:keepNext/>
        <w:widowControl w:val="0"/>
        <w:tabs>
          <w:tab w:val="left" w:pos="0"/>
        </w:tabs>
        <w:suppressAutoHyphens/>
        <w:jc w:val="both"/>
        <w:outlineLvl w:val="2"/>
        <w:rPr>
          <w:rFonts w:ascii="Arial" w:eastAsia="Arial Unicode MS" w:hAnsi="Arial" w:cs="Arial"/>
          <w:b/>
          <w:sz w:val="22"/>
          <w:szCs w:val="22"/>
          <w:lang w:val="es-ES" w:eastAsia="ar-SA"/>
        </w:rPr>
      </w:pPr>
      <w:r w:rsidRPr="003D5575">
        <w:rPr>
          <w:rFonts w:ascii="Arial" w:eastAsia="Arial Unicode MS" w:hAnsi="Arial" w:cs="Arial"/>
          <w:bCs/>
          <w:sz w:val="22"/>
          <w:szCs w:val="22"/>
          <w:lang w:val="es-ES" w:eastAsia="ar-SA"/>
        </w:rPr>
        <w:t>La certificación de inscripción, clasificación y calificación en el Registro Único de Oferentes – RUP</w:t>
      </w:r>
      <w:r w:rsidRPr="003D5575">
        <w:rPr>
          <w:rFonts w:ascii="Arial" w:eastAsia="Arial Unicode MS" w:hAnsi="Arial" w:cs="Arial"/>
          <w:b/>
          <w:sz w:val="22"/>
          <w:szCs w:val="22"/>
          <w:lang w:val="es-ES" w:eastAsia="ar-SA"/>
        </w:rPr>
        <w:t xml:space="preserve">: </w:t>
      </w:r>
    </w:p>
    <w:p w:rsidR="003D5575" w:rsidRPr="003D5575" w:rsidRDefault="003D5575" w:rsidP="003D5575">
      <w:pPr>
        <w:widowControl w:val="0"/>
        <w:tabs>
          <w:tab w:val="left" w:pos="-15"/>
          <w:tab w:val="left" w:pos="630"/>
        </w:tabs>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autoSpaceDE w:val="0"/>
        <w:jc w:val="both"/>
        <w:rPr>
          <w:rFonts w:ascii="Arial" w:eastAsia="Arial Unicode MS" w:hAnsi="Arial" w:cs="Arial"/>
          <w:color w:val="000000"/>
          <w:sz w:val="22"/>
          <w:szCs w:val="22"/>
          <w:lang w:val="es-CO" w:eastAsia="ar-SA"/>
        </w:rPr>
      </w:pPr>
      <w:r w:rsidRPr="003D5575">
        <w:rPr>
          <w:rFonts w:ascii="Arial" w:eastAsia="Arial Unicode MS" w:hAnsi="Arial" w:cs="Arial"/>
          <w:color w:val="000000"/>
          <w:sz w:val="22"/>
          <w:szCs w:val="22"/>
          <w:lang w:val="es-CO" w:eastAsia="ar-SA"/>
        </w:rPr>
        <w:t xml:space="preserve">El oferente y todos los miembros del consorcio o unión temporal, que vayan a proveer los servicios objeto del presente proceso de contratación, deberá presentar con su oferta el Certificado de Inscripción, Clasificación y Calificación en el Registro Único de Proponentes expedido por la respectiva Cámara de Comercio. Este certificado debe haber sido expedido con fecha no mayor a </w:t>
      </w:r>
      <w:r w:rsidRPr="003D5575">
        <w:rPr>
          <w:rFonts w:ascii="Arial" w:eastAsia="Arial Unicode MS" w:hAnsi="Arial" w:cs="Arial"/>
          <w:b/>
          <w:bCs/>
          <w:color w:val="000000"/>
          <w:sz w:val="22"/>
          <w:szCs w:val="22"/>
          <w:lang w:val="es-CO" w:eastAsia="ar-SA"/>
        </w:rPr>
        <w:t>treinta (30) días calendario</w:t>
      </w:r>
      <w:r w:rsidRPr="003D5575">
        <w:rPr>
          <w:rFonts w:ascii="Arial" w:eastAsia="Arial Unicode MS" w:hAnsi="Arial" w:cs="Arial"/>
          <w:color w:val="000000"/>
          <w:sz w:val="22"/>
          <w:szCs w:val="22"/>
          <w:lang w:val="es-CO" w:eastAsia="ar-SA"/>
        </w:rPr>
        <w:t xml:space="preserve"> anteriores a la fecha de recepción de ofertas del proceso de contratación.</w:t>
      </w:r>
    </w:p>
    <w:p w:rsidR="003D5575" w:rsidRPr="003D5575" w:rsidRDefault="003D5575" w:rsidP="003D5575">
      <w:pPr>
        <w:widowControl w:val="0"/>
        <w:suppressAutoHyphens/>
        <w:autoSpaceDE w:val="0"/>
        <w:jc w:val="both"/>
        <w:rPr>
          <w:rFonts w:ascii="Arial" w:eastAsia="Arial Unicode MS" w:hAnsi="Arial" w:cs="Arial"/>
          <w:sz w:val="22"/>
          <w:szCs w:val="22"/>
          <w:shd w:val="clear" w:color="auto" w:fill="00CCCC"/>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Los oferentes deberán estar registrados en la(s) actividad(es), especialidad(es) y grupo(s) exigido(s), de acuerdo con los grupos a los cuales presenta su oferta así: </w:t>
      </w:r>
    </w:p>
    <w:p w:rsidR="003D5575" w:rsidRPr="003D5575" w:rsidRDefault="003D5575" w:rsidP="003D5575">
      <w:pPr>
        <w:widowControl w:val="0"/>
        <w:suppressAutoHyphens/>
        <w:rPr>
          <w:rFonts w:ascii="Arial" w:eastAsia="Arial Unicode MS" w:hAnsi="Arial" w:cs="Arial"/>
          <w:sz w:val="22"/>
          <w:szCs w:val="22"/>
          <w:lang w:val="es-CO" w:eastAsia="ar-SA"/>
        </w:rPr>
      </w:pPr>
    </w:p>
    <w:tbl>
      <w:tblPr>
        <w:tblW w:w="5000" w:type="pct"/>
        <w:tblCellMar>
          <w:top w:w="81" w:type="dxa"/>
          <w:left w:w="149" w:type="dxa"/>
          <w:bottom w:w="83" w:type="dxa"/>
          <w:right w:w="115" w:type="dxa"/>
        </w:tblCellMar>
        <w:tblLook w:val="04A0" w:firstRow="1" w:lastRow="0" w:firstColumn="1" w:lastColumn="0" w:noHBand="0" w:noVBand="1"/>
      </w:tblPr>
      <w:tblGrid>
        <w:gridCol w:w="2302"/>
        <w:gridCol w:w="6526"/>
      </w:tblGrid>
      <w:tr w:rsidR="003D5575" w:rsidRPr="003D5575" w:rsidTr="003D5575">
        <w:trPr>
          <w:trHeight w:val="157"/>
        </w:trPr>
        <w:tc>
          <w:tcPr>
            <w:tcW w:w="130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D5575" w:rsidRPr="003D5575" w:rsidRDefault="003D5575" w:rsidP="003D5575">
            <w:pPr>
              <w:widowControl w:val="0"/>
              <w:suppressAutoHyphens/>
              <w:jc w:val="center"/>
              <w:rPr>
                <w:rFonts w:ascii="Arial" w:eastAsia="Arial Unicode MS" w:hAnsi="Arial" w:cs="Arial"/>
                <w:sz w:val="20"/>
                <w:szCs w:val="22"/>
                <w:lang w:val="es-CO" w:eastAsia="ar-SA"/>
              </w:rPr>
            </w:pPr>
            <w:r w:rsidRPr="003D5575">
              <w:rPr>
                <w:rFonts w:ascii="Arial" w:eastAsia="Arial Unicode MS" w:hAnsi="Arial" w:cs="Arial"/>
                <w:b/>
                <w:sz w:val="20"/>
                <w:szCs w:val="22"/>
                <w:lang w:val="es-CO" w:eastAsia="ar-SA"/>
              </w:rPr>
              <w:t>CLASIFICACIÓN UNSPSC</w:t>
            </w:r>
          </w:p>
        </w:tc>
        <w:tc>
          <w:tcPr>
            <w:tcW w:w="369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D5575" w:rsidRPr="003D5575" w:rsidRDefault="003D5575" w:rsidP="003D5575">
            <w:pPr>
              <w:widowControl w:val="0"/>
              <w:suppressAutoHyphens/>
              <w:jc w:val="center"/>
              <w:rPr>
                <w:rFonts w:ascii="Arial" w:eastAsia="Arial Unicode MS" w:hAnsi="Arial" w:cs="Arial"/>
                <w:sz w:val="20"/>
                <w:szCs w:val="22"/>
                <w:lang w:val="es-CO" w:eastAsia="ar-SA"/>
              </w:rPr>
            </w:pPr>
            <w:r w:rsidRPr="003D5575">
              <w:rPr>
                <w:rFonts w:ascii="Arial" w:eastAsia="Arial Unicode MS" w:hAnsi="Arial" w:cs="Arial"/>
                <w:b/>
                <w:sz w:val="20"/>
                <w:szCs w:val="22"/>
                <w:lang w:val="es-CO" w:eastAsia="ar-SA"/>
              </w:rPr>
              <w:t>DESCRIPCIÓN</w:t>
            </w:r>
          </w:p>
        </w:tc>
      </w:tr>
      <w:tr w:rsidR="003D5575" w:rsidRPr="003D5575" w:rsidTr="003D5575">
        <w:trPr>
          <w:trHeight w:val="432"/>
        </w:trPr>
        <w:tc>
          <w:tcPr>
            <w:tcW w:w="1304" w:type="pct"/>
            <w:tcBorders>
              <w:top w:val="single" w:sz="4" w:space="0" w:color="000000"/>
              <w:left w:val="single" w:sz="4" w:space="0" w:color="000000"/>
              <w:bottom w:val="single" w:sz="4" w:space="0" w:color="000000"/>
              <w:right w:val="single" w:sz="4" w:space="0" w:color="000000"/>
            </w:tcBorders>
            <w:vAlign w:val="center"/>
          </w:tcPr>
          <w:p w:rsidR="003D5575" w:rsidRPr="003D5575" w:rsidRDefault="003D5575" w:rsidP="003D5575">
            <w:pPr>
              <w:widowControl w:val="0"/>
              <w:suppressAutoHyphens/>
              <w:rPr>
                <w:rFonts w:ascii="Arial" w:eastAsia="Arial Unicode MS" w:hAnsi="Arial" w:cs="Arial"/>
                <w:sz w:val="20"/>
                <w:szCs w:val="22"/>
                <w:lang w:val="es-CO" w:eastAsia="ar-SA"/>
              </w:rPr>
            </w:pPr>
            <w:r w:rsidRPr="003D5575">
              <w:rPr>
                <w:rFonts w:ascii="Arial" w:eastAsia="Arial Unicode MS" w:hAnsi="Arial" w:cs="Arial"/>
                <w:sz w:val="20"/>
                <w:szCs w:val="22"/>
                <w:lang w:val="es-CO" w:eastAsia="ar-SA"/>
              </w:rPr>
              <w:t xml:space="preserve">84131500 </w:t>
            </w:r>
          </w:p>
        </w:tc>
        <w:tc>
          <w:tcPr>
            <w:tcW w:w="3696" w:type="pct"/>
            <w:tcBorders>
              <w:top w:val="single" w:sz="4" w:space="0" w:color="000000"/>
              <w:left w:val="single" w:sz="4" w:space="0" w:color="000000"/>
              <w:bottom w:val="single" w:sz="4" w:space="0" w:color="000000"/>
              <w:right w:val="single" w:sz="4" w:space="0" w:color="000000"/>
            </w:tcBorders>
          </w:tcPr>
          <w:p w:rsidR="003D5575" w:rsidRPr="003D5575" w:rsidRDefault="003D5575" w:rsidP="003D5575">
            <w:pPr>
              <w:widowControl w:val="0"/>
              <w:suppressAutoHyphens/>
              <w:rPr>
                <w:rFonts w:ascii="Arial" w:eastAsia="Arial Unicode MS" w:hAnsi="Arial" w:cs="Arial"/>
                <w:sz w:val="20"/>
                <w:szCs w:val="22"/>
                <w:lang w:val="es-CO" w:eastAsia="ar-SA"/>
              </w:rPr>
            </w:pPr>
            <w:r w:rsidRPr="003D5575">
              <w:rPr>
                <w:rFonts w:ascii="Arial" w:eastAsia="Arial Unicode MS" w:hAnsi="Arial" w:cs="Arial"/>
                <w:sz w:val="20"/>
                <w:szCs w:val="22"/>
                <w:lang w:val="es-CO" w:eastAsia="ar-SA"/>
              </w:rPr>
              <w:t xml:space="preserve">Servicios Financieros y de Seguros – servicios de seguros y pensiones – seguros para estructuras y propiedades y posesiones </w:t>
            </w:r>
          </w:p>
        </w:tc>
      </w:tr>
      <w:tr w:rsidR="003D5575" w:rsidRPr="003D5575" w:rsidTr="003D5575">
        <w:trPr>
          <w:trHeight w:val="432"/>
        </w:trPr>
        <w:tc>
          <w:tcPr>
            <w:tcW w:w="1304" w:type="pct"/>
            <w:tcBorders>
              <w:top w:val="single" w:sz="4" w:space="0" w:color="000000"/>
              <w:left w:val="single" w:sz="4" w:space="0" w:color="000000"/>
              <w:bottom w:val="single" w:sz="4" w:space="0" w:color="000000"/>
              <w:right w:val="single" w:sz="4" w:space="0" w:color="000000"/>
            </w:tcBorders>
          </w:tcPr>
          <w:p w:rsidR="003D5575" w:rsidRPr="003D5575" w:rsidRDefault="003D5575" w:rsidP="003D5575">
            <w:pPr>
              <w:widowControl w:val="0"/>
              <w:suppressAutoHyphens/>
              <w:rPr>
                <w:rFonts w:ascii="Arial" w:eastAsia="Arial Unicode MS" w:hAnsi="Arial" w:cs="Arial"/>
                <w:sz w:val="20"/>
                <w:szCs w:val="22"/>
                <w:lang w:val="es-CO" w:eastAsia="ar-SA"/>
              </w:rPr>
            </w:pPr>
            <w:r w:rsidRPr="003D5575">
              <w:rPr>
                <w:rFonts w:ascii="Arial" w:eastAsia="Arial Unicode MS" w:hAnsi="Arial" w:cs="Arial"/>
                <w:sz w:val="20"/>
                <w:szCs w:val="22"/>
                <w:lang w:val="es-CO" w:eastAsia="ar-SA"/>
              </w:rPr>
              <w:t>84131600</w:t>
            </w:r>
          </w:p>
        </w:tc>
        <w:tc>
          <w:tcPr>
            <w:tcW w:w="3696" w:type="pct"/>
            <w:tcBorders>
              <w:top w:val="single" w:sz="4" w:space="0" w:color="000000"/>
              <w:left w:val="single" w:sz="4" w:space="0" w:color="000000"/>
              <w:bottom w:val="single" w:sz="4" w:space="0" w:color="000000"/>
              <w:right w:val="single" w:sz="4" w:space="0" w:color="000000"/>
            </w:tcBorders>
          </w:tcPr>
          <w:p w:rsidR="003D5575" w:rsidRPr="003D5575" w:rsidRDefault="003D5575" w:rsidP="003D5575">
            <w:pPr>
              <w:widowControl w:val="0"/>
              <w:suppressAutoHyphens/>
              <w:rPr>
                <w:rFonts w:ascii="Arial" w:eastAsia="Arial Unicode MS" w:hAnsi="Arial" w:cs="Arial"/>
                <w:sz w:val="20"/>
                <w:szCs w:val="22"/>
                <w:lang w:val="es-CO" w:eastAsia="ar-SA"/>
              </w:rPr>
            </w:pPr>
            <w:r w:rsidRPr="003D5575">
              <w:rPr>
                <w:rFonts w:ascii="Arial" w:eastAsia="Arial Unicode MS" w:hAnsi="Arial" w:cs="Arial"/>
                <w:sz w:val="20"/>
                <w:szCs w:val="22"/>
                <w:lang w:val="es-CO" w:eastAsia="ar-SA"/>
              </w:rPr>
              <w:t>Servicios Financieros y de Seguros — servicios de seguros y pensiones — seguros de vida, salud y accidentes personales</w:t>
            </w:r>
          </w:p>
        </w:tc>
      </w:tr>
    </w:tbl>
    <w:p w:rsidR="003D5575" w:rsidRPr="003D5575" w:rsidRDefault="003D5575" w:rsidP="003D5575">
      <w:pPr>
        <w:widowControl w:val="0"/>
        <w:suppressAutoHyphens/>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ndale Sans UI" w:hAnsi="Arial" w:cs="Arial"/>
          <w:sz w:val="22"/>
          <w:szCs w:val="22"/>
          <w:lang w:eastAsia="ar-SA"/>
        </w:rPr>
      </w:pPr>
      <w:r w:rsidRPr="003D5575">
        <w:rPr>
          <w:rFonts w:ascii="Arial" w:eastAsia="Andale Sans UI" w:hAnsi="Arial" w:cs="Arial"/>
          <w:sz w:val="22"/>
          <w:szCs w:val="22"/>
          <w:lang w:eastAsia="ar-SA"/>
        </w:rPr>
        <w:t>Cuando se requiera subsanar la fecha de expedición del certificado, no se tendrán en cuenta las modificaciones realizadas sobre el mismo, con posterioridad a la fecha de la recepción de ofertas.</w:t>
      </w:r>
    </w:p>
    <w:p w:rsidR="003D5575" w:rsidRPr="003D5575" w:rsidRDefault="003D5575" w:rsidP="003D5575">
      <w:pPr>
        <w:widowControl w:val="0"/>
        <w:suppressAutoHyphens/>
        <w:jc w:val="both"/>
        <w:rPr>
          <w:rFonts w:ascii="Arial" w:eastAsia="Arial Unicode MS" w:hAnsi="Arial" w:cs="Arial"/>
          <w:b/>
          <w:sz w:val="22"/>
          <w:szCs w:val="22"/>
          <w:lang w:eastAsia="ar-SA"/>
        </w:rPr>
      </w:pPr>
    </w:p>
    <w:p w:rsidR="003D5575" w:rsidRPr="003D5575" w:rsidRDefault="003D5575" w:rsidP="003D5575">
      <w:pPr>
        <w:widowControl w:val="0"/>
        <w:suppressAutoHyphens/>
        <w:jc w:val="both"/>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4.1.8. INHABILIDADES E INCOMPATIBILIDADES</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El OFERENTE no podrá estar incurso en alguna causal de inhabilidad o incompatibilidad constitucional o legal para contratar con la Nación, de acuerdo con lo contemplado en los artículos 8º y 9º de la Ley 80 de 1993, Ley 1474 de 2011, en sus Decretos reglamentarios y en las demás normas complementarias y concordantes. </w:t>
      </w: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 </w:t>
      </w:r>
      <w:r w:rsidRPr="003D5575">
        <w:rPr>
          <w:rFonts w:ascii="Arial" w:eastAsia="Arial Unicode MS" w:hAnsi="Arial" w:cs="Arial"/>
          <w:sz w:val="22"/>
          <w:szCs w:val="22"/>
          <w:lang w:val="es-CO" w:eastAsia="ar-SA"/>
        </w:rPr>
        <w:tab/>
      </w: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4.1.9. INSCRIPCIÓN EN EL REGISTRO INTERNO DE PROVEEDORES DE LA EMPRESA</w:t>
      </w:r>
    </w:p>
    <w:p w:rsidR="003D5575" w:rsidRPr="003D5575" w:rsidRDefault="003D5575" w:rsidP="003D5575">
      <w:pPr>
        <w:widowControl w:val="0"/>
        <w:suppressAutoHyphens/>
        <w:jc w:val="both"/>
        <w:rPr>
          <w:rFonts w:ascii="Arial" w:eastAsia="Arial Unicode MS" w:hAnsi="Arial" w:cs="Arial"/>
          <w:b/>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Los OFERENTES al momento de presentar su OFERTA deberán estar inscritos en el registro interno de proveedores, por lo cual diligenciarán el Formulario que se encuentra en la página web </w:t>
      </w:r>
      <w:hyperlink r:id="rId19" w:history="1">
        <w:r w:rsidRPr="003D5575">
          <w:rPr>
            <w:rFonts w:ascii="Arial" w:eastAsia="Arial Unicode MS" w:hAnsi="Arial" w:cs="Arial"/>
            <w:color w:val="0000FF"/>
            <w:sz w:val="22"/>
            <w:szCs w:val="22"/>
            <w:u w:val="single"/>
            <w:lang w:val="es-CO" w:eastAsia="ar-SA"/>
          </w:rPr>
          <w:t>www.licorercundinamarca.com.co</w:t>
        </w:r>
      </w:hyperlink>
      <w:r w:rsidRPr="003D5575">
        <w:rPr>
          <w:rFonts w:ascii="Arial" w:eastAsia="Arial Unicode MS" w:hAnsi="Arial" w:cs="Arial"/>
          <w:sz w:val="22"/>
          <w:szCs w:val="22"/>
          <w:lang w:val="es-CO" w:eastAsia="ar-SA"/>
        </w:rPr>
        <w:t xml:space="preserve"> y allegar vía correo electrónico o medio físico en la Oficina de Gestión Contractual, el formulario diligenciado, la cédula de ciudadanía del Represente Legal, Cámara de Comercio y Rut.    </w:t>
      </w:r>
    </w:p>
    <w:p w:rsidR="003D5575" w:rsidRPr="003D5575" w:rsidRDefault="003D5575" w:rsidP="003D5575">
      <w:pPr>
        <w:widowControl w:val="0"/>
        <w:suppressAutoHyphens/>
        <w:jc w:val="both"/>
        <w:rPr>
          <w:rFonts w:ascii="Arial" w:eastAsia="Arial Unicode MS" w:hAnsi="Arial" w:cs="Arial"/>
          <w:bCs/>
          <w:sz w:val="22"/>
          <w:szCs w:val="22"/>
          <w:lang w:eastAsia="ar-SA"/>
        </w:rPr>
      </w:pPr>
    </w:p>
    <w:p w:rsidR="003D5575" w:rsidRPr="003D5575" w:rsidRDefault="003D5575" w:rsidP="003D5575">
      <w:pPr>
        <w:widowControl w:val="0"/>
        <w:suppressAutoHyphens/>
        <w:rPr>
          <w:rFonts w:ascii="Arial" w:eastAsia="Arial Unicode MS" w:hAnsi="Arial" w:cs="Arial"/>
          <w:b/>
          <w:sz w:val="22"/>
          <w:szCs w:val="22"/>
          <w:lang w:val="es-ES" w:eastAsia="ar-SA"/>
        </w:rPr>
      </w:pPr>
      <w:r w:rsidRPr="003D5575">
        <w:rPr>
          <w:rFonts w:ascii="Arial" w:eastAsia="Arial Unicode MS" w:hAnsi="Arial" w:cs="Arial"/>
          <w:b/>
          <w:sz w:val="22"/>
          <w:szCs w:val="22"/>
          <w:lang w:val="es-ES" w:eastAsia="ar-SA"/>
        </w:rPr>
        <w:t xml:space="preserve">4.1.10. CERTIFICACIÓN DE PARAFISCALES LEY 789 DE 2002 Y LEY 828 DE 2003 </w:t>
      </w:r>
    </w:p>
    <w:p w:rsidR="003D5575" w:rsidRPr="003D5575" w:rsidRDefault="003D5575" w:rsidP="003D5575">
      <w:pPr>
        <w:widowControl w:val="0"/>
        <w:suppressAutoHyphens/>
        <w:rPr>
          <w:rFonts w:ascii="Arial" w:eastAsia="Arial Unicode MS" w:hAnsi="Arial" w:cs="Arial"/>
          <w:b/>
          <w:sz w:val="22"/>
          <w:szCs w:val="22"/>
          <w:lang w:val="es-ES"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LOS OFERENTES deberán anexar a su OFERTA, certificación de paz y salvo del pago de los aportes a los sistemas de salud, riesgos profesionales, pensiones y aportes a las Cajas de Compensación Familiar, Instituto Colombiano de Bienestar Familiar y Servicio Nacional de Aprendizaje, cuando a ello haya lugar, mediante certificación expedida por el revisor fiscal, cuando 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tenga más de seis (6) meses de constituida, deberá acreditar los pagos a partir de la fecha de su constitución.  </w:t>
      </w:r>
    </w:p>
    <w:p w:rsidR="003D5575" w:rsidRPr="003D5575" w:rsidRDefault="003D5575" w:rsidP="003D5575">
      <w:pPr>
        <w:widowControl w:val="0"/>
        <w:suppressAutoHyphens/>
        <w:jc w:val="both"/>
        <w:rPr>
          <w:rFonts w:ascii="Arial" w:eastAsia="Arial Unicode MS" w:hAnsi="Arial" w:cs="Arial"/>
          <w:bCs/>
          <w:sz w:val="22"/>
          <w:szCs w:val="22"/>
          <w:lang w:val="es-CO" w:eastAsia="ar-SA"/>
        </w:rPr>
      </w:pPr>
    </w:p>
    <w:p w:rsidR="003D5575" w:rsidRPr="003D5575" w:rsidRDefault="003D5575" w:rsidP="003D5575">
      <w:pPr>
        <w:widowControl w:val="0"/>
        <w:suppressAutoHyphens/>
        <w:jc w:val="both"/>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No obstante, lo anterior, cuando no haya lugar a ello, el OFERENTE deberá certificar que no existe obligación de realizar aportes por la razón legal que corresponda, a través de su representante legal o del revisor fiscal, según el caso.</w:t>
      </w:r>
    </w:p>
    <w:p w:rsidR="003D5575" w:rsidRPr="003D5575" w:rsidRDefault="003D5575" w:rsidP="003D5575">
      <w:pPr>
        <w:widowControl w:val="0"/>
        <w:suppressAutoHyphens/>
        <w:jc w:val="both"/>
        <w:rPr>
          <w:rFonts w:ascii="Arial" w:eastAsia="Arial Unicode MS" w:hAnsi="Arial" w:cs="Arial"/>
          <w:bCs/>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Para los casos de consorcios y uniones temporales, cada uno de los integrantes deberá acreditar este requisito de forma independiente.</w:t>
      </w: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     </w:t>
      </w:r>
    </w:p>
    <w:p w:rsidR="003D5575" w:rsidRPr="003D5575" w:rsidRDefault="003D5575" w:rsidP="003D5575">
      <w:pPr>
        <w:widowControl w:val="0"/>
        <w:suppressAutoHyphens/>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4.2 DOCUMENTOS DE CONTENIDO FINANCIERO</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4.2.1. CAPACIDAD FINANCIERA</w:t>
      </w:r>
    </w:p>
    <w:p w:rsidR="003D5575" w:rsidRPr="003D5575" w:rsidRDefault="003D5575" w:rsidP="003D5575">
      <w:pPr>
        <w:widowControl w:val="0"/>
        <w:suppressAutoHyphens/>
        <w:jc w:val="both"/>
        <w:rPr>
          <w:rFonts w:ascii="Arial" w:eastAsia="Arial Unicode MS" w:hAnsi="Arial" w:cs="Arial"/>
          <w:sz w:val="22"/>
          <w:szCs w:val="22"/>
          <w:highlight w:val="yellow"/>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El análisis financiero del OFERENTE determinará si está calificado para cumplir con el CONTRATO en forma satisfactoria. Este análisis se realizará por medio de los siguientes indicadores, con base en los valores que registra el RUP, el cual debe adjuntarse a su OFERTA. </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Esta evaluación será clasificatoria para los análisis posteriores, la oferta del OFERENTE que no cumpla con la capacidad financiera mínima exigida no será evaluada en las siguientes fases.</w:t>
      </w:r>
    </w:p>
    <w:p w:rsidR="003D5575" w:rsidRPr="003D5575" w:rsidRDefault="003D5575" w:rsidP="003D5575">
      <w:pPr>
        <w:widowControl w:val="0"/>
        <w:suppressAutoHyphens/>
        <w:ind w:left="480"/>
        <w:jc w:val="both"/>
        <w:rPr>
          <w:rFonts w:ascii="Arial" w:eastAsia="Arial Unicode MS" w:hAnsi="Arial" w:cs="Arial"/>
          <w:sz w:val="22"/>
          <w:szCs w:val="22"/>
          <w:lang w:val="es-CO" w:eastAsia="ar-SA"/>
        </w:rPr>
      </w:pPr>
    </w:p>
    <w:p w:rsidR="003D5575" w:rsidRPr="003D5575" w:rsidRDefault="003D5575" w:rsidP="003D5575">
      <w:pPr>
        <w:jc w:val="both"/>
        <w:rPr>
          <w:rFonts w:ascii="Arial" w:eastAsia="Arial Unicode MS" w:hAnsi="Arial" w:cs="Arial"/>
          <w:b/>
          <w:sz w:val="22"/>
          <w:szCs w:val="22"/>
          <w:lang w:eastAsia="ar-SA"/>
        </w:rPr>
      </w:pPr>
      <w:r w:rsidRPr="003D5575">
        <w:rPr>
          <w:rFonts w:ascii="Arial" w:eastAsia="Arial Unicode MS" w:hAnsi="Arial" w:cs="Arial"/>
          <w:b/>
          <w:sz w:val="22"/>
          <w:szCs w:val="22"/>
          <w:lang w:eastAsia="ar-SA"/>
        </w:rPr>
        <w:t>Índice de Liquidez</w:t>
      </w:r>
    </w:p>
    <w:p w:rsidR="003D5575" w:rsidRPr="003D5575" w:rsidRDefault="003D5575" w:rsidP="003D5575">
      <w:pPr>
        <w:jc w:val="both"/>
        <w:rPr>
          <w:rFonts w:ascii="Arial" w:eastAsia="Arial Unicode MS" w:hAnsi="Arial" w:cs="Arial"/>
          <w:b/>
          <w:sz w:val="22"/>
          <w:szCs w:val="22"/>
          <w:lang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Será el que resulte de la aplicación de la formula descrita en el </w:t>
      </w:r>
      <w:hyperlink w:anchor="FORMATO3" w:history="1">
        <w:r w:rsidRPr="003D5575">
          <w:rPr>
            <w:rFonts w:ascii="Arial" w:eastAsia="Arial Unicode MS" w:hAnsi="Arial" w:cs="Arial"/>
            <w:color w:val="0000FF"/>
            <w:sz w:val="22"/>
            <w:szCs w:val="22"/>
            <w:u w:val="single"/>
            <w:lang w:val="es-CO" w:eastAsia="ar-SA"/>
          </w:rPr>
          <w:t>Formato No 3.</w:t>
        </w:r>
      </w:hyperlink>
      <w:r w:rsidRPr="003D5575">
        <w:rPr>
          <w:rFonts w:ascii="Arial" w:eastAsia="Arial Unicode MS" w:hAnsi="Arial" w:cs="Arial"/>
          <w:sz w:val="22"/>
          <w:szCs w:val="22"/>
          <w:lang w:val="es-CO" w:eastAsia="ar-SA"/>
        </w:rPr>
        <w:t xml:space="preserve"> Se HABILITARÁ a los oferentes que demuestren un respaldo igual o mayor a 1,0 es decir, que por cada $1,00 de Obligaciones a Corto Plazo (Pasivo Corriente), disponga de 1,0 o más de sus Activos Corrientes, para atender los compromisos exigibles a Corto Plazo. Si el No. de veces es menor a 1,0 la propuesta NO CUMPLE FINANCIERAMENTE.</w:t>
      </w:r>
    </w:p>
    <w:p w:rsidR="003D5575" w:rsidRPr="003D5575" w:rsidRDefault="003D5575" w:rsidP="003D5575">
      <w:pPr>
        <w:ind w:left="284"/>
        <w:jc w:val="both"/>
        <w:rPr>
          <w:rFonts w:ascii="Arial" w:eastAsia="Times New Roman" w:hAnsi="Arial" w:cs="Arial"/>
          <w:sz w:val="22"/>
          <w:szCs w:val="22"/>
          <w:lang w:val="es-ES"/>
        </w:rPr>
      </w:pPr>
    </w:p>
    <w:p w:rsidR="003D5575" w:rsidRPr="003D5575" w:rsidRDefault="003D5575" w:rsidP="003D5575">
      <w:pPr>
        <w:jc w:val="both"/>
        <w:rPr>
          <w:rFonts w:ascii="Arial" w:eastAsia="Arial Unicode MS" w:hAnsi="Arial" w:cs="Arial"/>
          <w:b/>
          <w:sz w:val="22"/>
          <w:szCs w:val="22"/>
          <w:lang w:eastAsia="ar-SA"/>
        </w:rPr>
      </w:pPr>
      <w:r w:rsidRPr="003D5575">
        <w:rPr>
          <w:rFonts w:ascii="Arial" w:eastAsia="Arial Unicode MS" w:hAnsi="Arial" w:cs="Arial"/>
          <w:b/>
          <w:sz w:val="22"/>
          <w:szCs w:val="22"/>
          <w:lang w:eastAsia="ar-SA"/>
        </w:rPr>
        <w:t>Nivel de Endeudamiento</w:t>
      </w:r>
    </w:p>
    <w:p w:rsidR="003D5575" w:rsidRPr="003D5575" w:rsidRDefault="003D5575" w:rsidP="003D5575">
      <w:pPr>
        <w:ind w:left="284"/>
        <w:jc w:val="both"/>
        <w:rPr>
          <w:rFonts w:ascii="Arial" w:eastAsia="Times New Roman" w:hAnsi="Arial" w:cs="Arial"/>
          <w:sz w:val="22"/>
          <w:szCs w:val="22"/>
          <w:lang w:val="es-ES"/>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Será el resultado de dividir el Pasivo Total entre el Activo Total a diciembre 31 de 2018.</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Se HABILITARÁ al oferente que muestre un Nivel de Endeudamiento, menor o igual al 91%. Si el resultado es mayor, la propuesta NO CUMPLE FINANCIERAMENTE.</w:t>
      </w:r>
      <w:r w:rsidRPr="003D5575">
        <w:rPr>
          <w:rFonts w:ascii="Arial" w:eastAsia="Arial Unicode MS" w:hAnsi="Arial" w:cs="Arial"/>
          <w:sz w:val="22"/>
          <w:szCs w:val="22"/>
          <w:lang w:val="es-CO" w:eastAsia="ar-SA"/>
        </w:rPr>
        <w:tab/>
      </w:r>
    </w:p>
    <w:p w:rsidR="003D5575" w:rsidRPr="003D5575" w:rsidRDefault="003D5575" w:rsidP="003D5575">
      <w:pPr>
        <w:widowControl w:val="0"/>
        <w:suppressAutoHyphens/>
        <w:jc w:val="both"/>
        <w:rPr>
          <w:rFonts w:ascii="Arial" w:eastAsia="Arial Unicode MS" w:hAnsi="Arial" w:cs="Arial"/>
          <w:sz w:val="22"/>
          <w:szCs w:val="22"/>
          <w:lang w:val="es-CO" w:eastAsia="ar-SA"/>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71"/>
        <w:gridCol w:w="2806"/>
        <w:gridCol w:w="2350"/>
      </w:tblGrid>
      <w:tr w:rsidR="003D5575" w:rsidRPr="003D5575" w:rsidTr="003D5575">
        <w:trPr>
          <w:jc w:val="center"/>
        </w:trPr>
        <w:tc>
          <w:tcPr>
            <w:tcW w:w="1871" w:type="dxa"/>
            <w:vAlign w:val="center"/>
          </w:tcPr>
          <w:p w:rsidR="003D5575" w:rsidRPr="003D5575" w:rsidRDefault="003D5575" w:rsidP="003D5575">
            <w:pPr>
              <w:widowControl w:val="0"/>
              <w:suppressAutoHyphens/>
              <w:jc w:val="center"/>
              <w:rPr>
                <w:rFonts w:ascii="Arial" w:eastAsia="Arial Unicode MS" w:hAnsi="Arial" w:cs="Arial"/>
                <w:b/>
                <w:bCs/>
                <w:color w:val="000000"/>
                <w:sz w:val="22"/>
                <w:lang w:val="es-CO" w:eastAsia="es-CO"/>
              </w:rPr>
            </w:pPr>
            <w:r w:rsidRPr="003D5575">
              <w:rPr>
                <w:rFonts w:ascii="Arial" w:eastAsia="Arial Unicode MS" w:hAnsi="Arial" w:cs="Arial"/>
                <w:b/>
                <w:bCs/>
                <w:color w:val="000000"/>
                <w:sz w:val="22"/>
                <w:lang w:val="es-CO" w:eastAsia="es-CO"/>
              </w:rPr>
              <w:t>INDICADOR</w:t>
            </w:r>
          </w:p>
        </w:tc>
        <w:tc>
          <w:tcPr>
            <w:tcW w:w="2806" w:type="dxa"/>
            <w:vAlign w:val="center"/>
          </w:tcPr>
          <w:p w:rsidR="003D5575" w:rsidRPr="003D5575" w:rsidRDefault="003D5575" w:rsidP="003D5575">
            <w:pPr>
              <w:widowControl w:val="0"/>
              <w:suppressAutoHyphens/>
              <w:jc w:val="center"/>
              <w:rPr>
                <w:rFonts w:ascii="Arial" w:eastAsia="Arial Unicode MS" w:hAnsi="Arial" w:cs="Arial"/>
                <w:b/>
                <w:bCs/>
                <w:color w:val="000000"/>
                <w:sz w:val="22"/>
                <w:lang w:val="es-CO" w:eastAsia="es-CO"/>
              </w:rPr>
            </w:pPr>
            <w:r w:rsidRPr="003D5575">
              <w:rPr>
                <w:rFonts w:ascii="Arial" w:eastAsia="Arial Unicode MS" w:hAnsi="Arial" w:cs="Arial"/>
                <w:b/>
                <w:bCs/>
                <w:color w:val="000000"/>
                <w:sz w:val="22"/>
                <w:lang w:val="es-CO" w:eastAsia="es-CO"/>
              </w:rPr>
              <w:t>FORMULA</w:t>
            </w:r>
          </w:p>
        </w:tc>
        <w:tc>
          <w:tcPr>
            <w:tcW w:w="2350" w:type="dxa"/>
            <w:vAlign w:val="center"/>
          </w:tcPr>
          <w:p w:rsidR="003D5575" w:rsidRPr="003D5575" w:rsidRDefault="003D5575" w:rsidP="003D5575">
            <w:pPr>
              <w:widowControl w:val="0"/>
              <w:suppressAutoHyphens/>
              <w:jc w:val="center"/>
              <w:rPr>
                <w:rFonts w:ascii="Arial" w:eastAsia="Arial Unicode MS" w:hAnsi="Arial" w:cs="Arial"/>
                <w:b/>
                <w:bCs/>
                <w:color w:val="000000"/>
                <w:sz w:val="22"/>
                <w:lang w:val="es-CO" w:eastAsia="es-CO"/>
              </w:rPr>
            </w:pPr>
            <w:r w:rsidRPr="003D5575">
              <w:rPr>
                <w:rFonts w:ascii="Arial" w:eastAsia="Arial Unicode MS" w:hAnsi="Arial" w:cs="Arial"/>
                <w:b/>
                <w:bCs/>
                <w:color w:val="000000"/>
                <w:sz w:val="22"/>
                <w:lang w:val="es-CO" w:eastAsia="es-CO"/>
              </w:rPr>
              <w:t>INDICE REQUERIDO</w:t>
            </w:r>
          </w:p>
        </w:tc>
      </w:tr>
      <w:tr w:rsidR="003D5575" w:rsidRPr="003D5575" w:rsidTr="003D5575">
        <w:trPr>
          <w:jc w:val="center"/>
        </w:trPr>
        <w:tc>
          <w:tcPr>
            <w:tcW w:w="1871" w:type="dxa"/>
            <w:vAlign w:val="center"/>
          </w:tcPr>
          <w:p w:rsidR="003D5575" w:rsidRPr="003D5575" w:rsidRDefault="003D5575" w:rsidP="003D5575">
            <w:pPr>
              <w:widowControl w:val="0"/>
              <w:suppressAutoHyphens/>
              <w:jc w:val="center"/>
              <w:rPr>
                <w:rFonts w:ascii="Arial" w:eastAsia="Arial Unicode MS" w:hAnsi="Arial" w:cs="Arial"/>
                <w:b/>
                <w:bCs/>
                <w:color w:val="000000"/>
                <w:sz w:val="22"/>
                <w:lang w:val="es-CO" w:eastAsia="es-CO"/>
              </w:rPr>
            </w:pPr>
            <w:r w:rsidRPr="003D5575">
              <w:rPr>
                <w:rFonts w:ascii="Arial" w:eastAsia="Arial Unicode MS" w:hAnsi="Arial" w:cs="Arial"/>
                <w:b/>
                <w:bCs/>
                <w:color w:val="000000"/>
                <w:sz w:val="22"/>
                <w:lang w:val="es-CO" w:eastAsia="es-CO"/>
              </w:rPr>
              <w:t>Liquidez</w:t>
            </w:r>
          </w:p>
        </w:tc>
        <w:tc>
          <w:tcPr>
            <w:tcW w:w="2806" w:type="dxa"/>
          </w:tcPr>
          <w:p w:rsidR="003D5575" w:rsidRPr="003D5575" w:rsidRDefault="003D5575" w:rsidP="003D5575">
            <w:pPr>
              <w:widowControl w:val="0"/>
              <w:suppressAutoHyphens/>
              <w:jc w:val="center"/>
              <w:rPr>
                <w:rFonts w:ascii="Arial" w:eastAsia="Arial Unicode MS" w:hAnsi="Arial" w:cs="Arial"/>
                <w:b/>
                <w:bCs/>
                <w:color w:val="000000"/>
                <w:sz w:val="22"/>
                <w:lang w:val="es-CO" w:eastAsia="es-CO"/>
              </w:rPr>
            </w:pPr>
            <w:r w:rsidRPr="003D5575">
              <w:rPr>
                <w:rFonts w:ascii="Arial" w:eastAsia="Arial Unicode MS" w:hAnsi="Arial" w:cs="Arial"/>
                <w:b/>
                <w:bCs/>
                <w:color w:val="000000"/>
                <w:sz w:val="22"/>
                <w:lang w:val="es-CO" w:eastAsia="es-CO"/>
              </w:rPr>
              <w:t>Activo corriente / Pasivo</w:t>
            </w:r>
          </w:p>
          <w:p w:rsidR="003D5575" w:rsidRPr="003D5575" w:rsidRDefault="003D5575" w:rsidP="003D5575">
            <w:pPr>
              <w:widowControl w:val="0"/>
              <w:suppressAutoHyphens/>
              <w:jc w:val="center"/>
              <w:rPr>
                <w:rFonts w:ascii="Arial" w:eastAsia="Arial Unicode MS" w:hAnsi="Arial" w:cs="Arial"/>
                <w:b/>
                <w:bCs/>
                <w:color w:val="000000"/>
                <w:sz w:val="22"/>
                <w:lang w:val="es-CO" w:eastAsia="es-CO"/>
              </w:rPr>
            </w:pPr>
            <w:r w:rsidRPr="003D5575">
              <w:rPr>
                <w:rFonts w:ascii="Arial" w:eastAsia="Arial Unicode MS" w:hAnsi="Arial" w:cs="Arial"/>
                <w:b/>
                <w:bCs/>
                <w:color w:val="000000"/>
                <w:sz w:val="22"/>
                <w:lang w:val="es-CO" w:eastAsia="es-CO"/>
              </w:rPr>
              <w:t>Corriente.</w:t>
            </w:r>
          </w:p>
        </w:tc>
        <w:tc>
          <w:tcPr>
            <w:tcW w:w="2350" w:type="dxa"/>
            <w:vAlign w:val="center"/>
          </w:tcPr>
          <w:p w:rsidR="003D5575" w:rsidRPr="003D5575" w:rsidRDefault="003D5575" w:rsidP="003D5575">
            <w:pPr>
              <w:widowControl w:val="0"/>
              <w:suppressAutoHyphens/>
              <w:jc w:val="center"/>
              <w:rPr>
                <w:rFonts w:ascii="Arial" w:eastAsia="Arial Unicode MS" w:hAnsi="Arial" w:cs="Arial"/>
                <w:b/>
                <w:bCs/>
                <w:color w:val="000000"/>
                <w:sz w:val="22"/>
                <w:lang w:val="es-CO" w:eastAsia="es-CO"/>
              </w:rPr>
            </w:pPr>
            <w:r w:rsidRPr="003D5575">
              <w:rPr>
                <w:rFonts w:ascii="Arial" w:eastAsia="Arial Unicode MS" w:hAnsi="Arial" w:cs="Arial"/>
                <w:b/>
                <w:bCs/>
                <w:color w:val="000000"/>
                <w:sz w:val="22"/>
                <w:lang w:val="es-CO" w:eastAsia="es-CO"/>
              </w:rPr>
              <w:t>&gt;= 1,0 = Admisible</w:t>
            </w:r>
          </w:p>
        </w:tc>
      </w:tr>
      <w:tr w:rsidR="003D5575" w:rsidRPr="003D5575" w:rsidTr="003D5575">
        <w:trPr>
          <w:jc w:val="center"/>
        </w:trPr>
        <w:tc>
          <w:tcPr>
            <w:tcW w:w="1871" w:type="dxa"/>
            <w:vAlign w:val="center"/>
          </w:tcPr>
          <w:p w:rsidR="003D5575" w:rsidRPr="003D5575" w:rsidRDefault="003D5575" w:rsidP="003D5575">
            <w:pPr>
              <w:widowControl w:val="0"/>
              <w:suppressAutoHyphens/>
              <w:jc w:val="center"/>
              <w:rPr>
                <w:rFonts w:ascii="Arial" w:eastAsia="Arial Unicode MS" w:hAnsi="Arial" w:cs="Arial"/>
                <w:b/>
                <w:bCs/>
                <w:color w:val="000000"/>
                <w:sz w:val="22"/>
                <w:lang w:val="es-CO" w:eastAsia="es-CO"/>
              </w:rPr>
            </w:pPr>
            <w:r w:rsidRPr="003D5575">
              <w:rPr>
                <w:rFonts w:ascii="Arial" w:eastAsia="Arial Unicode MS" w:hAnsi="Arial" w:cs="Arial"/>
                <w:b/>
                <w:bCs/>
                <w:color w:val="000000"/>
                <w:sz w:val="22"/>
                <w:lang w:val="es-CO" w:eastAsia="es-CO"/>
              </w:rPr>
              <w:t>Nivel de endeudamiento</w:t>
            </w:r>
          </w:p>
        </w:tc>
        <w:tc>
          <w:tcPr>
            <w:tcW w:w="2806" w:type="dxa"/>
            <w:vAlign w:val="center"/>
          </w:tcPr>
          <w:p w:rsidR="003D5575" w:rsidRPr="003D5575" w:rsidRDefault="003D5575" w:rsidP="003D5575">
            <w:pPr>
              <w:widowControl w:val="0"/>
              <w:suppressAutoHyphens/>
              <w:jc w:val="center"/>
              <w:rPr>
                <w:rFonts w:ascii="Arial" w:eastAsia="Arial Unicode MS" w:hAnsi="Arial" w:cs="Arial"/>
                <w:b/>
                <w:bCs/>
                <w:color w:val="000000"/>
                <w:sz w:val="22"/>
                <w:lang w:val="es-CO" w:eastAsia="es-CO"/>
              </w:rPr>
            </w:pPr>
            <w:r w:rsidRPr="003D5575">
              <w:rPr>
                <w:rFonts w:ascii="Arial" w:eastAsia="Arial Unicode MS" w:hAnsi="Arial" w:cs="Arial"/>
                <w:b/>
                <w:bCs/>
                <w:color w:val="000000"/>
                <w:sz w:val="22"/>
                <w:lang w:val="es-CO" w:eastAsia="es-CO"/>
              </w:rPr>
              <w:t>Pasivo total / Activo total.</w:t>
            </w:r>
          </w:p>
        </w:tc>
        <w:tc>
          <w:tcPr>
            <w:tcW w:w="2350" w:type="dxa"/>
            <w:vAlign w:val="center"/>
          </w:tcPr>
          <w:p w:rsidR="003D5575" w:rsidRPr="003D5575" w:rsidRDefault="003D5575" w:rsidP="003D5575">
            <w:pPr>
              <w:widowControl w:val="0"/>
              <w:suppressAutoHyphens/>
              <w:jc w:val="center"/>
              <w:rPr>
                <w:rFonts w:ascii="Arial" w:eastAsia="Arial Unicode MS" w:hAnsi="Arial" w:cs="Arial"/>
                <w:b/>
                <w:bCs/>
                <w:color w:val="000000"/>
                <w:sz w:val="22"/>
                <w:lang w:val="es-CO" w:eastAsia="es-CO"/>
              </w:rPr>
            </w:pPr>
            <w:r w:rsidRPr="003D5575">
              <w:rPr>
                <w:rFonts w:ascii="Arial" w:eastAsia="Arial Unicode MS" w:hAnsi="Arial" w:cs="Arial"/>
                <w:b/>
                <w:bCs/>
                <w:color w:val="000000"/>
                <w:sz w:val="22"/>
                <w:lang w:val="es-CO" w:eastAsia="es-CO"/>
              </w:rPr>
              <w:t>&lt;= 95% = Admisible</w:t>
            </w:r>
          </w:p>
        </w:tc>
      </w:tr>
    </w:tbl>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ind w:left="2835" w:hanging="2835"/>
        <w:jc w:val="both"/>
        <w:rPr>
          <w:rFonts w:ascii="Arial" w:eastAsia="Arial Unicode MS" w:hAnsi="Arial" w:cs="Arial"/>
          <w:sz w:val="22"/>
          <w:szCs w:val="22"/>
          <w:u w:val="single"/>
          <w:lang w:val="es-CO" w:eastAsia="ar-SA"/>
        </w:rPr>
      </w:pPr>
    </w:p>
    <w:p w:rsidR="003D5575" w:rsidRPr="003D5575" w:rsidRDefault="003D5575" w:rsidP="003D5575">
      <w:pPr>
        <w:widowControl w:val="0"/>
        <w:numPr>
          <w:ilvl w:val="2"/>
          <w:numId w:val="24"/>
        </w:numPr>
        <w:suppressAutoHyphens/>
        <w:jc w:val="both"/>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CAPACIDAD ORGANIZACIONAL</w:t>
      </w:r>
    </w:p>
    <w:p w:rsidR="003D5575" w:rsidRPr="003D5575" w:rsidRDefault="003D5575" w:rsidP="003D5575">
      <w:pPr>
        <w:widowControl w:val="0"/>
        <w:suppressAutoHyphens/>
        <w:kinsoku w:val="0"/>
        <w:jc w:val="both"/>
        <w:rPr>
          <w:rFonts w:ascii="Arial" w:eastAsia="Arial Unicode MS" w:hAnsi="Arial" w:cs="Arial"/>
          <w:spacing w:val="2"/>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La verificación de cumplimiento consistirá en determinar si el proponente (sea persona jurídica, consorcio o unión temporal) cumple con los siguientes requisitos mínimos de Capacidad de Organización Operacional verificables en el Registro Único de Proponentes - RUP:</w:t>
      </w:r>
    </w:p>
    <w:p w:rsidR="003D5575" w:rsidRPr="003D5575" w:rsidRDefault="003D5575" w:rsidP="003D5575">
      <w:pPr>
        <w:widowControl w:val="0"/>
        <w:suppressAutoHyphens/>
        <w:kinsoku w:val="0"/>
        <w:jc w:val="both"/>
        <w:rPr>
          <w:rFonts w:ascii="Arial" w:eastAsia="Arial Unicode MS" w:hAnsi="Arial" w:cs="Arial"/>
          <w:spacing w:val="2"/>
          <w:sz w:val="22"/>
          <w:szCs w:val="22"/>
          <w:lang w:val="es-CO" w:eastAsia="ar-SA"/>
        </w:rPr>
      </w:pPr>
    </w:p>
    <w:p w:rsidR="003D5575" w:rsidRPr="003D5575" w:rsidRDefault="003D5575" w:rsidP="003D5575">
      <w:pPr>
        <w:widowControl w:val="0"/>
        <w:suppressAutoHyphens/>
        <w:kinsoku w:val="0"/>
        <w:jc w:val="both"/>
        <w:rPr>
          <w:rFonts w:ascii="Arial" w:eastAsia="Arial Unicode MS" w:hAnsi="Arial" w:cs="Arial"/>
          <w:spacing w:val="2"/>
          <w:lang w:val="es-CO" w:eastAsia="ar-SA"/>
        </w:rPr>
      </w:pPr>
      <w:r w:rsidRPr="003D5575">
        <w:rPr>
          <w:rFonts w:ascii="Arial" w:eastAsia="Arial Unicode MS" w:hAnsi="Arial" w:cs="Arial"/>
          <w:spacing w:val="2"/>
          <w:lang w:val="es-CO" w:eastAsia="ar-SA"/>
        </w:rPr>
        <w:t>Se evaluarán con CUMPLE o NO CUMPLE los siguientes indicadores de capacidad organizacional, pues este aspecto no otorgará puntaje; pero habilitará o deshabilitará la propuesta.</w:t>
      </w:r>
    </w:p>
    <w:p w:rsidR="003D5575" w:rsidRPr="003D5575" w:rsidRDefault="003D5575" w:rsidP="003D5575">
      <w:pPr>
        <w:widowControl w:val="0"/>
        <w:suppressAutoHyphens/>
        <w:kinsoku w:val="0"/>
        <w:jc w:val="both"/>
        <w:rPr>
          <w:rFonts w:ascii="Arial" w:eastAsia="Arial Unicode MS" w:hAnsi="Arial" w:cs="Arial"/>
          <w:spacing w:val="1"/>
          <w:lang w:val="es-CO" w:eastAsia="es-CO"/>
        </w:rPr>
      </w:pPr>
    </w:p>
    <w:p w:rsidR="003D5575" w:rsidRPr="003D5575" w:rsidRDefault="003D5575" w:rsidP="003D5575">
      <w:pPr>
        <w:widowControl w:val="0"/>
        <w:suppressAutoHyphens/>
        <w:kinsoku w:val="0"/>
        <w:jc w:val="both"/>
        <w:rPr>
          <w:rFonts w:ascii="Arial" w:eastAsia="Arial Unicode MS" w:hAnsi="Arial" w:cs="Arial"/>
          <w:b/>
          <w:spacing w:val="1"/>
          <w:lang w:val="es-CO" w:eastAsia="es-CO"/>
        </w:rPr>
      </w:pPr>
      <w:r w:rsidRPr="003D5575">
        <w:rPr>
          <w:rFonts w:ascii="Arial" w:eastAsia="Arial Unicode MS" w:hAnsi="Arial" w:cs="Arial"/>
          <w:b/>
          <w:spacing w:val="1"/>
          <w:lang w:val="es-CO" w:eastAsia="es-CO"/>
        </w:rPr>
        <w:t>Indicadores para verificar la capacidad organizacional a diciembre 31 de 2018.</w:t>
      </w:r>
    </w:p>
    <w:p w:rsidR="003D5575" w:rsidRPr="003D5575" w:rsidRDefault="003D5575" w:rsidP="003D5575">
      <w:pPr>
        <w:widowControl w:val="0"/>
        <w:suppressAutoHyphens/>
        <w:kinsoku w:val="0"/>
        <w:jc w:val="both"/>
        <w:rPr>
          <w:rFonts w:ascii="Arial" w:eastAsia="Arial Unicode MS" w:hAnsi="Arial" w:cs="Arial"/>
          <w:b/>
          <w:spacing w:val="1"/>
          <w:lang w:val="es-CO" w:eastAsia="es-CO"/>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2693"/>
        <w:gridCol w:w="3308"/>
        <w:gridCol w:w="2693"/>
      </w:tblGrid>
      <w:tr w:rsidR="003D5575" w:rsidRPr="003D5575" w:rsidTr="003D5575">
        <w:trPr>
          <w:jc w:val="center"/>
        </w:trPr>
        <w:tc>
          <w:tcPr>
            <w:tcW w:w="2693" w:type="dxa"/>
            <w:tcBorders>
              <w:top w:val="double" w:sz="4" w:space="0" w:color="auto"/>
              <w:left w:val="double" w:sz="4" w:space="0" w:color="auto"/>
              <w:bottom w:val="double" w:sz="4" w:space="0" w:color="auto"/>
              <w:right w:val="double" w:sz="4" w:space="0" w:color="auto"/>
            </w:tcBorders>
            <w:shd w:val="clear" w:color="auto" w:fill="E0E0E0"/>
            <w:vAlign w:val="center"/>
            <w:hideMark/>
          </w:tcPr>
          <w:p w:rsidR="003D5575" w:rsidRPr="003D5575" w:rsidRDefault="003D5575" w:rsidP="003D5575">
            <w:pPr>
              <w:widowControl w:val="0"/>
              <w:suppressAutoHyphens/>
              <w:jc w:val="center"/>
              <w:rPr>
                <w:rFonts w:ascii="Arial" w:eastAsia="Arial Unicode MS" w:hAnsi="Arial" w:cs="Arial"/>
                <w:b/>
                <w:lang w:val="es-CO" w:eastAsia="ar-SA"/>
              </w:rPr>
            </w:pPr>
            <w:r w:rsidRPr="003D5575">
              <w:rPr>
                <w:rFonts w:ascii="Arial" w:eastAsia="Arial Unicode MS" w:hAnsi="Arial" w:cs="Arial"/>
                <w:b/>
                <w:bCs/>
                <w:color w:val="000000"/>
                <w:lang w:val="es-CO" w:eastAsia="es-CO"/>
              </w:rPr>
              <w:t>INDICADOR</w:t>
            </w:r>
          </w:p>
        </w:tc>
        <w:tc>
          <w:tcPr>
            <w:tcW w:w="3308" w:type="dxa"/>
            <w:tcBorders>
              <w:top w:val="double" w:sz="4" w:space="0" w:color="auto"/>
              <w:left w:val="double" w:sz="4" w:space="0" w:color="auto"/>
              <w:bottom w:val="double" w:sz="4" w:space="0" w:color="auto"/>
              <w:right w:val="double" w:sz="4" w:space="0" w:color="auto"/>
            </w:tcBorders>
            <w:shd w:val="clear" w:color="auto" w:fill="E0E0E0"/>
            <w:vAlign w:val="center"/>
            <w:hideMark/>
          </w:tcPr>
          <w:p w:rsidR="003D5575" w:rsidRPr="003D5575" w:rsidRDefault="003D5575" w:rsidP="003D5575">
            <w:pPr>
              <w:widowControl w:val="0"/>
              <w:suppressAutoHyphens/>
              <w:jc w:val="center"/>
              <w:rPr>
                <w:rFonts w:ascii="Arial" w:eastAsia="Arial Unicode MS" w:hAnsi="Arial" w:cs="Arial"/>
                <w:b/>
                <w:lang w:val="es-CO" w:eastAsia="ar-SA"/>
              </w:rPr>
            </w:pPr>
            <w:r w:rsidRPr="003D5575">
              <w:rPr>
                <w:rFonts w:ascii="Arial" w:eastAsia="Arial Unicode MS" w:hAnsi="Arial" w:cs="Arial"/>
                <w:b/>
                <w:bCs/>
                <w:color w:val="000000"/>
                <w:lang w:val="es-CO" w:eastAsia="es-CO"/>
              </w:rPr>
              <w:t>FORMULA</w:t>
            </w:r>
          </w:p>
        </w:tc>
        <w:tc>
          <w:tcPr>
            <w:tcW w:w="2693" w:type="dxa"/>
            <w:tcBorders>
              <w:top w:val="double" w:sz="4" w:space="0" w:color="auto"/>
              <w:left w:val="double" w:sz="4" w:space="0" w:color="auto"/>
              <w:bottom w:val="double" w:sz="4" w:space="0" w:color="auto"/>
              <w:right w:val="double" w:sz="4" w:space="0" w:color="auto"/>
            </w:tcBorders>
            <w:shd w:val="clear" w:color="auto" w:fill="E0E0E0"/>
            <w:vAlign w:val="center"/>
          </w:tcPr>
          <w:p w:rsidR="003D5575" w:rsidRPr="003D5575" w:rsidRDefault="003D5575" w:rsidP="003D5575">
            <w:pPr>
              <w:widowControl w:val="0"/>
              <w:suppressAutoHyphens/>
              <w:jc w:val="center"/>
              <w:rPr>
                <w:rFonts w:ascii="Arial" w:eastAsia="Arial Unicode MS" w:hAnsi="Arial" w:cs="Arial"/>
                <w:b/>
                <w:bCs/>
                <w:color w:val="000000"/>
                <w:lang w:val="es-CO" w:eastAsia="es-CO"/>
              </w:rPr>
            </w:pPr>
            <w:r w:rsidRPr="003D5575">
              <w:rPr>
                <w:rFonts w:ascii="Arial" w:eastAsia="Arial Unicode MS" w:hAnsi="Arial" w:cs="Arial"/>
                <w:b/>
                <w:bCs/>
                <w:color w:val="000000"/>
                <w:lang w:val="es-CO" w:eastAsia="es-CO"/>
              </w:rPr>
              <w:t>MARGEN SOLICITADO</w:t>
            </w:r>
          </w:p>
        </w:tc>
      </w:tr>
      <w:tr w:rsidR="003D5575" w:rsidRPr="003D5575" w:rsidTr="003D5575">
        <w:trPr>
          <w:trHeight w:val="336"/>
          <w:jc w:val="center"/>
        </w:trPr>
        <w:tc>
          <w:tcPr>
            <w:tcW w:w="2693" w:type="dxa"/>
            <w:tcBorders>
              <w:top w:val="double" w:sz="4" w:space="0" w:color="auto"/>
              <w:left w:val="double" w:sz="4" w:space="0" w:color="auto"/>
              <w:bottom w:val="double" w:sz="4" w:space="0" w:color="auto"/>
              <w:right w:val="double" w:sz="4" w:space="0" w:color="auto"/>
            </w:tcBorders>
            <w:vAlign w:val="center"/>
          </w:tcPr>
          <w:p w:rsidR="003D5575" w:rsidRPr="003D5575" w:rsidRDefault="003D5575" w:rsidP="003D5575">
            <w:pPr>
              <w:widowControl w:val="0"/>
              <w:suppressAutoHyphens/>
              <w:jc w:val="center"/>
              <w:rPr>
                <w:rFonts w:ascii="Arial" w:eastAsia="Arial Unicode MS" w:hAnsi="Arial" w:cs="Arial"/>
                <w:color w:val="000000"/>
                <w:lang w:val="es-CO" w:eastAsia="es-CO"/>
              </w:rPr>
            </w:pPr>
            <w:r w:rsidRPr="003D5575">
              <w:rPr>
                <w:rFonts w:ascii="Arial" w:eastAsia="Arial Unicode MS" w:hAnsi="Arial" w:cs="Arial"/>
                <w:color w:val="000000"/>
                <w:lang w:val="es-CO" w:eastAsia="es-CO"/>
              </w:rPr>
              <w:t>Rentabilidad del Patrimonio</w:t>
            </w:r>
          </w:p>
        </w:tc>
        <w:tc>
          <w:tcPr>
            <w:tcW w:w="3308" w:type="dxa"/>
            <w:tcBorders>
              <w:top w:val="double" w:sz="4" w:space="0" w:color="auto"/>
              <w:left w:val="double" w:sz="4" w:space="0" w:color="auto"/>
              <w:bottom w:val="double" w:sz="4" w:space="0" w:color="auto"/>
              <w:right w:val="double" w:sz="4" w:space="0" w:color="auto"/>
            </w:tcBorders>
            <w:vAlign w:val="center"/>
          </w:tcPr>
          <w:p w:rsidR="003D5575" w:rsidRPr="003D5575" w:rsidRDefault="003D5575" w:rsidP="003D5575">
            <w:pPr>
              <w:widowControl w:val="0"/>
              <w:suppressAutoHyphens/>
              <w:jc w:val="center"/>
              <w:rPr>
                <w:rFonts w:ascii="Arial" w:eastAsia="Arial Unicode MS" w:hAnsi="Arial" w:cs="Arial"/>
                <w:color w:val="000000"/>
                <w:lang w:val="es-CO" w:eastAsia="es-CO"/>
              </w:rPr>
            </w:pPr>
            <w:r w:rsidRPr="003D5575">
              <w:rPr>
                <w:rFonts w:ascii="Arial" w:eastAsia="Arial Unicode MS" w:hAnsi="Arial" w:cs="Arial"/>
                <w:color w:val="000000"/>
                <w:lang w:val="es-CO" w:eastAsia="es-CO"/>
              </w:rPr>
              <w:t>Utilidad Operacional / Patrimonio.</w:t>
            </w:r>
          </w:p>
        </w:tc>
        <w:tc>
          <w:tcPr>
            <w:tcW w:w="2693" w:type="dxa"/>
            <w:tcBorders>
              <w:top w:val="double" w:sz="4" w:space="0" w:color="auto"/>
              <w:left w:val="double" w:sz="4" w:space="0" w:color="auto"/>
              <w:bottom w:val="double" w:sz="4" w:space="0" w:color="auto"/>
              <w:right w:val="double" w:sz="4" w:space="0" w:color="auto"/>
            </w:tcBorders>
            <w:vAlign w:val="center"/>
          </w:tcPr>
          <w:p w:rsidR="003D5575" w:rsidRPr="003D5575" w:rsidRDefault="003D5575" w:rsidP="003D5575">
            <w:pPr>
              <w:widowControl w:val="0"/>
              <w:suppressAutoHyphens/>
              <w:jc w:val="center"/>
              <w:rPr>
                <w:rFonts w:ascii="Arial" w:eastAsia="Arial Unicode MS" w:hAnsi="Arial" w:cs="Arial"/>
                <w:color w:val="000000"/>
                <w:szCs w:val="22"/>
                <w:lang w:val="es-CO" w:eastAsia="es-CO"/>
              </w:rPr>
            </w:pPr>
            <w:r w:rsidRPr="003D5575">
              <w:rPr>
                <w:rFonts w:ascii="Arial" w:eastAsia="Arial Unicode MS" w:hAnsi="Arial" w:cs="Arial"/>
                <w:color w:val="000000"/>
                <w:szCs w:val="22"/>
                <w:lang w:val="es-CO" w:eastAsia="es-CO"/>
              </w:rPr>
              <w:t>&gt;=  -1</w:t>
            </w:r>
          </w:p>
        </w:tc>
      </w:tr>
      <w:tr w:rsidR="003D5575" w:rsidRPr="003D5575" w:rsidTr="003D5575">
        <w:trPr>
          <w:trHeight w:val="367"/>
          <w:jc w:val="center"/>
        </w:trPr>
        <w:tc>
          <w:tcPr>
            <w:tcW w:w="2693" w:type="dxa"/>
            <w:tcBorders>
              <w:top w:val="double" w:sz="4" w:space="0" w:color="auto"/>
              <w:left w:val="double" w:sz="4" w:space="0" w:color="auto"/>
              <w:bottom w:val="double" w:sz="4" w:space="0" w:color="auto"/>
              <w:right w:val="double" w:sz="4" w:space="0" w:color="auto"/>
            </w:tcBorders>
            <w:vAlign w:val="center"/>
          </w:tcPr>
          <w:p w:rsidR="003D5575" w:rsidRPr="003D5575" w:rsidRDefault="003D5575" w:rsidP="003D5575">
            <w:pPr>
              <w:widowControl w:val="0"/>
              <w:suppressAutoHyphens/>
              <w:jc w:val="center"/>
              <w:rPr>
                <w:rFonts w:ascii="Arial" w:eastAsia="Arial Unicode MS" w:hAnsi="Arial" w:cs="Arial"/>
                <w:color w:val="000000"/>
                <w:lang w:val="es-CO" w:eastAsia="es-CO"/>
              </w:rPr>
            </w:pPr>
            <w:r w:rsidRPr="003D5575">
              <w:rPr>
                <w:rFonts w:ascii="Arial" w:eastAsia="Arial Unicode MS" w:hAnsi="Arial" w:cs="Arial"/>
                <w:color w:val="000000"/>
                <w:lang w:val="es-CO" w:eastAsia="es-CO"/>
              </w:rPr>
              <w:t>Rentabilidad del Activo</w:t>
            </w:r>
          </w:p>
        </w:tc>
        <w:tc>
          <w:tcPr>
            <w:tcW w:w="3308" w:type="dxa"/>
            <w:tcBorders>
              <w:top w:val="double" w:sz="4" w:space="0" w:color="auto"/>
              <w:left w:val="double" w:sz="4" w:space="0" w:color="auto"/>
              <w:bottom w:val="double" w:sz="4" w:space="0" w:color="auto"/>
              <w:right w:val="double" w:sz="4" w:space="0" w:color="auto"/>
            </w:tcBorders>
            <w:vAlign w:val="center"/>
          </w:tcPr>
          <w:p w:rsidR="003D5575" w:rsidRPr="003D5575" w:rsidRDefault="003D5575" w:rsidP="003D5575">
            <w:pPr>
              <w:widowControl w:val="0"/>
              <w:suppressAutoHyphens/>
              <w:jc w:val="center"/>
              <w:rPr>
                <w:rFonts w:ascii="Arial" w:eastAsia="Arial Unicode MS" w:hAnsi="Arial" w:cs="Arial"/>
                <w:color w:val="000000"/>
                <w:lang w:val="es-CO" w:eastAsia="es-CO"/>
              </w:rPr>
            </w:pPr>
            <w:r w:rsidRPr="003D5575">
              <w:rPr>
                <w:rFonts w:ascii="Arial" w:eastAsia="Arial Unicode MS" w:hAnsi="Arial" w:cs="Arial"/>
                <w:color w:val="000000"/>
                <w:lang w:val="es-CO" w:eastAsia="es-CO"/>
              </w:rPr>
              <w:t>Utilidad Operacional / Activo Total.</w:t>
            </w:r>
          </w:p>
        </w:tc>
        <w:tc>
          <w:tcPr>
            <w:tcW w:w="2693" w:type="dxa"/>
            <w:tcBorders>
              <w:top w:val="double" w:sz="4" w:space="0" w:color="auto"/>
              <w:left w:val="double" w:sz="4" w:space="0" w:color="auto"/>
              <w:bottom w:val="double" w:sz="4" w:space="0" w:color="auto"/>
              <w:right w:val="double" w:sz="4" w:space="0" w:color="auto"/>
            </w:tcBorders>
            <w:vAlign w:val="center"/>
          </w:tcPr>
          <w:p w:rsidR="003D5575" w:rsidRPr="003D5575" w:rsidRDefault="003D5575" w:rsidP="003D5575">
            <w:pPr>
              <w:widowControl w:val="0"/>
              <w:suppressAutoHyphens/>
              <w:jc w:val="center"/>
              <w:rPr>
                <w:rFonts w:ascii="Arial" w:eastAsia="Arial Unicode MS" w:hAnsi="Arial" w:cs="Arial"/>
                <w:color w:val="000000"/>
                <w:szCs w:val="22"/>
                <w:lang w:val="es-CO" w:eastAsia="es-CO"/>
              </w:rPr>
            </w:pPr>
            <w:r w:rsidRPr="003D5575">
              <w:rPr>
                <w:rFonts w:ascii="Arial" w:eastAsia="Arial Unicode MS" w:hAnsi="Arial" w:cs="Arial"/>
                <w:color w:val="000000"/>
                <w:szCs w:val="22"/>
                <w:lang w:val="es-CO" w:eastAsia="es-CO"/>
              </w:rPr>
              <w:t>&gt;=  -1</w:t>
            </w:r>
          </w:p>
        </w:tc>
      </w:tr>
    </w:tbl>
    <w:p w:rsidR="003D5575" w:rsidRPr="003D5575" w:rsidRDefault="003D5575" w:rsidP="003D5575">
      <w:pPr>
        <w:widowControl w:val="0"/>
        <w:suppressAutoHyphens/>
        <w:kinsoku w:val="0"/>
        <w:ind w:right="144"/>
        <w:jc w:val="both"/>
        <w:rPr>
          <w:rFonts w:ascii="Arial" w:eastAsia="Arial Unicode MS" w:hAnsi="Arial" w:cs="Arial"/>
          <w:b/>
          <w:bCs/>
          <w:spacing w:val="-8"/>
          <w:u w:val="single"/>
          <w:lang w:val="es-CO" w:eastAsia="ar-SA"/>
        </w:rPr>
      </w:pPr>
    </w:p>
    <w:p w:rsidR="003D5575" w:rsidRPr="003D5575" w:rsidRDefault="003D5575" w:rsidP="003D5575">
      <w:pPr>
        <w:widowControl w:val="0"/>
        <w:suppressAutoHyphens/>
        <w:kinsoku w:val="0"/>
        <w:ind w:right="144"/>
        <w:jc w:val="both"/>
        <w:rPr>
          <w:rFonts w:ascii="Arial" w:eastAsia="Arial Unicode MS" w:hAnsi="Arial" w:cs="Arial"/>
          <w:b/>
          <w:u w:val="single"/>
          <w:lang w:eastAsia="es-MX"/>
        </w:rPr>
      </w:pPr>
      <w:r w:rsidRPr="003D5575">
        <w:rPr>
          <w:rFonts w:ascii="Arial" w:eastAsia="Arial Unicode MS" w:hAnsi="Arial" w:cs="Arial"/>
          <w:lang w:eastAsia="es-MX"/>
        </w:rPr>
        <w:t>Para consorcios o uniones temporales, el cumplimiento de dichos indicadores (Rentabilidad del Patrimonio y Rentabilidad del Activo) se hará SUMANDO los componentes de los indicadores según</w:t>
      </w:r>
      <w:r w:rsidRPr="003D5575">
        <w:rPr>
          <w:rFonts w:ascii="Arial" w:eastAsia="Arial Unicode MS" w:hAnsi="Arial" w:cs="Arial"/>
          <w:b/>
          <w:u w:val="single"/>
          <w:lang w:eastAsia="es-MX"/>
        </w:rPr>
        <w:t xml:space="preserve"> el porcentaje de participación.</w:t>
      </w:r>
    </w:p>
    <w:p w:rsidR="003D5575" w:rsidRPr="003D5575" w:rsidRDefault="003D5575" w:rsidP="003D5575">
      <w:pPr>
        <w:widowControl w:val="0"/>
        <w:suppressAutoHyphens/>
        <w:jc w:val="both"/>
        <w:rPr>
          <w:rFonts w:ascii="Arial" w:eastAsia="Arial Unicode MS" w:hAnsi="Arial" w:cs="Arial"/>
          <w:sz w:val="22"/>
          <w:szCs w:val="22"/>
          <w:lang w:eastAsia="ar-SA"/>
        </w:rPr>
      </w:pPr>
    </w:p>
    <w:p w:rsidR="003D5575" w:rsidRPr="003D5575" w:rsidRDefault="003D5575" w:rsidP="003D5575">
      <w:pPr>
        <w:widowControl w:val="0"/>
        <w:suppressAutoHyphens/>
        <w:jc w:val="both"/>
        <w:rPr>
          <w:rFonts w:ascii="Arial" w:eastAsia="Arial Unicode MS" w:hAnsi="Arial" w:cs="Arial"/>
          <w:sz w:val="22"/>
          <w:szCs w:val="22"/>
          <w:lang w:eastAsia="ar-SA"/>
        </w:rPr>
      </w:pPr>
      <w:r w:rsidRPr="003D5575">
        <w:rPr>
          <w:rFonts w:ascii="Arial" w:eastAsia="Arial Unicode MS" w:hAnsi="Arial" w:cs="Arial"/>
          <w:sz w:val="22"/>
          <w:szCs w:val="22"/>
          <w:lang w:eastAsia="ar-SA"/>
        </w:rPr>
        <w:t>Teniendo en cuenta la especial condición del aspecto financiero de la actividad aseguradora, se incluye adicionalmente el indicador de Exceso o Defecto de Patrimonio por ser expresamente conveniente para el propósito y el objeto de la selección, en los siguientes términos:</w:t>
      </w:r>
    </w:p>
    <w:p w:rsidR="003D5575" w:rsidRPr="003D5575" w:rsidRDefault="003D5575" w:rsidP="003D5575">
      <w:pPr>
        <w:widowControl w:val="0"/>
        <w:suppressAutoHyphens/>
        <w:jc w:val="both"/>
        <w:rPr>
          <w:rFonts w:ascii="Arial" w:eastAsia="Arial Unicode MS" w:hAnsi="Arial" w:cs="Arial"/>
          <w:sz w:val="22"/>
          <w:szCs w:val="22"/>
          <w:lang w:eastAsia="ar-SA"/>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2693"/>
        <w:gridCol w:w="3308"/>
        <w:gridCol w:w="2693"/>
      </w:tblGrid>
      <w:tr w:rsidR="003D5575" w:rsidRPr="003D5575" w:rsidTr="003D5575">
        <w:trPr>
          <w:jc w:val="center"/>
        </w:trPr>
        <w:tc>
          <w:tcPr>
            <w:tcW w:w="2693" w:type="dxa"/>
            <w:tcBorders>
              <w:top w:val="double" w:sz="4" w:space="0" w:color="auto"/>
              <w:left w:val="double" w:sz="4" w:space="0" w:color="auto"/>
              <w:bottom w:val="double" w:sz="4" w:space="0" w:color="auto"/>
              <w:right w:val="double" w:sz="4" w:space="0" w:color="auto"/>
            </w:tcBorders>
            <w:shd w:val="clear" w:color="auto" w:fill="E0E0E0"/>
            <w:vAlign w:val="center"/>
            <w:hideMark/>
          </w:tcPr>
          <w:p w:rsidR="003D5575" w:rsidRPr="003D5575" w:rsidRDefault="003D5575" w:rsidP="003D5575">
            <w:pPr>
              <w:widowControl w:val="0"/>
              <w:suppressAutoHyphens/>
              <w:jc w:val="center"/>
              <w:rPr>
                <w:rFonts w:ascii="Arial" w:eastAsia="Arial Unicode MS" w:hAnsi="Arial" w:cs="Arial"/>
                <w:b/>
                <w:lang w:val="es-CO" w:eastAsia="ar-SA"/>
              </w:rPr>
            </w:pPr>
            <w:r w:rsidRPr="003D5575">
              <w:rPr>
                <w:rFonts w:ascii="Arial" w:eastAsia="Arial Unicode MS" w:hAnsi="Arial" w:cs="Arial"/>
                <w:b/>
                <w:bCs/>
                <w:color w:val="000000"/>
                <w:lang w:val="es-CO" w:eastAsia="es-CO"/>
              </w:rPr>
              <w:t>INDICADOR</w:t>
            </w:r>
          </w:p>
        </w:tc>
        <w:tc>
          <w:tcPr>
            <w:tcW w:w="3308" w:type="dxa"/>
            <w:tcBorders>
              <w:top w:val="double" w:sz="4" w:space="0" w:color="auto"/>
              <w:left w:val="double" w:sz="4" w:space="0" w:color="auto"/>
              <w:bottom w:val="double" w:sz="4" w:space="0" w:color="auto"/>
              <w:right w:val="double" w:sz="4" w:space="0" w:color="auto"/>
            </w:tcBorders>
            <w:shd w:val="clear" w:color="auto" w:fill="E0E0E0"/>
            <w:vAlign w:val="center"/>
            <w:hideMark/>
          </w:tcPr>
          <w:p w:rsidR="003D5575" w:rsidRPr="003D5575" w:rsidRDefault="003D5575" w:rsidP="003D5575">
            <w:pPr>
              <w:widowControl w:val="0"/>
              <w:suppressAutoHyphens/>
              <w:jc w:val="center"/>
              <w:rPr>
                <w:rFonts w:ascii="Arial" w:eastAsia="Arial Unicode MS" w:hAnsi="Arial" w:cs="Arial"/>
                <w:b/>
                <w:lang w:val="es-CO" w:eastAsia="ar-SA"/>
              </w:rPr>
            </w:pPr>
            <w:r w:rsidRPr="003D5575">
              <w:rPr>
                <w:rFonts w:ascii="Arial" w:eastAsia="Arial Unicode MS" w:hAnsi="Arial" w:cs="Arial"/>
                <w:b/>
                <w:bCs/>
                <w:color w:val="000000"/>
                <w:lang w:val="es-CO" w:eastAsia="es-CO"/>
              </w:rPr>
              <w:t>FORMULA</w:t>
            </w:r>
          </w:p>
        </w:tc>
        <w:tc>
          <w:tcPr>
            <w:tcW w:w="2693" w:type="dxa"/>
            <w:tcBorders>
              <w:top w:val="double" w:sz="4" w:space="0" w:color="auto"/>
              <w:left w:val="double" w:sz="4" w:space="0" w:color="auto"/>
              <w:bottom w:val="double" w:sz="4" w:space="0" w:color="auto"/>
              <w:right w:val="double" w:sz="4" w:space="0" w:color="auto"/>
            </w:tcBorders>
            <w:shd w:val="clear" w:color="auto" w:fill="E0E0E0"/>
            <w:vAlign w:val="center"/>
          </w:tcPr>
          <w:p w:rsidR="003D5575" w:rsidRPr="003D5575" w:rsidRDefault="003D5575" w:rsidP="003D5575">
            <w:pPr>
              <w:widowControl w:val="0"/>
              <w:suppressAutoHyphens/>
              <w:jc w:val="center"/>
              <w:rPr>
                <w:rFonts w:ascii="Arial" w:eastAsia="Arial Unicode MS" w:hAnsi="Arial" w:cs="Arial"/>
                <w:b/>
                <w:bCs/>
                <w:color w:val="000000"/>
                <w:lang w:val="es-CO" w:eastAsia="es-CO"/>
              </w:rPr>
            </w:pPr>
            <w:r w:rsidRPr="003D5575">
              <w:rPr>
                <w:rFonts w:ascii="Arial" w:eastAsia="Arial Unicode MS" w:hAnsi="Arial" w:cs="Arial"/>
                <w:b/>
                <w:bCs/>
                <w:color w:val="000000"/>
                <w:lang w:val="es-CO" w:eastAsia="es-CO"/>
              </w:rPr>
              <w:t>MARGEN SOLICITADO</w:t>
            </w:r>
          </w:p>
        </w:tc>
      </w:tr>
      <w:tr w:rsidR="003D5575" w:rsidRPr="003D5575" w:rsidTr="003D5575">
        <w:trPr>
          <w:trHeight w:val="336"/>
          <w:jc w:val="center"/>
        </w:trPr>
        <w:tc>
          <w:tcPr>
            <w:tcW w:w="2693" w:type="dxa"/>
            <w:tcBorders>
              <w:top w:val="double" w:sz="4" w:space="0" w:color="auto"/>
              <w:left w:val="double" w:sz="4" w:space="0" w:color="auto"/>
              <w:bottom w:val="double" w:sz="4" w:space="0" w:color="auto"/>
              <w:right w:val="double" w:sz="4" w:space="0" w:color="auto"/>
            </w:tcBorders>
            <w:vAlign w:val="center"/>
          </w:tcPr>
          <w:p w:rsidR="003D5575" w:rsidRPr="003D5575" w:rsidRDefault="003D5575" w:rsidP="003D5575">
            <w:pPr>
              <w:widowControl w:val="0"/>
              <w:suppressAutoHyphens/>
              <w:rPr>
                <w:rFonts w:ascii="Arial" w:eastAsia="Arial Unicode MS" w:hAnsi="Arial" w:cs="Arial"/>
                <w:color w:val="000000"/>
                <w:highlight w:val="yellow"/>
                <w:lang w:val="es-CO" w:eastAsia="es-CO"/>
              </w:rPr>
            </w:pPr>
            <w:r w:rsidRPr="003D5575">
              <w:rPr>
                <w:rFonts w:ascii="Arial" w:eastAsia="Arial Unicode MS" w:hAnsi="Arial" w:cs="Arial"/>
                <w:sz w:val="22"/>
                <w:szCs w:val="22"/>
                <w:lang w:eastAsia="ar-SA"/>
              </w:rPr>
              <w:t>Exceso o Defecto de Patrimonio</w:t>
            </w:r>
          </w:p>
        </w:tc>
        <w:tc>
          <w:tcPr>
            <w:tcW w:w="3308" w:type="dxa"/>
            <w:tcBorders>
              <w:top w:val="double" w:sz="4" w:space="0" w:color="auto"/>
              <w:left w:val="double" w:sz="4" w:space="0" w:color="auto"/>
              <w:bottom w:val="double" w:sz="4" w:space="0" w:color="auto"/>
              <w:right w:val="double" w:sz="4" w:space="0" w:color="auto"/>
            </w:tcBorders>
            <w:vAlign w:val="center"/>
          </w:tcPr>
          <w:p w:rsidR="003D5575" w:rsidRPr="003D5575" w:rsidRDefault="003D5575" w:rsidP="003D5575">
            <w:pPr>
              <w:widowControl w:val="0"/>
              <w:suppressAutoHyphens/>
              <w:jc w:val="both"/>
              <w:rPr>
                <w:rFonts w:ascii="Arial" w:eastAsia="Arial Unicode MS" w:hAnsi="Arial" w:cs="Arial"/>
                <w:color w:val="000000"/>
                <w:sz w:val="22"/>
                <w:lang w:val="es-CO" w:eastAsia="es-CO"/>
              </w:rPr>
            </w:pPr>
            <w:r w:rsidRPr="003D5575">
              <w:rPr>
                <w:rFonts w:ascii="Arial" w:eastAsia="Arial Unicode MS" w:hAnsi="Arial" w:cs="Arial"/>
                <w:color w:val="000000"/>
                <w:sz w:val="22"/>
                <w:lang w:val="es-CO" w:eastAsia="es-CO"/>
              </w:rPr>
              <w:t>Patrimonio Técnico – Patrimonio Adecuado</w:t>
            </w:r>
          </w:p>
        </w:tc>
        <w:tc>
          <w:tcPr>
            <w:tcW w:w="2693" w:type="dxa"/>
            <w:tcBorders>
              <w:top w:val="double" w:sz="4" w:space="0" w:color="auto"/>
              <w:left w:val="double" w:sz="4" w:space="0" w:color="auto"/>
              <w:bottom w:val="double" w:sz="4" w:space="0" w:color="auto"/>
              <w:right w:val="double" w:sz="4" w:space="0" w:color="auto"/>
            </w:tcBorders>
            <w:vAlign w:val="center"/>
          </w:tcPr>
          <w:p w:rsidR="003D5575" w:rsidRPr="003D5575" w:rsidRDefault="003D5575" w:rsidP="003D5575">
            <w:pPr>
              <w:widowControl w:val="0"/>
              <w:suppressAutoHyphens/>
              <w:jc w:val="center"/>
              <w:rPr>
                <w:rFonts w:ascii="Arial" w:eastAsia="Arial Unicode MS" w:hAnsi="Arial" w:cs="Arial"/>
                <w:color w:val="000000"/>
                <w:szCs w:val="22"/>
                <w:lang w:val="es-CO" w:eastAsia="es-CO"/>
              </w:rPr>
            </w:pPr>
            <w:r w:rsidRPr="003D5575">
              <w:rPr>
                <w:rFonts w:ascii="Arial" w:eastAsia="Arial Unicode MS" w:hAnsi="Arial" w:cs="Arial"/>
                <w:color w:val="000000"/>
                <w:szCs w:val="22"/>
                <w:lang w:val="es-CO" w:eastAsia="es-CO"/>
              </w:rPr>
              <w:t>Mayor a cero</w:t>
            </w:r>
          </w:p>
        </w:tc>
      </w:tr>
    </w:tbl>
    <w:p w:rsidR="003D5575" w:rsidRPr="003D5575" w:rsidRDefault="003D5575" w:rsidP="003D5575">
      <w:pPr>
        <w:widowControl w:val="0"/>
        <w:suppressAutoHyphens/>
        <w:jc w:val="both"/>
        <w:rPr>
          <w:rFonts w:ascii="Arial" w:eastAsia="Arial Unicode MS" w:hAnsi="Arial" w:cs="Arial"/>
          <w:sz w:val="22"/>
          <w:szCs w:val="22"/>
          <w:lang w:eastAsia="ar-SA"/>
        </w:rPr>
      </w:pPr>
    </w:p>
    <w:p w:rsidR="003D5575" w:rsidRPr="003D5575" w:rsidRDefault="003D5575" w:rsidP="003D5575">
      <w:pPr>
        <w:widowControl w:val="0"/>
        <w:suppressAutoHyphens/>
        <w:jc w:val="both"/>
        <w:rPr>
          <w:rFonts w:ascii="Arial" w:eastAsia="Arial Unicode MS" w:hAnsi="Arial" w:cs="Arial"/>
          <w:sz w:val="22"/>
          <w:szCs w:val="22"/>
          <w:lang w:eastAsia="ar-SA"/>
        </w:rPr>
      </w:pPr>
      <w:r w:rsidRPr="003D5575">
        <w:rPr>
          <w:rFonts w:ascii="Arial" w:eastAsia="Arial Unicode MS" w:hAnsi="Arial" w:cs="Arial"/>
          <w:sz w:val="22"/>
          <w:szCs w:val="22"/>
          <w:lang w:eastAsia="ar-SA"/>
        </w:rPr>
        <w:t xml:space="preserve"> Esta información debe presentarse en los mismos formatos en los cuales se reporta a la Superintendencia Financiera, suscritos por Representante Legal del proponente y/o de cada uno de los miembros de Consorcios y Uniones Temporales.</w:t>
      </w:r>
    </w:p>
    <w:p w:rsidR="003D5575" w:rsidRPr="003D5575" w:rsidRDefault="003D5575" w:rsidP="003D5575">
      <w:pPr>
        <w:widowControl w:val="0"/>
        <w:suppressAutoHyphens/>
        <w:jc w:val="both"/>
        <w:rPr>
          <w:rFonts w:ascii="Arial" w:eastAsia="Arial Unicode MS" w:hAnsi="Arial" w:cs="Arial"/>
          <w:sz w:val="22"/>
          <w:szCs w:val="22"/>
          <w:lang w:eastAsia="ar-SA"/>
        </w:rPr>
      </w:pPr>
    </w:p>
    <w:p w:rsidR="003D5575" w:rsidRPr="003D5575" w:rsidRDefault="003D5575" w:rsidP="003D5575">
      <w:pPr>
        <w:widowControl w:val="0"/>
        <w:numPr>
          <w:ilvl w:val="1"/>
          <w:numId w:val="16"/>
        </w:numPr>
        <w:tabs>
          <w:tab w:val="left" w:pos="709"/>
        </w:tabs>
        <w:suppressAutoHyphens/>
        <w:jc w:val="both"/>
        <w:rPr>
          <w:rFonts w:ascii="Arial" w:eastAsia="Arial Unicode MS" w:hAnsi="Arial" w:cs="Arial"/>
          <w:b/>
          <w:bCs/>
          <w:sz w:val="22"/>
          <w:szCs w:val="22"/>
          <w:lang w:eastAsia="ar-SA"/>
        </w:rPr>
      </w:pPr>
      <w:r w:rsidRPr="003D5575">
        <w:rPr>
          <w:rFonts w:ascii="Arial" w:eastAsia="Arial Unicode MS" w:hAnsi="Arial" w:cs="Arial"/>
          <w:b/>
          <w:bCs/>
          <w:sz w:val="22"/>
          <w:szCs w:val="22"/>
          <w:lang w:eastAsia="ar-SA"/>
        </w:rPr>
        <w:t>EXPERIENCIA</w:t>
      </w:r>
    </w:p>
    <w:p w:rsidR="003D5575" w:rsidRPr="003D5575" w:rsidRDefault="003D5575" w:rsidP="003D5575">
      <w:pPr>
        <w:widowControl w:val="0"/>
        <w:tabs>
          <w:tab w:val="left" w:pos="709"/>
        </w:tabs>
        <w:suppressAutoHyphens/>
        <w:ind w:left="708"/>
        <w:jc w:val="both"/>
        <w:rPr>
          <w:rFonts w:ascii="Arial" w:eastAsia="Arial Unicode MS" w:hAnsi="Arial" w:cs="Arial"/>
          <w:b/>
          <w:bCs/>
          <w:sz w:val="22"/>
          <w:szCs w:val="22"/>
          <w:lang w:eastAsia="ar-SA"/>
        </w:rPr>
      </w:pPr>
    </w:p>
    <w:p w:rsidR="003D5575" w:rsidRPr="003D5575" w:rsidRDefault="003D5575" w:rsidP="003D5575">
      <w:pPr>
        <w:widowControl w:val="0"/>
        <w:numPr>
          <w:ilvl w:val="2"/>
          <w:numId w:val="16"/>
        </w:numPr>
        <w:tabs>
          <w:tab w:val="left" w:pos="709"/>
        </w:tabs>
        <w:suppressAutoHyphens/>
        <w:jc w:val="both"/>
        <w:rPr>
          <w:rFonts w:ascii="Arial" w:eastAsia="Arial Unicode MS" w:hAnsi="Arial" w:cs="Arial"/>
          <w:b/>
          <w:bCs/>
          <w:sz w:val="22"/>
          <w:szCs w:val="22"/>
          <w:lang w:eastAsia="ar-SA"/>
        </w:rPr>
      </w:pPr>
      <w:r w:rsidRPr="003D5575">
        <w:rPr>
          <w:rFonts w:ascii="Arial" w:eastAsia="Arial Unicode MS" w:hAnsi="Arial" w:cs="Arial"/>
          <w:b/>
          <w:bCs/>
          <w:sz w:val="22"/>
          <w:szCs w:val="22"/>
          <w:lang w:eastAsia="ar-SA"/>
        </w:rPr>
        <w:t>EXPERIENCIA DEL OFERENTE EN PRIMAS</w:t>
      </w:r>
    </w:p>
    <w:p w:rsidR="003D5575" w:rsidRPr="003D5575" w:rsidRDefault="003D5575" w:rsidP="003D5575">
      <w:pPr>
        <w:suppressAutoHyphens/>
        <w:jc w:val="both"/>
        <w:rPr>
          <w:rFonts w:ascii="Arial" w:eastAsia="Times New Roman" w:hAnsi="Arial" w:cs="Arial"/>
          <w:bCs/>
          <w:sz w:val="22"/>
          <w:szCs w:val="22"/>
        </w:rPr>
      </w:pPr>
    </w:p>
    <w:p w:rsidR="003D5575" w:rsidRPr="003D5575" w:rsidRDefault="003D5575" w:rsidP="003D5575">
      <w:pPr>
        <w:widowControl w:val="0"/>
        <w:suppressAutoHyphens/>
        <w:jc w:val="both"/>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 xml:space="preserve">La experiencia del oferente en primas se acreditará mediante el diligenciamiento del </w:t>
      </w:r>
      <w:hyperlink w:anchor="FORMATO6" w:history="1">
        <w:r w:rsidRPr="003D5575">
          <w:rPr>
            <w:rFonts w:ascii="Arial" w:eastAsia="Arial Unicode MS" w:hAnsi="Arial" w:cs="Arial"/>
            <w:bCs/>
            <w:color w:val="0000FF"/>
            <w:sz w:val="22"/>
            <w:szCs w:val="22"/>
            <w:u w:val="single"/>
            <w:lang w:val="es-CO" w:eastAsia="ar-SA"/>
          </w:rPr>
          <w:t>Formato No. 6</w:t>
        </w:r>
      </w:hyperlink>
      <w:r w:rsidRPr="003D5575">
        <w:rPr>
          <w:rFonts w:ascii="Arial" w:eastAsia="Arial Unicode MS" w:hAnsi="Arial" w:cs="Arial"/>
          <w:bCs/>
          <w:sz w:val="22"/>
          <w:szCs w:val="22"/>
          <w:lang w:val="es-CO" w:eastAsia="ar-SA"/>
        </w:rPr>
        <w:t xml:space="preserve">, donde el oferente deberá allegar para cada uno de los grupos para los cuales presente oferta, relación suscrita por el Representante Legal de la Aseguradora, que se entiende emitida bajo la gravedad del juramento, de hasta 3 clientes públicos y/o privados por grupo, con los cuales haya ejecutado o se encuentre  ejecutando programas de seguros dentro del periodo de 10 años contados desde el año fiscal 2010 a la fecha de cierre del presente proceso y cuya sumatoria de primas de esta relación por cada uno de los grupos sea igual o superior a los valores señalados como presupuesto de cada grupo. </w:t>
      </w:r>
    </w:p>
    <w:p w:rsidR="003D5575" w:rsidRPr="003D5575" w:rsidRDefault="003D5575" w:rsidP="003D5575">
      <w:pPr>
        <w:widowControl w:val="0"/>
        <w:suppressAutoHyphens/>
        <w:jc w:val="both"/>
        <w:rPr>
          <w:rFonts w:ascii="Arial" w:eastAsia="Arial Unicode MS" w:hAnsi="Arial" w:cs="Arial"/>
          <w:bCs/>
          <w:sz w:val="22"/>
          <w:szCs w:val="22"/>
          <w:lang w:val="es-CO" w:eastAsia="ar-SA"/>
        </w:rPr>
      </w:pPr>
    </w:p>
    <w:p w:rsidR="003D5575" w:rsidRPr="003D5575" w:rsidRDefault="003D5575" w:rsidP="003D5575">
      <w:pPr>
        <w:widowControl w:val="0"/>
        <w:suppressAutoHyphens/>
        <w:jc w:val="both"/>
        <w:rPr>
          <w:rFonts w:ascii="Arial" w:eastAsia="Arial Unicode MS" w:hAnsi="Arial" w:cs="Arial"/>
          <w:bCs/>
          <w:sz w:val="22"/>
          <w:szCs w:val="22"/>
          <w:lang w:val="es-CO" w:eastAsia="ar-SA"/>
        </w:rPr>
      </w:pPr>
    </w:p>
    <w:p w:rsidR="003D5575" w:rsidRPr="003D5575" w:rsidRDefault="003D5575" w:rsidP="003D5575">
      <w:pPr>
        <w:widowControl w:val="0"/>
        <w:suppressAutoHyphens/>
        <w:jc w:val="both"/>
        <w:rPr>
          <w:rFonts w:ascii="Arial" w:eastAsia="Arial Unicode MS" w:hAnsi="Arial" w:cs="Arial"/>
          <w:b/>
          <w:bCs/>
          <w:sz w:val="22"/>
          <w:szCs w:val="22"/>
          <w:lang w:val="es-CO" w:eastAsia="ar-SA"/>
        </w:rPr>
      </w:pPr>
      <w:r w:rsidRPr="003D5575">
        <w:rPr>
          <w:rFonts w:ascii="Arial" w:eastAsia="Arial Unicode MS" w:hAnsi="Arial" w:cs="Arial"/>
          <w:b/>
          <w:bCs/>
          <w:sz w:val="22"/>
          <w:szCs w:val="22"/>
          <w:lang w:val="es-CO" w:eastAsia="ar-SA"/>
        </w:rPr>
        <w:t xml:space="preserve">Certificaciones de Experiencia </w:t>
      </w:r>
    </w:p>
    <w:p w:rsidR="003D5575" w:rsidRPr="003D5575" w:rsidRDefault="003D5575" w:rsidP="003D5575">
      <w:pPr>
        <w:widowControl w:val="0"/>
        <w:suppressAutoHyphens/>
        <w:ind w:left="360"/>
        <w:jc w:val="both"/>
        <w:rPr>
          <w:rFonts w:ascii="Arial" w:eastAsia="Arial Unicode MS" w:hAnsi="Arial" w:cs="Arial"/>
          <w:bCs/>
          <w:sz w:val="22"/>
          <w:szCs w:val="22"/>
          <w:lang w:val="es-CO" w:eastAsia="ar-SA"/>
        </w:rPr>
      </w:pPr>
    </w:p>
    <w:p w:rsidR="003D5575" w:rsidRPr="003D5575" w:rsidRDefault="003D5575" w:rsidP="003D5575">
      <w:pPr>
        <w:widowControl w:val="0"/>
        <w:suppressAutoHyphens/>
        <w:jc w:val="both"/>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No se requerirá en la oferta la presentación de certificaciones, será suficiente con la presentación de la relación suscrita por el representante legal, con la siguiente información para determinar que CUMPLE con la experiencia solicitada:</w:t>
      </w:r>
    </w:p>
    <w:p w:rsidR="003D5575" w:rsidRPr="003D5575" w:rsidRDefault="003D5575" w:rsidP="003D5575">
      <w:pPr>
        <w:widowControl w:val="0"/>
        <w:suppressAutoHyphens/>
        <w:jc w:val="both"/>
        <w:rPr>
          <w:rFonts w:ascii="Arial" w:eastAsia="Arial Unicode MS" w:hAnsi="Arial" w:cs="Arial"/>
          <w:bCs/>
          <w:sz w:val="22"/>
          <w:szCs w:val="22"/>
          <w:lang w:val="es-CO" w:eastAsia="ar-SA"/>
        </w:rPr>
      </w:pPr>
    </w:p>
    <w:p w:rsidR="003D5575" w:rsidRPr="003D5575" w:rsidRDefault="003D5575" w:rsidP="003D5575">
      <w:pPr>
        <w:widowControl w:val="0"/>
        <w:numPr>
          <w:ilvl w:val="0"/>
          <w:numId w:val="22"/>
        </w:numPr>
        <w:suppressAutoHyphens/>
        <w:jc w:val="both"/>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Cliente</w:t>
      </w:r>
    </w:p>
    <w:p w:rsidR="003D5575" w:rsidRPr="003D5575" w:rsidRDefault="003D5575" w:rsidP="003D5575">
      <w:pPr>
        <w:widowControl w:val="0"/>
        <w:numPr>
          <w:ilvl w:val="0"/>
          <w:numId w:val="22"/>
        </w:numPr>
        <w:suppressAutoHyphens/>
        <w:jc w:val="both"/>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Ramo y/o Póliza</w:t>
      </w:r>
    </w:p>
    <w:p w:rsidR="003D5575" w:rsidRPr="003D5575" w:rsidRDefault="003D5575" w:rsidP="003D5575">
      <w:pPr>
        <w:widowControl w:val="0"/>
        <w:numPr>
          <w:ilvl w:val="0"/>
          <w:numId w:val="22"/>
        </w:numPr>
        <w:suppressAutoHyphens/>
        <w:jc w:val="both"/>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Vigencia</w:t>
      </w:r>
    </w:p>
    <w:p w:rsidR="003D5575" w:rsidRPr="003D5575" w:rsidRDefault="003D5575" w:rsidP="003D5575">
      <w:pPr>
        <w:widowControl w:val="0"/>
        <w:numPr>
          <w:ilvl w:val="0"/>
          <w:numId w:val="22"/>
        </w:numPr>
        <w:suppressAutoHyphens/>
        <w:jc w:val="both"/>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Prima</w:t>
      </w:r>
    </w:p>
    <w:p w:rsidR="003D5575" w:rsidRPr="003D5575" w:rsidRDefault="003D5575" w:rsidP="003D5575">
      <w:pPr>
        <w:widowControl w:val="0"/>
        <w:numPr>
          <w:ilvl w:val="0"/>
          <w:numId w:val="22"/>
        </w:numPr>
        <w:suppressAutoHyphens/>
        <w:jc w:val="both"/>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IVA</w:t>
      </w:r>
    </w:p>
    <w:p w:rsidR="003D5575" w:rsidRPr="003D5575" w:rsidRDefault="003D5575" w:rsidP="003D5575">
      <w:pPr>
        <w:widowControl w:val="0"/>
        <w:numPr>
          <w:ilvl w:val="0"/>
          <w:numId w:val="22"/>
        </w:numPr>
        <w:suppressAutoHyphens/>
        <w:jc w:val="both"/>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Total Prima + IVA</w:t>
      </w:r>
    </w:p>
    <w:p w:rsidR="003D5575" w:rsidRPr="003D5575" w:rsidRDefault="003D5575" w:rsidP="003D5575">
      <w:pPr>
        <w:widowControl w:val="0"/>
        <w:numPr>
          <w:ilvl w:val="0"/>
          <w:numId w:val="22"/>
        </w:numPr>
        <w:suppressAutoHyphens/>
        <w:jc w:val="both"/>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Total en SMMLV. Para la conversión a SMMLV debe utilizar la del año de inicio de vigencia que se relaciona.</w:t>
      </w:r>
    </w:p>
    <w:p w:rsidR="003D5575" w:rsidRPr="003D5575" w:rsidRDefault="003D5575" w:rsidP="003D5575">
      <w:pPr>
        <w:widowControl w:val="0"/>
        <w:suppressAutoHyphens/>
        <w:jc w:val="both"/>
        <w:rPr>
          <w:rFonts w:ascii="Arial" w:eastAsia="Arial Unicode MS" w:hAnsi="Arial" w:cs="Arial"/>
          <w:bCs/>
          <w:sz w:val="22"/>
          <w:szCs w:val="22"/>
          <w:lang w:val="es-CO" w:eastAsia="ar-SA"/>
        </w:rPr>
      </w:pPr>
    </w:p>
    <w:p w:rsidR="003D5575" w:rsidRPr="003D5575" w:rsidRDefault="003D5575" w:rsidP="003D5575">
      <w:pPr>
        <w:widowControl w:val="0"/>
        <w:suppressAutoHyphens/>
        <w:jc w:val="both"/>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Los valores de referencia de cada grupo son los valores indicados como valor total del presupuesto por grupo en el presente documento.</w:t>
      </w:r>
    </w:p>
    <w:p w:rsidR="003D5575" w:rsidRPr="003D5575" w:rsidRDefault="003D5575" w:rsidP="003D5575">
      <w:pPr>
        <w:widowControl w:val="0"/>
        <w:suppressAutoHyphens/>
        <w:jc w:val="both"/>
        <w:rPr>
          <w:rFonts w:ascii="Arial" w:eastAsia="Arial Unicode MS" w:hAnsi="Arial" w:cs="Arial"/>
          <w:bCs/>
          <w:sz w:val="22"/>
          <w:szCs w:val="22"/>
          <w:lang w:val="es-CO" w:eastAsia="ar-SA"/>
        </w:rPr>
      </w:pPr>
    </w:p>
    <w:p w:rsidR="003D5575" w:rsidRPr="003D5575" w:rsidRDefault="003D5575" w:rsidP="003D5575">
      <w:pPr>
        <w:widowControl w:val="0"/>
        <w:suppressAutoHyphens/>
        <w:jc w:val="both"/>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En el caso del Grupo 1 es obligatorio que la experiencia relacionada incluya póliza de Todo Riesgo Daños Materiales y tres pólizas más de las que conforman el grupo. En los demás Grupos solo basta con que se acredite experiencia en una de las pólizas que lo conforman.</w:t>
      </w:r>
    </w:p>
    <w:p w:rsidR="003D5575" w:rsidRPr="003D5575" w:rsidRDefault="003D5575" w:rsidP="003D5575">
      <w:pPr>
        <w:widowControl w:val="0"/>
        <w:suppressAutoHyphens/>
        <w:jc w:val="both"/>
        <w:rPr>
          <w:rFonts w:ascii="Arial" w:eastAsia="Arial Unicode MS" w:hAnsi="Arial" w:cs="Arial"/>
          <w:bCs/>
          <w:sz w:val="22"/>
          <w:szCs w:val="22"/>
          <w:lang w:val="es-CO" w:eastAsia="ar-SA"/>
        </w:rPr>
      </w:pPr>
    </w:p>
    <w:p w:rsidR="003D5575" w:rsidRPr="003D5575" w:rsidRDefault="003D5575" w:rsidP="003D5575">
      <w:pPr>
        <w:widowControl w:val="0"/>
        <w:suppressAutoHyphens/>
        <w:jc w:val="both"/>
        <w:rPr>
          <w:rFonts w:ascii="Arial" w:eastAsia="Arial Unicode MS" w:hAnsi="Arial" w:cs="Arial"/>
          <w:b/>
          <w:bCs/>
          <w:sz w:val="22"/>
          <w:szCs w:val="22"/>
          <w:lang w:val="es-CO" w:eastAsia="ar-SA"/>
        </w:rPr>
      </w:pPr>
      <w:r w:rsidRPr="003D5575">
        <w:rPr>
          <w:rFonts w:ascii="Arial" w:eastAsia="Arial Unicode MS" w:hAnsi="Arial" w:cs="Arial"/>
          <w:b/>
          <w:bCs/>
          <w:sz w:val="22"/>
          <w:szCs w:val="22"/>
          <w:lang w:val="es-CO" w:eastAsia="ar-SA"/>
        </w:rPr>
        <w:t xml:space="preserve">NOTAS COMUNES A LA EXPERIENCIA: </w:t>
      </w:r>
    </w:p>
    <w:p w:rsidR="003D5575" w:rsidRPr="003D5575" w:rsidRDefault="003D5575" w:rsidP="003D5575">
      <w:pPr>
        <w:widowControl w:val="0"/>
        <w:suppressAutoHyphens/>
        <w:jc w:val="both"/>
        <w:rPr>
          <w:rFonts w:ascii="Arial" w:eastAsia="Arial Unicode MS" w:hAnsi="Arial" w:cs="Arial"/>
          <w:bCs/>
          <w:sz w:val="22"/>
          <w:szCs w:val="22"/>
          <w:lang w:val="es-CO" w:eastAsia="ar-SA"/>
        </w:rPr>
      </w:pPr>
    </w:p>
    <w:p w:rsidR="003D5575" w:rsidRPr="003D5575" w:rsidRDefault="003D5575" w:rsidP="003D5575">
      <w:pPr>
        <w:widowControl w:val="0"/>
        <w:suppressAutoHyphens/>
        <w:jc w:val="both"/>
        <w:rPr>
          <w:rFonts w:ascii="Arial" w:eastAsia="Arial Unicode MS" w:hAnsi="Arial" w:cs="Arial"/>
          <w:bCs/>
          <w:sz w:val="22"/>
          <w:szCs w:val="22"/>
          <w:lang w:val="es-CO" w:eastAsia="ar-SA"/>
        </w:rPr>
      </w:pPr>
      <w:r w:rsidRPr="003D5575">
        <w:rPr>
          <w:rFonts w:ascii="Arial" w:eastAsia="Arial Unicode MS" w:hAnsi="Arial" w:cs="Arial"/>
          <w:b/>
          <w:bCs/>
          <w:sz w:val="22"/>
          <w:szCs w:val="22"/>
          <w:lang w:val="es-CO" w:eastAsia="ar-SA"/>
        </w:rPr>
        <w:t>NOTA 1:</w:t>
      </w:r>
      <w:r w:rsidRPr="003D5575">
        <w:rPr>
          <w:rFonts w:ascii="Arial" w:eastAsia="Arial Unicode MS" w:hAnsi="Arial" w:cs="Arial"/>
          <w:bCs/>
          <w:sz w:val="22"/>
          <w:szCs w:val="22"/>
          <w:lang w:val="es-CO" w:eastAsia="ar-SA"/>
        </w:rPr>
        <w:t xml:space="preserve"> Si la propuesta es presentada por un Consorcio o Unión Temporal, las certificaciones podrán ser presentadas por uno, algunos o todos los integrantes del consorcio o unión temporal.</w:t>
      </w:r>
    </w:p>
    <w:p w:rsidR="003D5575" w:rsidRPr="003D5575" w:rsidRDefault="003D5575" w:rsidP="003D5575">
      <w:pPr>
        <w:widowControl w:val="0"/>
        <w:suppressAutoHyphens/>
        <w:jc w:val="both"/>
        <w:rPr>
          <w:rFonts w:ascii="Arial" w:eastAsia="Arial Unicode MS" w:hAnsi="Arial" w:cs="Arial"/>
          <w:bCs/>
          <w:sz w:val="22"/>
          <w:szCs w:val="22"/>
          <w:lang w:val="es-CO" w:eastAsia="ar-SA"/>
        </w:rPr>
      </w:pPr>
    </w:p>
    <w:p w:rsidR="003D5575" w:rsidRPr="003D5575" w:rsidRDefault="003D5575" w:rsidP="003D5575">
      <w:pPr>
        <w:widowControl w:val="0"/>
        <w:suppressAutoHyphens/>
        <w:jc w:val="both"/>
        <w:rPr>
          <w:rFonts w:ascii="Arial" w:eastAsia="Arial Unicode MS" w:hAnsi="Arial" w:cs="Arial"/>
          <w:bCs/>
          <w:sz w:val="22"/>
          <w:szCs w:val="22"/>
          <w:lang w:val="es-CO" w:eastAsia="ar-SA"/>
        </w:rPr>
      </w:pPr>
      <w:r w:rsidRPr="003D5575">
        <w:rPr>
          <w:rFonts w:ascii="Arial" w:eastAsia="Arial Unicode MS" w:hAnsi="Arial" w:cs="Arial"/>
          <w:b/>
          <w:bCs/>
          <w:sz w:val="22"/>
          <w:szCs w:val="22"/>
          <w:lang w:val="es-CO" w:eastAsia="ar-SA"/>
        </w:rPr>
        <w:t>NOTA 2:</w:t>
      </w:r>
      <w:r w:rsidRPr="003D5575">
        <w:rPr>
          <w:rFonts w:ascii="Arial" w:eastAsia="Arial Unicode MS" w:hAnsi="Arial" w:cs="Arial"/>
          <w:bCs/>
          <w:sz w:val="22"/>
          <w:szCs w:val="22"/>
          <w:lang w:val="es-CO" w:eastAsia="ar-SA"/>
        </w:rPr>
        <w:t xml:space="preserve"> Para efectos de establecer el cumplimiento del requisito, para cada uno de los clientes del oferente, se debe tomar el salario mínimo del año en el cual inició la vigencia técnica del Programa de Seguros y hacer la conversión.</w:t>
      </w:r>
    </w:p>
    <w:p w:rsidR="003D5575" w:rsidRPr="003D5575" w:rsidRDefault="003D5575" w:rsidP="003D5575">
      <w:pPr>
        <w:widowControl w:val="0"/>
        <w:suppressAutoHyphens/>
        <w:ind w:left="360"/>
        <w:jc w:val="both"/>
        <w:rPr>
          <w:rFonts w:ascii="Arial" w:eastAsia="Arial Unicode MS" w:hAnsi="Arial" w:cs="Arial"/>
          <w:bCs/>
          <w:sz w:val="22"/>
          <w:szCs w:val="22"/>
          <w:lang w:val="es-CO" w:eastAsia="ar-SA"/>
        </w:rPr>
      </w:pPr>
    </w:p>
    <w:p w:rsidR="003D5575" w:rsidRPr="003D5575" w:rsidRDefault="003D5575" w:rsidP="003D5575">
      <w:pPr>
        <w:widowControl w:val="0"/>
        <w:suppressAutoHyphens/>
        <w:jc w:val="both"/>
        <w:rPr>
          <w:rFonts w:ascii="Arial" w:eastAsia="Arial Unicode MS" w:hAnsi="Arial" w:cs="Arial"/>
          <w:bCs/>
          <w:sz w:val="22"/>
          <w:szCs w:val="22"/>
          <w:lang w:val="es-CO" w:eastAsia="ar-SA"/>
        </w:rPr>
      </w:pPr>
      <w:r w:rsidRPr="003D5575">
        <w:rPr>
          <w:rFonts w:ascii="Arial" w:eastAsia="Arial Unicode MS" w:hAnsi="Arial" w:cs="Arial"/>
          <w:b/>
          <w:bCs/>
          <w:sz w:val="22"/>
          <w:szCs w:val="22"/>
          <w:lang w:val="es-CO" w:eastAsia="ar-SA"/>
        </w:rPr>
        <w:t>NOTA 3:</w:t>
      </w:r>
      <w:r w:rsidRPr="003D5575">
        <w:rPr>
          <w:rFonts w:ascii="Arial" w:eastAsia="Arial Unicode MS" w:hAnsi="Arial" w:cs="Arial"/>
          <w:bCs/>
          <w:sz w:val="22"/>
          <w:szCs w:val="22"/>
          <w:lang w:val="es-CO" w:eastAsia="ar-SA"/>
        </w:rPr>
        <w:t xml:space="preserve"> Para el Grupos 5. No se requiere presentación de experiencia.</w:t>
      </w:r>
    </w:p>
    <w:p w:rsidR="003D5575" w:rsidRPr="003D5575" w:rsidRDefault="003D5575" w:rsidP="003D5575">
      <w:pPr>
        <w:widowControl w:val="0"/>
        <w:suppressAutoHyphens/>
        <w:jc w:val="both"/>
        <w:rPr>
          <w:rFonts w:ascii="Arial" w:eastAsia="Arial Unicode MS" w:hAnsi="Arial" w:cs="Arial"/>
          <w:bCs/>
          <w:sz w:val="22"/>
          <w:szCs w:val="22"/>
          <w:lang w:val="es-CO" w:eastAsia="ar-SA"/>
        </w:rPr>
      </w:pPr>
    </w:p>
    <w:p w:rsidR="003D5575" w:rsidRPr="003D5575" w:rsidRDefault="003D5575" w:rsidP="003D5575">
      <w:pPr>
        <w:keepNext/>
        <w:widowControl w:val="0"/>
        <w:numPr>
          <w:ilvl w:val="2"/>
          <w:numId w:val="16"/>
        </w:numPr>
        <w:suppressAutoHyphens/>
        <w:outlineLvl w:val="2"/>
        <w:rPr>
          <w:rFonts w:ascii="Arial" w:eastAsia="Arial Unicode MS" w:hAnsi="Arial" w:cs="Arial"/>
          <w:b/>
          <w:bCs/>
          <w:sz w:val="22"/>
          <w:szCs w:val="22"/>
          <w:lang w:eastAsia="ar-SA"/>
        </w:rPr>
      </w:pPr>
      <w:r w:rsidRPr="003D5575">
        <w:rPr>
          <w:rFonts w:ascii="Arial" w:eastAsia="Arial Unicode MS" w:hAnsi="Arial" w:cs="Arial"/>
          <w:b/>
          <w:bCs/>
          <w:sz w:val="22"/>
          <w:szCs w:val="22"/>
          <w:lang w:eastAsia="ar-SA"/>
        </w:rPr>
        <w:t xml:space="preserve">EXPERIENCIA DEL OFERENTE EN PAGO DE SINIESTROS </w:t>
      </w:r>
    </w:p>
    <w:p w:rsidR="003D5575" w:rsidRPr="003D5575" w:rsidRDefault="003D5575" w:rsidP="003D5575">
      <w:pPr>
        <w:widowControl w:val="0"/>
        <w:suppressAutoHyphens/>
        <w:rPr>
          <w:rFonts w:ascii="Arial" w:eastAsia="Arial Unicode MS" w:hAnsi="Arial" w:cs="Arial"/>
          <w:bCs/>
          <w:sz w:val="22"/>
          <w:szCs w:val="22"/>
          <w:lang w:val="es-CO" w:eastAsia="ar-SA"/>
        </w:rPr>
      </w:pPr>
    </w:p>
    <w:p w:rsidR="003D5575" w:rsidRPr="003D5575" w:rsidRDefault="003D5575" w:rsidP="003D5575">
      <w:pPr>
        <w:widowControl w:val="0"/>
        <w:suppressAutoHyphens/>
        <w:jc w:val="both"/>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 xml:space="preserve">El oferente deberá allegar para cada uno de los grupos para los cuales presente oferta, una relación suscrita por el Representante Legal de la compañía que acredite la experiencia, que se entiende emitida bajo la gravedad del juramento, según </w:t>
      </w:r>
      <w:hyperlink w:anchor="FORMATO8" w:history="1">
        <w:r w:rsidRPr="003D5575">
          <w:rPr>
            <w:rFonts w:ascii="Arial" w:eastAsia="Arial Unicode MS" w:hAnsi="Arial" w:cs="Arial"/>
            <w:bCs/>
            <w:color w:val="0000FF"/>
            <w:sz w:val="22"/>
            <w:szCs w:val="22"/>
            <w:u w:val="single"/>
            <w:lang w:val="es-CO" w:eastAsia="ar-SA"/>
          </w:rPr>
          <w:t>Formato No. 8</w:t>
        </w:r>
      </w:hyperlink>
      <w:r w:rsidRPr="003D5575">
        <w:rPr>
          <w:rFonts w:ascii="Arial" w:eastAsia="Arial Unicode MS" w:hAnsi="Arial" w:cs="Arial"/>
          <w:bCs/>
          <w:sz w:val="22"/>
          <w:szCs w:val="22"/>
          <w:lang w:val="es-CO" w:eastAsia="ar-SA"/>
        </w:rPr>
        <w:t>, de clientes del oferente ya sea del sector público o privado y cuya valor pagado de los siniestros a aquellos clientes, en el periodo contado desde el año fiscal 2010 a la fecha de cierre del presente proceso, acrediten los siguientes valores:</w:t>
      </w:r>
    </w:p>
    <w:p w:rsidR="003D5575" w:rsidRPr="003D5575" w:rsidRDefault="003D5575" w:rsidP="003D5575">
      <w:pPr>
        <w:widowControl w:val="0"/>
        <w:suppressAutoHyphens/>
        <w:jc w:val="both"/>
        <w:rPr>
          <w:rFonts w:ascii="Arial" w:eastAsia="Arial Unicode MS" w:hAnsi="Arial" w:cs="Arial"/>
          <w:bCs/>
          <w:sz w:val="22"/>
          <w:szCs w:val="22"/>
          <w:lang w:val="es-CO" w:eastAsia="ar-SA"/>
        </w:rPr>
      </w:pPr>
    </w:p>
    <w:p w:rsidR="003D5575" w:rsidRPr="003D5575" w:rsidRDefault="003D5575" w:rsidP="003D5575">
      <w:pPr>
        <w:widowControl w:val="0"/>
        <w:suppressAutoHyphens/>
        <w:jc w:val="both"/>
        <w:rPr>
          <w:rFonts w:ascii="Arial" w:eastAsia="Arial Unicode MS" w:hAnsi="Arial" w:cs="Arial"/>
          <w:bCs/>
          <w:sz w:val="22"/>
          <w:szCs w:val="22"/>
          <w:lang w:val="es-CO" w:eastAsia="ar-SA"/>
        </w:rPr>
      </w:pPr>
      <w:r w:rsidRPr="003D5575">
        <w:rPr>
          <w:rFonts w:ascii="Arial" w:eastAsia="Arial Unicode MS" w:hAnsi="Arial" w:cs="Arial"/>
          <w:b/>
          <w:bCs/>
          <w:sz w:val="22"/>
          <w:szCs w:val="22"/>
          <w:lang w:val="es-CO" w:eastAsia="ar-SA"/>
        </w:rPr>
        <w:t>Grupo No. 1:</w:t>
      </w:r>
      <w:r w:rsidRPr="003D5575">
        <w:rPr>
          <w:rFonts w:ascii="Arial" w:eastAsia="Arial Unicode MS" w:hAnsi="Arial" w:cs="Arial"/>
          <w:bCs/>
          <w:sz w:val="22"/>
          <w:szCs w:val="22"/>
          <w:lang w:val="es-CO" w:eastAsia="ar-SA"/>
        </w:rPr>
        <w:t xml:space="preserve"> </w:t>
      </w:r>
      <w:r w:rsidRPr="003D5575">
        <w:rPr>
          <w:rFonts w:ascii="Arial" w:eastAsia="Arial Unicode MS" w:hAnsi="Arial" w:cs="Arial"/>
          <w:bCs/>
          <w:sz w:val="22"/>
          <w:szCs w:val="22"/>
          <w:lang w:val="es-CO" w:eastAsia="ar-SA"/>
        </w:rPr>
        <w:tab/>
        <w:t>Pago de siniestros iguales o superiores a 500 SMMLV que deberá incluir por lo menos uno de Todo Riesgo Daño Material. Relacionar información de hasta tres siniestros en los ramos de la entidad.</w:t>
      </w:r>
    </w:p>
    <w:p w:rsidR="003D5575" w:rsidRPr="003D5575" w:rsidRDefault="003D5575" w:rsidP="003D5575">
      <w:pPr>
        <w:widowControl w:val="0"/>
        <w:suppressAutoHyphens/>
        <w:jc w:val="both"/>
        <w:rPr>
          <w:rFonts w:ascii="Arial" w:eastAsia="Arial Unicode MS" w:hAnsi="Arial" w:cs="Arial"/>
          <w:b/>
          <w:bCs/>
          <w:sz w:val="22"/>
          <w:szCs w:val="22"/>
          <w:lang w:val="es-CO" w:eastAsia="ar-SA"/>
        </w:rPr>
      </w:pPr>
    </w:p>
    <w:p w:rsidR="003D5575" w:rsidRPr="003D5575" w:rsidRDefault="003D5575" w:rsidP="003D5575">
      <w:pPr>
        <w:widowControl w:val="0"/>
        <w:suppressAutoHyphens/>
        <w:jc w:val="both"/>
        <w:rPr>
          <w:rFonts w:ascii="Arial" w:eastAsia="Arial Unicode MS" w:hAnsi="Arial" w:cs="Arial"/>
          <w:bCs/>
          <w:sz w:val="22"/>
          <w:szCs w:val="22"/>
          <w:lang w:val="es-CO" w:eastAsia="ar-SA"/>
        </w:rPr>
      </w:pPr>
      <w:r w:rsidRPr="003D5575">
        <w:rPr>
          <w:rFonts w:ascii="Arial" w:eastAsia="Arial Unicode MS" w:hAnsi="Arial" w:cs="Arial"/>
          <w:b/>
          <w:bCs/>
          <w:sz w:val="22"/>
          <w:szCs w:val="22"/>
          <w:lang w:val="es-CO" w:eastAsia="ar-SA"/>
        </w:rPr>
        <w:t>Grupo No. 2:</w:t>
      </w:r>
      <w:r w:rsidRPr="003D5575">
        <w:rPr>
          <w:rFonts w:ascii="Arial" w:eastAsia="Arial Unicode MS" w:hAnsi="Arial" w:cs="Arial"/>
          <w:bCs/>
          <w:sz w:val="22"/>
          <w:szCs w:val="22"/>
          <w:lang w:val="es-CO" w:eastAsia="ar-SA"/>
        </w:rPr>
        <w:tab/>
        <w:t>Pago de siniestros iguales o superiores a 200 SMMLV. Mínimo uno y hasta tres siniestros.</w:t>
      </w:r>
    </w:p>
    <w:p w:rsidR="003D5575" w:rsidRPr="003D5575" w:rsidRDefault="003D5575" w:rsidP="003D5575">
      <w:pPr>
        <w:widowControl w:val="0"/>
        <w:suppressAutoHyphens/>
        <w:jc w:val="both"/>
        <w:rPr>
          <w:rFonts w:ascii="Arial" w:eastAsia="Arial Unicode MS" w:hAnsi="Arial" w:cs="Arial"/>
          <w:b/>
          <w:bCs/>
          <w:sz w:val="22"/>
          <w:szCs w:val="22"/>
          <w:lang w:val="es-CO" w:eastAsia="ar-SA"/>
        </w:rPr>
      </w:pPr>
    </w:p>
    <w:p w:rsidR="003D5575" w:rsidRPr="003D5575" w:rsidRDefault="003D5575" w:rsidP="003D5575">
      <w:pPr>
        <w:widowControl w:val="0"/>
        <w:suppressAutoHyphens/>
        <w:jc w:val="both"/>
        <w:rPr>
          <w:rFonts w:ascii="Arial" w:eastAsia="Arial Unicode MS" w:hAnsi="Arial" w:cs="Arial"/>
          <w:bCs/>
          <w:sz w:val="22"/>
          <w:szCs w:val="22"/>
          <w:lang w:val="es-CO" w:eastAsia="ar-SA"/>
        </w:rPr>
      </w:pPr>
      <w:r w:rsidRPr="003D5575">
        <w:rPr>
          <w:rFonts w:ascii="Arial" w:eastAsia="Arial Unicode MS" w:hAnsi="Arial" w:cs="Arial"/>
          <w:b/>
          <w:bCs/>
          <w:sz w:val="22"/>
          <w:szCs w:val="22"/>
          <w:lang w:val="es-CO" w:eastAsia="ar-SA"/>
        </w:rPr>
        <w:t>Grupo No. 3:</w:t>
      </w:r>
      <w:r w:rsidRPr="003D5575">
        <w:rPr>
          <w:rFonts w:ascii="Arial" w:eastAsia="Arial Unicode MS" w:hAnsi="Arial" w:cs="Arial"/>
          <w:bCs/>
          <w:sz w:val="22"/>
          <w:szCs w:val="22"/>
          <w:lang w:val="es-CO" w:eastAsia="ar-SA"/>
        </w:rPr>
        <w:tab/>
        <w:t>Pago de siniestros iguales o superiores a 50 SMMLV. Mínimo uno y hasta tres siniestros.</w:t>
      </w:r>
    </w:p>
    <w:p w:rsidR="003D5575" w:rsidRPr="003D5575" w:rsidRDefault="003D5575" w:rsidP="003D5575">
      <w:pPr>
        <w:widowControl w:val="0"/>
        <w:suppressAutoHyphens/>
        <w:jc w:val="both"/>
        <w:rPr>
          <w:rFonts w:ascii="Arial" w:eastAsia="Arial Unicode MS" w:hAnsi="Arial" w:cs="Arial"/>
          <w:b/>
          <w:bCs/>
          <w:sz w:val="22"/>
          <w:szCs w:val="22"/>
          <w:lang w:val="es-CO" w:eastAsia="ar-SA"/>
        </w:rPr>
      </w:pPr>
    </w:p>
    <w:p w:rsidR="003D5575" w:rsidRPr="003D5575" w:rsidRDefault="003D5575" w:rsidP="003D5575">
      <w:pPr>
        <w:widowControl w:val="0"/>
        <w:suppressAutoHyphens/>
        <w:jc w:val="both"/>
        <w:rPr>
          <w:rFonts w:ascii="Arial" w:eastAsia="Arial Unicode MS" w:hAnsi="Arial" w:cs="Arial"/>
          <w:bCs/>
          <w:sz w:val="22"/>
          <w:szCs w:val="22"/>
          <w:lang w:val="es-CO" w:eastAsia="ar-SA"/>
        </w:rPr>
      </w:pPr>
      <w:r w:rsidRPr="003D5575">
        <w:rPr>
          <w:rFonts w:ascii="Arial" w:eastAsia="Arial Unicode MS" w:hAnsi="Arial" w:cs="Arial"/>
          <w:b/>
          <w:bCs/>
          <w:sz w:val="22"/>
          <w:szCs w:val="22"/>
          <w:lang w:val="es-CO" w:eastAsia="ar-SA"/>
        </w:rPr>
        <w:t>Grupo No. 4:</w:t>
      </w:r>
      <w:r w:rsidRPr="003D5575">
        <w:rPr>
          <w:rFonts w:ascii="Arial" w:eastAsia="Arial Unicode MS" w:hAnsi="Arial" w:cs="Arial"/>
          <w:bCs/>
          <w:sz w:val="22"/>
          <w:szCs w:val="22"/>
          <w:lang w:val="es-CO" w:eastAsia="ar-SA"/>
        </w:rPr>
        <w:tab/>
        <w:t>Pago de siniestros iguales o superiores a 200 SMMLV. Mínimo uno y hasta tres siniestros.</w:t>
      </w:r>
    </w:p>
    <w:p w:rsidR="003D5575" w:rsidRPr="003D5575" w:rsidRDefault="003D5575" w:rsidP="003D5575">
      <w:pPr>
        <w:widowControl w:val="0"/>
        <w:suppressAutoHyphens/>
        <w:jc w:val="both"/>
        <w:rPr>
          <w:rFonts w:ascii="Arial" w:eastAsia="Arial Unicode MS" w:hAnsi="Arial" w:cs="Arial"/>
          <w:bCs/>
          <w:sz w:val="22"/>
          <w:szCs w:val="22"/>
          <w:lang w:val="es-CO" w:eastAsia="ar-SA"/>
        </w:rPr>
      </w:pPr>
    </w:p>
    <w:p w:rsidR="003D5575" w:rsidRPr="003D5575" w:rsidRDefault="003D5575" w:rsidP="003D5575">
      <w:pPr>
        <w:widowControl w:val="0"/>
        <w:suppressAutoHyphens/>
        <w:jc w:val="both"/>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La información requerida en la relación suscrita por el representante legal, debe ser:</w:t>
      </w:r>
    </w:p>
    <w:p w:rsidR="003D5575" w:rsidRPr="003D5575" w:rsidRDefault="003D5575" w:rsidP="003D5575">
      <w:pPr>
        <w:widowControl w:val="0"/>
        <w:suppressAutoHyphens/>
        <w:jc w:val="both"/>
        <w:rPr>
          <w:rFonts w:ascii="Arial" w:eastAsia="Arial Unicode MS" w:hAnsi="Arial" w:cs="Arial"/>
          <w:bCs/>
          <w:sz w:val="22"/>
          <w:szCs w:val="22"/>
          <w:lang w:val="es-CO" w:eastAsia="ar-SA"/>
        </w:rPr>
      </w:pPr>
    </w:p>
    <w:p w:rsidR="003D5575" w:rsidRPr="003D5575" w:rsidRDefault="003D5575" w:rsidP="003D5575">
      <w:pPr>
        <w:widowControl w:val="0"/>
        <w:numPr>
          <w:ilvl w:val="0"/>
          <w:numId w:val="23"/>
        </w:numPr>
        <w:suppressAutoHyphens/>
        <w:jc w:val="both"/>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Póliza y/o ramo afectado</w:t>
      </w:r>
    </w:p>
    <w:p w:rsidR="003D5575" w:rsidRPr="003D5575" w:rsidRDefault="003D5575" w:rsidP="003D5575">
      <w:pPr>
        <w:widowControl w:val="0"/>
        <w:numPr>
          <w:ilvl w:val="0"/>
          <w:numId w:val="23"/>
        </w:numPr>
        <w:suppressAutoHyphens/>
        <w:jc w:val="both"/>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 xml:space="preserve">Fecha de ocurrencia del siniestro, </w:t>
      </w:r>
    </w:p>
    <w:p w:rsidR="003D5575" w:rsidRPr="003D5575" w:rsidRDefault="003D5575" w:rsidP="003D5575">
      <w:pPr>
        <w:widowControl w:val="0"/>
        <w:numPr>
          <w:ilvl w:val="0"/>
          <w:numId w:val="23"/>
        </w:numPr>
        <w:suppressAutoHyphens/>
        <w:jc w:val="both"/>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Fecha de pago</w:t>
      </w:r>
    </w:p>
    <w:p w:rsidR="003D5575" w:rsidRPr="003D5575" w:rsidRDefault="003D5575" w:rsidP="003D5575">
      <w:pPr>
        <w:widowControl w:val="0"/>
        <w:numPr>
          <w:ilvl w:val="0"/>
          <w:numId w:val="23"/>
        </w:numPr>
        <w:suppressAutoHyphens/>
        <w:jc w:val="both"/>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Valor pagado</w:t>
      </w:r>
    </w:p>
    <w:p w:rsidR="003D5575" w:rsidRPr="003D5575" w:rsidRDefault="003D5575" w:rsidP="003D5575">
      <w:pPr>
        <w:widowControl w:val="0"/>
        <w:numPr>
          <w:ilvl w:val="0"/>
          <w:numId w:val="23"/>
        </w:numPr>
        <w:suppressAutoHyphens/>
        <w:jc w:val="both"/>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Valor Pagado en SMMLV. Se debe utilizar el valor del SMMLV. De la fecha del pago de la indemnización.</w:t>
      </w:r>
    </w:p>
    <w:p w:rsidR="003D5575" w:rsidRPr="003D5575" w:rsidRDefault="003D5575" w:rsidP="003D5575">
      <w:pPr>
        <w:widowControl w:val="0"/>
        <w:suppressAutoHyphens/>
        <w:jc w:val="both"/>
        <w:rPr>
          <w:rFonts w:ascii="Arial" w:eastAsia="Arial Unicode MS" w:hAnsi="Arial" w:cs="Arial"/>
          <w:bCs/>
          <w:sz w:val="22"/>
          <w:szCs w:val="22"/>
          <w:lang w:val="es-CO" w:eastAsia="ar-SA"/>
        </w:rPr>
      </w:pPr>
    </w:p>
    <w:p w:rsidR="003D5575" w:rsidRPr="003D5575" w:rsidRDefault="003D5575" w:rsidP="003D5575">
      <w:pPr>
        <w:widowControl w:val="0"/>
        <w:suppressAutoHyphens/>
        <w:jc w:val="both"/>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 xml:space="preserve">Para el grupo 2 se acepta acreditar la experiencia en pólizas de vida en general. </w:t>
      </w:r>
    </w:p>
    <w:p w:rsidR="003D5575" w:rsidRPr="003D5575" w:rsidRDefault="003D5575" w:rsidP="003D5575">
      <w:pPr>
        <w:widowControl w:val="0"/>
        <w:suppressAutoHyphens/>
        <w:jc w:val="both"/>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 xml:space="preserve">Para el grupo 3 se acepta acreditar la experiencia en pólizas de Responsabilidad Civil Servidores Públicos o Directores y Administradores. </w:t>
      </w:r>
    </w:p>
    <w:p w:rsidR="003D5575" w:rsidRPr="003D5575" w:rsidRDefault="003D5575" w:rsidP="003D5575">
      <w:pPr>
        <w:widowControl w:val="0"/>
        <w:suppressAutoHyphens/>
        <w:jc w:val="both"/>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Para el Grupo 4 se acepta acreditar la experiencia en pólizas de Manejo, Global Bancario.</w:t>
      </w:r>
    </w:p>
    <w:p w:rsidR="003D5575" w:rsidRPr="003D5575" w:rsidRDefault="003D5575" w:rsidP="003D5575">
      <w:pPr>
        <w:widowControl w:val="0"/>
        <w:suppressAutoHyphens/>
        <w:ind w:left="1695" w:hanging="1695"/>
        <w:jc w:val="both"/>
        <w:rPr>
          <w:rFonts w:ascii="Arial" w:eastAsia="Arial Unicode MS" w:hAnsi="Arial" w:cs="Arial"/>
          <w:bCs/>
          <w:sz w:val="22"/>
          <w:szCs w:val="22"/>
          <w:lang w:val="es-CO" w:eastAsia="ar-SA"/>
        </w:rPr>
      </w:pPr>
    </w:p>
    <w:p w:rsidR="003D5575" w:rsidRPr="003D5575" w:rsidRDefault="003D5575" w:rsidP="003D5575">
      <w:pPr>
        <w:widowControl w:val="0"/>
        <w:suppressAutoHyphens/>
        <w:jc w:val="both"/>
        <w:rPr>
          <w:rFonts w:ascii="Arial" w:eastAsia="Arial Unicode MS" w:hAnsi="Arial" w:cs="Arial"/>
          <w:b/>
          <w:bCs/>
          <w:sz w:val="22"/>
          <w:szCs w:val="22"/>
          <w:lang w:val="es-CO" w:eastAsia="ar-SA"/>
        </w:rPr>
      </w:pPr>
      <w:r w:rsidRPr="003D5575">
        <w:rPr>
          <w:rFonts w:ascii="Arial" w:eastAsia="Arial Unicode MS" w:hAnsi="Arial" w:cs="Arial"/>
          <w:b/>
          <w:bCs/>
          <w:sz w:val="22"/>
          <w:szCs w:val="22"/>
          <w:lang w:val="es-CO" w:eastAsia="ar-SA"/>
        </w:rPr>
        <w:t>NOTAS COMUNES A LA EXPERIENCIA:</w:t>
      </w:r>
    </w:p>
    <w:p w:rsidR="003D5575" w:rsidRPr="003D5575" w:rsidRDefault="003D5575" w:rsidP="003D5575">
      <w:pPr>
        <w:widowControl w:val="0"/>
        <w:suppressAutoHyphens/>
        <w:jc w:val="both"/>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 xml:space="preserve"> </w:t>
      </w:r>
    </w:p>
    <w:p w:rsidR="003D5575" w:rsidRPr="003D5575" w:rsidRDefault="003D5575" w:rsidP="003D5575">
      <w:pPr>
        <w:widowControl w:val="0"/>
        <w:suppressAutoHyphens/>
        <w:jc w:val="both"/>
        <w:rPr>
          <w:rFonts w:ascii="Arial" w:eastAsia="Arial Unicode MS" w:hAnsi="Arial" w:cs="Arial"/>
          <w:bCs/>
          <w:sz w:val="22"/>
          <w:szCs w:val="22"/>
          <w:lang w:val="es-CO" w:eastAsia="ar-SA"/>
        </w:rPr>
      </w:pPr>
      <w:r w:rsidRPr="003D5575">
        <w:rPr>
          <w:rFonts w:ascii="Arial" w:eastAsia="Arial Unicode MS" w:hAnsi="Arial" w:cs="Arial"/>
          <w:b/>
          <w:bCs/>
          <w:sz w:val="22"/>
          <w:szCs w:val="22"/>
          <w:lang w:val="es-CO" w:eastAsia="ar-SA"/>
        </w:rPr>
        <w:t>NOTA 1:</w:t>
      </w:r>
      <w:r w:rsidRPr="003D5575">
        <w:rPr>
          <w:rFonts w:ascii="Arial" w:eastAsia="Arial Unicode MS" w:hAnsi="Arial" w:cs="Arial"/>
          <w:bCs/>
          <w:sz w:val="22"/>
          <w:szCs w:val="22"/>
          <w:lang w:val="es-CO" w:eastAsia="ar-SA"/>
        </w:rPr>
        <w:t xml:space="preserve"> Si la propuesta es presentada por un Consorcio o Unión Temporal, la experiencia podrá ser presentada por uno, alguno o todos sus integrantes.</w:t>
      </w:r>
    </w:p>
    <w:p w:rsidR="003D5575" w:rsidRPr="003D5575" w:rsidRDefault="003D5575" w:rsidP="003D5575">
      <w:pPr>
        <w:widowControl w:val="0"/>
        <w:suppressAutoHyphens/>
        <w:jc w:val="both"/>
        <w:rPr>
          <w:rFonts w:ascii="Arial" w:eastAsia="Arial Unicode MS" w:hAnsi="Arial" w:cs="Arial"/>
          <w:bCs/>
          <w:sz w:val="22"/>
          <w:szCs w:val="22"/>
          <w:lang w:val="es-CO" w:eastAsia="ar-SA"/>
        </w:rPr>
      </w:pPr>
      <w:r w:rsidRPr="003D5575">
        <w:rPr>
          <w:rFonts w:ascii="Arial" w:eastAsia="Arial Unicode MS" w:hAnsi="Arial" w:cs="Arial"/>
          <w:b/>
          <w:bCs/>
          <w:sz w:val="22"/>
          <w:szCs w:val="22"/>
          <w:lang w:val="es-CO" w:eastAsia="ar-SA"/>
        </w:rPr>
        <w:t>NOTA 2:</w:t>
      </w:r>
      <w:r w:rsidRPr="003D5575">
        <w:rPr>
          <w:rFonts w:ascii="Arial" w:eastAsia="Arial Unicode MS" w:hAnsi="Arial" w:cs="Arial"/>
          <w:bCs/>
          <w:sz w:val="22"/>
          <w:szCs w:val="22"/>
          <w:lang w:val="es-CO" w:eastAsia="ar-SA"/>
        </w:rPr>
        <w:t xml:space="preserve"> Para efectos de establecer la cuantía en salarios mínimos, se tomará el salario mínimo del año en el cual se realizó el pago de la indemnización o el inicio de la vigencia técnica</w:t>
      </w:r>
    </w:p>
    <w:p w:rsidR="003D5575" w:rsidRPr="003D5575" w:rsidRDefault="003D5575" w:rsidP="003D5575">
      <w:pPr>
        <w:widowControl w:val="0"/>
        <w:suppressAutoHyphens/>
        <w:jc w:val="both"/>
        <w:rPr>
          <w:rFonts w:ascii="Arial" w:eastAsia="Arial Unicode MS" w:hAnsi="Arial" w:cs="Arial"/>
          <w:bCs/>
          <w:sz w:val="22"/>
          <w:szCs w:val="22"/>
          <w:lang w:val="es-CO" w:eastAsia="ar-SA"/>
        </w:rPr>
      </w:pPr>
      <w:r w:rsidRPr="003D5575">
        <w:rPr>
          <w:rFonts w:ascii="Arial" w:eastAsia="Arial Unicode MS" w:hAnsi="Arial" w:cs="Arial"/>
          <w:b/>
          <w:bCs/>
          <w:sz w:val="22"/>
          <w:szCs w:val="22"/>
          <w:lang w:val="es-CO" w:eastAsia="ar-SA"/>
        </w:rPr>
        <w:t>NOTA 3:</w:t>
      </w:r>
      <w:r w:rsidRPr="003D5575">
        <w:rPr>
          <w:rFonts w:ascii="Arial" w:eastAsia="Arial Unicode MS" w:hAnsi="Arial" w:cs="Arial"/>
          <w:bCs/>
          <w:sz w:val="22"/>
          <w:szCs w:val="22"/>
          <w:lang w:val="es-CO" w:eastAsia="ar-SA"/>
        </w:rPr>
        <w:t xml:space="preserve"> Para el Grupo 5 por tratarse de pólizas obligatorias no se exige experiencia, pero se debe acreditar la autorización del ramo. </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numPr>
          <w:ilvl w:val="1"/>
          <w:numId w:val="16"/>
        </w:numPr>
        <w:suppressAutoHyphens/>
        <w:jc w:val="both"/>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REQUERIMIENTOS TÉCNICOS</w:t>
      </w:r>
    </w:p>
    <w:p w:rsidR="003D5575" w:rsidRPr="003D5575" w:rsidRDefault="003D5575" w:rsidP="003D5575">
      <w:pPr>
        <w:widowControl w:val="0"/>
        <w:suppressAutoHyphens/>
        <w:ind w:left="720"/>
        <w:jc w:val="both"/>
        <w:rPr>
          <w:rFonts w:ascii="Arial" w:eastAsia="Arial Unicode MS" w:hAnsi="Arial" w:cs="Arial"/>
          <w:b/>
          <w:sz w:val="22"/>
          <w:szCs w:val="22"/>
          <w:lang w:val="es-CO" w:eastAsia="ar-SA"/>
        </w:rPr>
      </w:pPr>
    </w:p>
    <w:p w:rsidR="003D5575" w:rsidRPr="003D5575" w:rsidRDefault="003D5575" w:rsidP="003D5575">
      <w:pPr>
        <w:widowControl w:val="0"/>
        <w:numPr>
          <w:ilvl w:val="2"/>
          <w:numId w:val="16"/>
        </w:numPr>
        <w:tabs>
          <w:tab w:val="left" w:pos="851"/>
        </w:tabs>
        <w:suppressAutoHyphens/>
        <w:rPr>
          <w:rFonts w:ascii="Arial" w:eastAsia="Arial Unicode MS" w:hAnsi="Arial" w:cs="Arial"/>
          <w:b/>
          <w:sz w:val="22"/>
          <w:szCs w:val="22"/>
          <w:lang w:val="es-CO" w:eastAsia="ar-SA"/>
        </w:rPr>
      </w:pPr>
      <w:bookmarkStart w:id="1" w:name="_Toc258856196"/>
      <w:bookmarkStart w:id="2" w:name="_Toc258310972"/>
      <w:bookmarkStart w:id="3" w:name="_Toc258310443"/>
      <w:bookmarkStart w:id="4" w:name="_Toc258310344"/>
      <w:bookmarkStart w:id="5" w:name="_Toc258310245"/>
      <w:bookmarkStart w:id="6" w:name="_Toc258310146"/>
      <w:bookmarkStart w:id="7" w:name="_Toc205785145"/>
      <w:bookmarkStart w:id="8" w:name="_Toc165262774"/>
      <w:r w:rsidRPr="003D5575">
        <w:rPr>
          <w:rFonts w:ascii="Arial" w:eastAsia="Arial Unicode MS" w:hAnsi="Arial" w:cs="Arial"/>
          <w:b/>
          <w:sz w:val="22"/>
          <w:szCs w:val="22"/>
          <w:lang w:val="es-CO" w:eastAsia="ar-SA"/>
        </w:rPr>
        <w:t>CONDICIONES TÉCNICAS BÁSICAS OBLIGATORIAS</w:t>
      </w:r>
    </w:p>
    <w:bookmarkEnd w:id="1"/>
    <w:bookmarkEnd w:id="2"/>
    <w:bookmarkEnd w:id="3"/>
    <w:bookmarkEnd w:id="4"/>
    <w:bookmarkEnd w:id="5"/>
    <w:bookmarkEnd w:id="6"/>
    <w:bookmarkEnd w:id="7"/>
    <w:bookmarkEnd w:id="8"/>
    <w:p w:rsidR="003D5575" w:rsidRPr="003D5575" w:rsidRDefault="003D5575" w:rsidP="003D5575">
      <w:pPr>
        <w:widowControl w:val="0"/>
        <w:suppressAutoHyphens/>
        <w:autoSpaceDE w:val="0"/>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Las condiciones Técnicas Básicas Obligatorias se encuentran contenidas en el Anexo No. 1 de las presentes condiciones de contratación y corresponden a los términos de las coberturas, cláusulas y demás condiciones particulares mínimas exigidas por la Entidad, que por encontrarse actualmente contratadas, son de obligatorio cumplimiento para considerar la oferta.</w:t>
      </w:r>
    </w:p>
    <w:p w:rsidR="003D5575" w:rsidRPr="003D5575" w:rsidRDefault="003D5575" w:rsidP="003D5575">
      <w:pPr>
        <w:widowControl w:val="0"/>
        <w:suppressAutoHyphens/>
        <w:jc w:val="both"/>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 xml:space="preserve"> </w:t>
      </w:r>
    </w:p>
    <w:p w:rsidR="003D5575" w:rsidRPr="003D5575" w:rsidRDefault="003D5575" w:rsidP="003D5575">
      <w:pPr>
        <w:widowControl w:val="0"/>
        <w:suppressAutoHyphens/>
        <w:jc w:val="both"/>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 xml:space="preserve">El Anexo No. 1 no requiere ser diligenciado o adjuntado a la oferta que se presente y, por lo tanto, se entenderán aceptadas y ofrecidas dichas condiciones con la sola presentación de la propuesta y la firma de la carta de presentación por cuenta del representante legal del proponente. </w:t>
      </w:r>
    </w:p>
    <w:p w:rsidR="003D5575" w:rsidRPr="003D5575" w:rsidRDefault="003D5575" w:rsidP="003D5575">
      <w:pPr>
        <w:widowControl w:val="0"/>
        <w:suppressAutoHyphens/>
        <w:jc w:val="both"/>
        <w:rPr>
          <w:rFonts w:ascii="Arial" w:eastAsia="Arial Unicode MS" w:hAnsi="Arial" w:cs="Arial"/>
          <w:bCs/>
          <w:sz w:val="22"/>
          <w:szCs w:val="22"/>
          <w:lang w:val="es-CO" w:eastAsia="ar-SA"/>
        </w:rPr>
      </w:pPr>
    </w:p>
    <w:p w:rsidR="003D5575" w:rsidRPr="003D5575" w:rsidRDefault="003D5575" w:rsidP="003D5575">
      <w:pPr>
        <w:widowControl w:val="0"/>
        <w:suppressAutoHyphens/>
        <w:jc w:val="both"/>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 xml:space="preserve">Queda entendido que el oferente, con la sola presentación de su oferta autoriza a la ELC., para que tenga como Condiciones Técnicas Básicas Obligatorias ofrecidas las contenidas en el citado Anexo. </w:t>
      </w:r>
    </w:p>
    <w:p w:rsidR="003D5575" w:rsidRPr="003D5575" w:rsidRDefault="003D5575" w:rsidP="003D5575">
      <w:pPr>
        <w:widowControl w:val="0"/>
        <w:suppressAutoHyphens/>
        <w:jc w:val="both"/>
        <w:rPr>
          <w:rFonts w:ascii="Arial" w:eastAsia="Arial Unicode MS" w:hAnsi="Arial" w:cs="Arial"/>
          <w:bCs/>
          <w:sz w:val="22"/>
          <w:szCs w:val="22"/>
          <w:lang w:val="es-CO" w:eastAsia="ar-SA"/>
        </w:rPr>
      </w:pPr>
    </w:p>
    <w:p w:rsidR="003D5575" w:rsidRPr="003D5575" w:rsidRDefault="003D5575" w:rsidP="003D5575">
      <w:pPr>
        <w:widowControl w:val="0"/>
        <w:suppressAutoHyphens/>
        <w:jc w:val="both"/>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En el evento en que un oferente incluyera en su oferta el Anexo No. 1, sus condiciones y contenido no serán revisados, ni serán tenidos en cuenta, por cuanto se entiende que son las señaladas formalmente por la ELC., en el presente proceso.</w:t>
      </w:r>
    </w:p>
    <w:p w:rsidR="003D5575" w:rsidRPr="003D5575" w:rsidRDefault="003D5575" w:rsidP="003D5575">
      <w:pPr>
        <w:widowControl w:val="0"/>
        <w:suppressAutoHyphens/>
        <w:jc w:val="both"/>
        <w:rPr>
          <w:rFonts w:ascii="Arial" w:eastAsia="Arial Unicode MS" w:hAnsi="Arial" w:cs="Arial"/>
          <w:bCs/>
          <w:sz w:val="22"/>
          <w:szCs w:val="22"/>
          <w:lang w:val="es-CO" w:eastAsia="ar-SA"/>
        </w:rPr>
      </w:pPr>
    </w:p>
    <w:p w:rsidR="003D5575" w:rsidRPr="003D5575" w:rsidRDefault="003D5575" w:rsidP="003D5575">
      <w:pPr>
        <w:widowControl w:val="0"/>
        <w:suppressAutoHyphens/>
        <w:jc w:val="both"/>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En todo caso, y considerando que las Condiciones Técnicas Básicas Obligatorias del Anexo No. 1 corresponden a condiciones obligatorias de carácter particular, en caso de existir discrepancia entre éstas y cualquiera de los textos de la oferta o de las pólizas, clausulados generales, certificados y/o demás documentos contenidos en la propuesta, las Condiciones Técnicas Básicas Obligatorias de cada Seguro del Anexo No. 1 prevalecerán sobre cualquier información y/o condición.</w:t>
      </w:r>
    </w:p>
    <w:p w:rsidR="003D5575" w:rsidRPr="003D5575" w:rsidRDefault="003D5575" w:rsidP="003D5575">
      <w:pPr>
        <w:widowControl w:val="0"/>
        <w:suppressAutoHyphens/>
        <w:ind w:left="708"/>
        <w:jc w:val="both"/>
        <w:rPr>
          <w:rFonts w:ascii="Arial" w:eastAsia="Arial Unicode MS" w:hAnsi="Arial" w:cs="Arial"/>
          <w:spacing w:val="-3"/>
          <w:sz w:val="22"/>
          <w:szCs w:val="22"/>
          <w:lang w:val="es-CO" w:eastAsia="ar-SA"/>
        </w:rPr>
      </w:pPr>
    </w:p>
    <w:p w:rsidR="003D5575" w:rsidRPr="003D5575" w:rsidRDefault="003D5575" w:rsidP="003D5575">
      <w:pPr>
        <w:widowControl w:val="0"/>
        <w:numPr>
          <w:ilvl w:val="2"/>
          <w:numId w:val="16"/>
        </w:numPr>
        <w:tabs>
          <w:tab w:val="left" w:pos="709"/>
        </w:tabs>
        <w:suppressAutoHyphens/>
        <w:rPr>
          <w:rFonts w:ascii="Arial" w:eastAsia="Arial Unicode MS" w:hAnsi="Arial" w:cs="Arial"/>
          <w:b/>
          <w:sz w:val="22"/>
          <w:szCs w:val="22"/>
          <w:lang w:val="es-CO" w:eastAsia="ar-SA"/>
        </w:rPr>
      </w:pPr>
      <w:bookmarkStart w:id="9" w:name="_Toc268000567"/>
      <w:bookmarkStart w:id="10" w:name="_Toc269365502"/>
      <w:r w:rsidRPr="003D5575">
        <w:rPr>
          <w:rFonts w:ascii="Arial" w:eastAsia="Arial Unicode MS" w:hAnsi="Arial" w:cs="Arial"/>
          <w:b/>
          <w:sz w:val="22"/>
          <w:szCs w:val="22"/>
          <w:lang w:val="es-CO" w:eastAsia="ar-SA"/>
        </w:rPr>
        <w:t xml:space="preserve"> EJEMPLARES DE LA PÓLIZA Y SUS ANEXOS</w:t>
      </w:r>
      <w:bookmarkEnd w:id="9"/>
      <w:bookmarkEnd w:id="10"/>
    </w:p>
    <w:p w:rsidR="003D5575" w:rsidRPr="003D5575" w:rsidRDefault="003D5575" w:rsidP="003D5575">
      <w:pPr>
        <w:widowControl w:val="0"/>
        <w:suppressAutoHyphens/>
        <w:autoSpaceDE w:val="0"/>
        <w:jc w:val="both"/>
        <w:rPr>
          <w:rFonts w:ascii="Arial" w:eastAsia="Arial Unicode MS" w:hAnsi="Arial" w:cs="Arial"/>
          <w:sz w:val="22"/>
          <w:szCs w:val="22"/>
          <w:lang w:val="es-CO" w:eastAsia="ar-SA"/>
        </w:rPr>
      </w:pPr>
    </w:p>
    <w:p w:rsidR="003D5575" w:rsidRPr="003D5575" w:rsidRDefault="003D5575" w:rsidP="003D5575">
      <w:pPr>
        <w:widowControl w:val="0"/>
        <w:suppressAutoHyphens/>
        <w:autoSpaceDE w:val="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El oferente deberá presentar los ejemplares de los clausulados de las pólizas para las cuales presenta oferta.</w:t>
      </w:r>
    </w:p>
    <w:p w:rsidR="003D5575" w:rsidRPr="003D5575" w:rsidRDefault="003D5575" w:rsidP="003D5575">
      <w:pPr>
        <w:widowControl w:val="0"/>
        <w:suppressAutoHyphens/>
        <w:autoSpaceDE w:val="0"/>
        <w:jc w:val="both"/>
        <w:rPr>
          <w:rFonts w:ascii="Arial" w:eastAsia="Arial Unicode MS" w:hAnsi="Arial" w:cs="Arial"/>
          <w:sz w:val="22"/>
          <w:szCs w:val="22"/>
          <w:lang w:val="es-CO" w:eastAsia="ar-SA"/>
        </w:rPr>
      </w:pPr>
    </w:p>
    <w:p w:rsidR="003D5575" w:rsidRPr="003D5575" w:rsidRDefault="003D5575" w:rsidP="003D5575">
      <w:pPr>
        <w:widowControl w:val="0"/>
        <w:suppressAutoHyphens/>
        <w:autoSpaceDE w:val="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El oferente deberá adjuntar con su oferta, copia de las condiciones generales que serán aplicables al contrato que llegue a suscribirse, las cuales no podrán ser modificadas unilateralmente por la aseguradora, excepto que las mismas vayan en beneficio de la Entidad. Se aclara que las condiciones técnicas básicas obligatorias del Anexo No 1, prevalecen sobre los condicionados generales presentados como ejemplares de las pólizas para cada uno de los ramos.</w:t>
      </w:r>
    </w:p>
    <w:p w:rsidR="003D5575" w:rsidRPr="003D5575" w:rsidRDefault="003D5575" w:rsidP="003D5575">
      <w:pPr>
        <w:widowControl w:val="0"/>
        <w:suppressAutoHyphens/>
        <w:autoSpaceDE w:val="0"/>
        <w:jc w:val="both"/>
        <w:rPr>
          <w:rFonts w:ascii="Arial" w:eastAsia="Arial Unicode MS" w:hAnsi="Arial" w:cs="Arial"/>
          <w:sz w:val="22"/>
          <w:szCs w:val="22"/>
          <w:lang w:val="es-CO" w:eastAsia="ar-SA"/>
        </w:rPr>
      </w:pPr>
    </w:p>
    <w:p w:rsidR="003D5575" w:rsidRPr="003D5575" w:rsidRDefault="003D5575" w:rsidP="003D5575">
      <w:pPr>
        <w:widowControl w:val="0"/>
        <w:suppressAutoHyphens/>
        <w:autoSpaceDE w:val="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No se aceptarán textos que incluyan obligaciones del asegurado para con los reaseguradores o corredores de reaseguro, al igual que no se aceptarán textos en inglés o en cualquier otro idioma distinto al castellano.</w:t>
      </w:r>
    </w:p>
    <w:p w:rsidR="003D5575" w:rsidRPr="003D5575" w:rsidRDefault="003D5575" w:rsidP="003D5575">
      <w:pPr>
        <w:widowControl w:val="0"/>
        <w:suppressAutoHyphens/>
        <w:autoSpaceDE w:val="0"/>
        <w:jc w:val="both"/>
        <w:rPr>
          <w:rFonts w:ascii="Arial" w:eastAsia="Arial Unicode MS" w:hAnsi="Arial" w:cs="Arial"/>
          <w:sz w:val="22"/>
          <w:szCs w:val="22"/>
          <w:lang w:val="es-CO" w:eastAsia="ar-SA"/>
        </w:rPr>
      </w:pPr>
    </w:p>
    <w:p w:rsidR="003D5575" w:rsidRPr="003D5575" w:rsidRDefault="003D5575" w:rsidP="003D5575">
      <w:pPr>
        <w:widowControl w:val="0"/>
        <w:suppressAutoHyphens/>
        <w:autoSpaceDE w:val="0"/>
        <w:jc w:val="both"/>
        <w:rPr>
          <w:rFonts w:ascii="Arial" w:eastAsia="Arial Unicode MS" w:hAnsi="Arial" w:cs="Arial"/>
          <w:sz w:val="22"/>
          <w:szCs w:val="22"/>
          <w:lang w:val="es-CO" w:eastAsia="ar-SA"/>
        </w:rPr>
      </w:pPr>
      <w:r w:rsidRPr="003D5575">
        <w:rPr>
          <w:rFonts w:ascii="Arial" w:eastAsia="Arial Unicode MS" w:hAnsi="Arial" w:cs="Arial"/>
          <w:b/>
          <w:sz w:val="22"/>
          <w:szCs w:val="22"/>
          <w:lang w:val="es-CO" w:eastAsia="ar-SA"/>
        </w:rPr>
        <w:t>NOTA:</w:t>
      </w:r>
      <w:r w:rsidRPr="003D5575">
        <w:rPr>
          <w:rFonts w:ascii="Arial" w:eastAsia="Arial Unicode MS" w:hAnsi="Arial" w:cs="Arial"/>
          <w:sz w:val="22"/>
          <w:szCs w:val="22"/>
          <w:lang w:val="es-CO" w:eastAsia="ar-SA"/>
        </w:rPr>
        <w:t xml:space="preserve"> Las condiciones generales presentadas por el oferente tendrán vigencia durante el plazo de aceptación de la oferta y en consecuencia no podrán ser variadas ni modificadas por el oferente ni por el contratista durante la ejecución del contrato, salvo que los cambios o modificaciones sean benéficas para la entidad, y se incorporarán mediante anexo a la póliza o pólizas que sean del caso.</w:t>
      </w:r>
    </w:p>
    <w:p w:rsidR="003D5575" w:rsidRPr="003D5575" w:rsidRDefault="003D5575" w:rsidP="003D5575">
      <w:pPr>
        <w:widowControl w:val="0"/>
        <w:suppressAutoHyphens/>
        <w:autoSpaceDE w:val="0"/>
        <w:jc w:val="both"/>
        <w:rPr>
          <w:rFonts w:ascii="Arial" w:eastAsia="Arial Unicode MS" w:hAnsi="Arial" w:cs="Arial"/>
          <w:sz w:val="22"/>
          <w:szCs w:val="22"/>
          <w:lang w:val="es-CO" w:eastAsia="ar-SA"/>
        </w:rPr>
      </w:pPr>
    </w:p>
    <w:p w:rsidR="003D5575" w:rsidRPr="003D5575" w:rsidRDefault="003D5575" w:rsidP="003D5575">
      <w:pPr>
        <w:widowControl w:val="0"/>
        <w:suppressAutoHyphens/>
        <w:autoSpaceDE w:val="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Este requisito es subsanable dentro del plazo establecido por la Entidad.</w:t>
      </w:r>
    </w:p>
    <w:p w:rsidR="003D5575" w:rsidRPr="003D5575" w:rsidRDefault="003D5575" w:rsidP="003D5575">
      <w:pPr>
        <w:widowControl w:val="0"/>
        <w:suppressAutoHyphens/>
        <w:autoSpaceDE w:val="0"/>
        <w:jc w:val="both"/>
        <w:rPr>
          <w:rFonts w:ascii="Arial" w:eastAsia="Arial Unicode MS" w:hAnsi="Arial" w:cs="Arial"/>
          <w:sz w:val="22"/>
          <w:szCs w:val="22"/>
          <w:lang w:val="es-CO" w:eastAsia="ar-SA"/>
        </w:rPr>
      </w:pPr>
    </w:p>
    <w:p w:rsidR="003D5575" w:rsidRPr="003D5575" w:rsidRDefault="003D5575" w:rsidP="003D5575">
      <w:pPr>
        <w:widowControl w:val="0"/>
        <w:numPr>
          <w:ilvl w:val="2"/>
          <w:numId w:val="16"/>
        </w:numPr>
        <w:tabs>
          <w:tab w:val="left" w:pos="709"/>
        </w:tabs>
        <w:suppressAutoHyphens/>
        <w:jc w:val="both"/>
        <w:rPr>
          <w:rFonts w:ascii="Arial" w:eastAsia="Arial Unicode MS" w:hAnsi="Arial" w:cs="Arial"/>
          <w:b/>
          <w:sz w:val="22"/>
          <w:szCs w:val="22"/>
          <w:lang w:val="es-CO" w:eastAsia="ar-SA"/>
        </w:rPr>
      </w:pPr>
      <w:bookmarkStart w:id="11" w:name="_Toc268000568"/>
      <w:bookmarkStart w:id="12" w:name="_Toc269365503"/>
      <w:r w:rsidRPr="003D5575">
        <w:rPr>
          <w:rFonts w:ascii="Arial" w:eastAsia="Arial Unicode MS" w:hAnsi="Arial" w:cs="Arial"/>
          <w:b/>
          <w:sz w:val="22"/>
          <w:szCs w:val="22"/>
          <w:lang w:val="es-CO" w:eastAsia="ar-SA"/>
        </w:rPr>
        <w:t>LISTADO DE DOCUMENTOS PARA EL TRÁMITE Y ATENCIÓN DE SINIESTROS</w:t>
      </w:r>
      <w:bookmarkEnd w:id="11"/>
      <w:bookmarkEnd w:id="12"/>
    </w:p>
    <w:p w:rsidR="003D5575" w:rsidRPr="003D5575" w:rsidRDefault="003D5575" w:rsidP="003D5575">
      <w:pPr>
        <w:widowControl w:val="0"/>
        <w:suppressAutoHyphens/>
        <w:autoSpaceDE w:val="0"/>
        <w:jc w:val="both"/>
        <w:rPr>
          <w:rFonts w:ascii="Arial" w:eastAsia="Arial Unicode MS" w:hAnsi="Arial" w:cs="Arial"/>
          <w:sz w:val="22"/>
          <w:szCs w:val="22"/>
          <w:lang w:val="es-CO" w:eastAsia="ar-SA"/>
        </w:rPr>
      </w:pPr>
    </w:p>
    <w:p w:rsidR="003D5575" w:rsidRPr="003D5575" w:rsidRDefault="003D5575" w:rsidP="003D5575">
      <w:pPr>
        <w:widowControl w:val="0"/>
        <w:suppressAutoHyphens/>
        <w:autoSpaceDE w:val="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El oferente deberá señalar los documentos exigidos para la reclamación en caso de siniestro en cada uno de los ramos para los cuales presente oferta, sin que sea admitido documentos no pertinentes para cumplir con las obligaciones señaladas en el artículo 1077 del Código de Comercio, para el asegurado y el número de días dentro de los cuales se efectuará el pago. </w:t>
      </w:r>
    </w:p>
    <w:p w:rsidR="003D5575" w:rsidRPr="003D5575" w:rsidRDefault="003D5575" w:rsidP="003D5575">
      <w:pPr>
        <w:widowControl w:val="0"/>
        <w:suppressAutoHyphens/>
        <w:autoSpaceDE w:val="0"/>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El oferente deberá tener en cuenta que el plazo máximo que podrá ofrecerse para el pago de los siniestros será dentro del mes siguiente a la fecha en que la entidad o el beneficiario formalicen el siniestro, acorde con lo establecido en el artículo 1080 del Código de Comercio. Este requisito es subsanable dentro del plazo establecido por la Entidad.</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numPr>
          <w:ilvl w:val="2"/>
          <w:numId w:val="16"/>
        </w:numPr>
        <w:tabs>
          <w:tab w:val="left" w:pos="709"/>
        </w:tabs>
        <w:suppressAutoHyphens/>
        <w:rPr>
          <w:rFonts w:ascii="Arial" w:eastAsia="Arial Unicode MS" w:hAnsi="Arial" w:cs="Arial"/>
          <w:b/>
          <w:sz w:val="22"/>
          <w:szCs w:val="22"/>
          <w:lang w:val="es-CO" w:eastAsia="ar-SA"/>
        </w:rPr>
      </w:pPr>
      <w:bookmarkStart w:id="13" w:name="_Toc266906147"/>
      <w:bookmarkStart w:id="14" w:name="_Toc268000569"/>
      <w:bookmarkStart w:id="15" w:name="_Toc269365504"/>
      <w:r w:rsidRPr="003D5575">
        <w:rPr>
          <w:rFonts w:ascii="Arial" w:eastAsia="Arial Unicode MS" w:hAnsi="Arial" w:cs="Arial"/>
          <w:b/>
          <w:sz w:val="22"/>
          <w:szCs w:val="22"/>
          <w:lang w:val="es-CO" w:eastAsia="ar-SA"/>
        </w:rPr>
        <w:t>INFRAESTRUCTURA ORGANIZACIONAL</w:t>
      </w:r>
      <w:bookmarkEnd w:id="13"/>
      <w:bookmarkEnd w:id="14"/>
      <w:bookmarkEnd w:id="15"/>
    </w:p>
    <w:p w:rsidR="003D5575" w:rsidRPr="003D5575" w:rsidRDefault="003D5575" w:rsidP="003D5575">
      <w:pPr>
        <w:widowControl w:val="0"/>
        <w:suppressAutoHyphens/>
        <w:autoSpaceDE w:val="0"/>
        <w:jc w:val="both"/>
        <w:rPr>
          <w:rFonts w:ascii="Arial" w:eastAsia="Arial Unicode MS" w:hAnsi="Arial" w:cs="Arial"/>
          <w:sz w:val="22"/>
          <w:szCs w:val="22"/>
          <w:lang w:val="es-CO" w:eastAsia="ar-SA"/>
        </w:rPr>
      </w:pPr>
    </w:p>
    <w:p w:rsidR="003D5575" w:rsidRPr="003D5575" w:rsidRDefault="003D5575" w:rsidP="003D5575">
      <w:pPr>
        <w:widowControl w:val="0"/>
        <w:suppressAutoHyphens/>
        <w:autoSpaceDE w:val="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El oferente deberá presentar la información pertinente de la oficina que tendrá a su cargo la administración y manejo del(os) contrato(s) de seguros, en los que refleje la organización del oferente o de cada uno de sus integrantes, si el mismo es un Consorcio o una Unión Temporal, que tendrán a cargo el manejo del programa de seguros.</w:t>
      </w:r>
    </w:p>
    <w:p w:rsidR="003D5575" w:rsidRPr="003D5575" w:rsidRDefault="003D5575" w:rsidP="003D5575">
      <w:pPr>
        <w:widowControl w:val="0"/>
        <w:suppressAutoHyphens/>
        <w:autoSpaceDE w:val="0"/>
        <w:jc w:val="both"/>
        <w:rPr>
          <w:rFonts w:ascii="Arial" w:eastAsia="Arial Unicode MS" w:hAnsi="Arial" w:cs="Arial"/>
          <w:sz w:val="22"/>
          <w:szCs w:val="22"/>
          <w:lang w:val="es-CO" w:eastAsia="ar-SA"/>
        </w:rPr>
      </w:pPr>
    </w:p>
    <w:p w:rsidR="003D5575" w:rsidRPr="003D5575" w:rsidRDefault="003D5575" w:rsidP="003D5575">
      <w:pPr>
        <w:widowControl w:val="0"/>
        <w:suppressAutoHyphens/>
        <w:autoSpaceDE w:val="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Se deberá indicar de forma clara y precisa los nombres de las personas que atenderían las solicitudes del manejo del programa de seguros y el nombre de la persona de cargo Gerencial que en caso de requerirse solucionaría o autorizaría casos especiales:</w:t>
      </w:r>
    </w:p>
    <w:p w:rsidR="003D5575" w:rsidRPr="003D5575" w:rsidRDefault="003D5575" w:rsidP="003D5575">
      <w:pPr>
        <w:widowControl w:val="0"/>
        <w:suppressAutoHyphens/>
        <w:autoSpaceDE w:val="0"/>
        <w:jc w:val="both"/>
        <w:rPr>
          <w:rFonts w:ascii="Arial" w:eastAsia="Arial Unicode MS" w:hAnsi="Arial" w:cs="Arial"/>
          <w:sz w:val="22"/>
          <w:szCs w:val="22"/>
          <w:lang w:val="es-CO" w:eastAsia="ar-SA"/>
        </w:rPr>
      </w:pPr>
    </w:p>
    <w:p w:rsidR="003D5575" w:rsidRPr="003D5575" w:rsidRDefault="003D5575" w:rsidP="003D5575">
      <w:pPr>
        <w:widowControl w:val="0"/>
        <w:numPr>
          <w:ilvl w:val="2"/>
          <w:numId w:val="17"/>
        </w:numPr>
        <w:tabs>
          <w:tab w:val="left" w:pos="709"/>
        </w:tabs>
        <w:suppressAutoHyphens/>
        <w:autoSpaceDE w:val="0"/>
        <w:ind w:left="709" w:hanging="709"/>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Gerente / Director Técnico responsable de la solución de situaciones y requerimientos.</w:t>
      </w:r>
    </w:p>
    <w:p w:rsidR="003D5575" w:rsidRPr="003D5575" w:rsidRDefault="003D5575" w:rsidP="003D5575">
      <w:pPr>
        <w:widowControl w:val="0"/>
        <w:numPr>
          <w:ilvl w:val="2"/>
          <w:numId w:val="17"/>
        </w:numPr>
        <w:tabs>
          <w:tab w:val="left" w:pos="709"/>
        </w:tabs>
        <w:suppressAutoHyphens/>
        <w:autoSpaceDE w:val="0"/>
        <w:ind w:left="709" w:hanging="709"/>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Persona o técnico responsable de la atención de novedades y expedición.</w:t>
      </w:r>
    </w:p>
    <w:p w:rsidR="003D5575" w:rsidRPr="003D5575" w:rsidRDefault="003D5575" w:rsidP="003D5575">
      <w:pPr>
        <w:widowControl w:val="0"/>
        <w:numPr>
          <w:ilvl w:val="2"/>
          <w:numId w:val="17"/>
        </w:numPr>
        <w:tabs>
          <w:tab w:val="left" w:pos="709"/>
        </w:tabs>
        <w:suppressAutoHyphens/>
        <w:autoSpaceDE w:val="0"/>
        <w:ind w:left="709" w:hanging="709"/>
        <w:jc w:val="both"/>
        <w:rPr>
          <w:rFonts w:ascii="Arial" w:eastAsia="Arial Unicode MS" w:hAnsi="Arial" w:cs="Arial"/>
          <w:spacing w:val="-3"/>
          <w:sz w:val="22"/>
          <w:szCs w:val="22"/>
          <w:lang w:val="es-CO" w:eastAsia="ar-SA"/>
        </w:rPr>
      </w:pPr>
      <w:r w:rsidRPr="003D5575">
        <w:rPr>
          <w:rFonts w:ascii="Arial" w:eastAsia="Arial Unicode MS" w:hAnsi="Arial" w:cs="Arial"/>
          <w:sz w:val="22"/>
          <w:szCs w:val="22"/>
          <w:lang w:val="es-CO" w:eastAsia="ar-SA"/>
        </w:rPr>
        <w:t>Contacto y/o Responsable de la atención de los siniestros, si son varias personas, según el ramo, deberá expresarse tal condición.</w:t>
      </w:r>
    </w:p>
    <w:p w:rsidR="003D5575" w:rsidRPr="003D5575" w:rsidRDefault="003D5575" w:rsidP="003D5575">
      <w:pPr>
        <w:widowControl w:val="0"/>
        <w:numPr>
          <w:ilvl w:val="2"/>
          <w:numId w:val="17"/>
        </w:numPr>
        <w:tabs>
          <w:tab w:val="left" w:pos="709"/>
        </w:tabs>
        <w:suppressAutoHyphens/>
        <w:autoSpaceDE w:val="0"/>
        <w:ind w:left="709" w:hanging="709"/>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Responsable de cartera.</w:t>
      </w:r>
    </w:p>
    <w:p w:rsidR="003D5575" w:rsidRPr="003D5575" w:rsidRDefault="003D5575" w:rsidP="003D5575">
      <w:pPr>
        <w:widowControl w:val="0"/>
        <w:tabs>
          <w:tab w:val="left" w:pos="709"/>
        </w:tabs>
        <w:suppressAutoHyphens/>
        <w:autoSpaceDE w:val="0"/>
        <w:jc w:val="both"/>
        <w:rPr>
          <w:rFonts w:ascii="Arial" w:eastAsia="Arial Unicode MS" w:hAnsi="Arial" w:cs="Arial"/>
          <w:sz w:val="22"/>
          <w:szCs w:val="22"/>
          <w:lang w:val="es-CO" w:eastAsia="ar-SA"/>
        </w:rPr>
      </w:pPr>
    </w:p>
    <w:p w:rsidR="003D5575" w:rsidRPr="003D5575" w:rsidRDefault="003D5575" w:rsidP="003D5575">
      <w:pPr>
        <w:widowControl w:val="0"/>
        <w:tabs>
          <w:tab w:val="left" w:pos="709"/>
        </w:tabs>
        <w:suppressAutoHyphens/>
        <w:autoSpaceDE w:val="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Se debe indicar información de contacto: </w:t>
      </w:r>
    </w:p>
    <w:p w:rsidR="003D5575" w:rsidRPr="003D5575" w:rsidRDefault="003D5575" w:rsidP="003D5575">
      <w:pPr>
        <w:widowControl w:val="0"/>
        <w:numPr>
          <w:ilvl w:val="2"/>
          <w:numId w:val="17"/>
        </w:numPr>
        <w:tabs>
          <w:tab w:val="left" w:pos="709"/>
        </w:tabs>
        <w:suppressAutoHyphens/>
        <w:autoSpaceDE w:val="0"/>
        <w:ind w:left="709" w:hanging="709"/>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Teléfono y extensión, </w:t>
      </w:r>
    </w:p>
    <w:p w:rsidR="003D5575" w:rsidRPr="003D5575" w:rsidRDefault="003D5575" w:rsidP="003D5575">
      <w:pPr>
        <w:widowControl w:val="0"/>
        <w:numPr>
          <w:ilvl w:val="2"/>
          <w:numId w:val="17"/>
        </w:numPr>
        <w:tabs>
          <w:tab w:val="left" w:pos="709"/>
        </w:tabs>
        <w:suppressAutoHyphens/>
        <w:autoSpaceDE w:val="0"/>
        <w:ind w:left="709" w:hanging="709"/>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Correo Electrónico, </w:t>
      </w:r>
    </w:p>
    <w:p w:rsidR="003D5575" w:rsidRPr="003D5575" w:rsidRDefault="003D5575" w:rsidP="003D5575">
      <w:pPr>
        <w:widowControl w:val="0"/>
        <w:numPr>
          <w:ilvl w:val="2"/>
          <w:numId w:val="17"/>
        </w:numPr>
        <w:tabs>
          <w:tab w:val="left" w:pos="709"/>
        </w:tabs>
        <w:suppressAutoHyphens/>
        <w:autoSpaceDE w:val="0"/>
        <w:ind w:left="709" w:hanging="709"/>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Numero celular en el caso del Gerente / Director responsable de la solución de situaciones y requerimientos especiales.</w:t>
      </w:r>
    </w:p>
    <w:p w:rsidR="003D5575" w:rsidRPr="003D5575" w:rsidRDefault="003D5575" w:rsidP="003D5575">
      <w:pPr>
        <w:widowControl w:val="0"/>
        <w:tabs>
          <w:tab w:val="left" w:pos="709"/>
        </w:tabs>
        <w:suppressAutoHyphens/>
        <w:autoSpaceDE w:val="0"/>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Este requisito es subsanable dentro del plazo establecido por la Empresa.</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numPr>
          <w:ilvl w:val="2"/>
          <w:numId w:val="16"/>
        </w:numPr>
        <w:suppressAutoHyphens/>
        <w:jc w:val="both"/>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REASEGUROS</w:t>
      </w:r>
    </w:p>
    <w:p w:rsidR="003D5575" w:rsidRPr="003D5575" w:rsidRDefault="003D5575" w:rsidP="003D5575">
      <w:pPr>
        <w:widowControl w:val="0"/>
        <w:tabs>
          <w:tab w:val="left" w:pos="0"/>
        </w:tabs>
        <w:suppressAutoHyphens/>
        <w:jc w:val="both"/>
        <w:rPr>
          <w:rFonts w:ascii="Arial" w:eastAsia="Arial Unicode MS" w:hAnsi="Arial" w:cs="Arial"/>
          <w:sz w:val="22"/>
          <w:szCs w:val="22"/>
          <w:lang w:val="es-CO" w:eastAsia="ar-SA"/>
        </w:rPr>
      </w:pPr>
    </w:p>
    <w:p w:rsidR="003D5575" w:rsidRPr="003D5575" w:rsidRDefault="003D5575" w:rsidP="003D5575">
      <w:pPr>
        <w:widowControl w:val="0"/>
        <w:tabs>
          <w:tab w:val="left" w:pos="0"/>
        </w:tabs>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En caso de requerir colocación facultativa, el OFERENTE deberá adjuntar la Nómina de Reaseguradores que le respaldan según el ramo o póliza indicando nombre, calificación y porcentaje de respaldo.</w:t>
      </w:r>
    </w:p>
    <w:p w:rsidR="003D5575" w:rsidRPr="003D5575" w:rsidRDefault="003D5575" w:rsidP="003D5575">
      <w:pPr>
        <w:widowControl w:val="0"/>
        <w:tabs>
          <w:tab w:val="left" w:pos="0"/>
        </w:tabs>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Este requisito es subsanable dentro del plazo establecido por la Entidad.</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numPr>
          <w:ilvl w:val="0"/>
          <w:numId w:val="16"/>
        </w:numPr>
        <w:suppressAutoHyphens/>
        <w:autoSpaceDE w:val="0"/>
        <w:autoSpaceDN w:val="0"/>
        <w:adjustRightInd w:val="0"/>
        <w:rPr>
          <w:rFonts w:ascii="Arial" w:eastAsia="Times New Roman" w:hAnsi="Arial" w:cs="Arial"/>
          <w:b/>
          <w:bCs/>
          <w:sz w:val="22"/>
          <w:szCs w:val="22"/>
          <w:lang w:val="es-CO" w:eastAsia="es-CO"/>
        </w:rPr>
      </w:pPr>
      <w:r w:rsidRPr="003D5575">
        <w:rPr>
          <w:rFonts w:ascii="Arial" w:eastAsia="Times New Roman" w:hAnsi="Arial" w:cs="Arial"/>
          <w:b/>
          <w:bCs/>
          <w:sz w:val="22"/>
          <w:szCs w:val="22"/>
          <w:lang w:val="es-CO" w:eastAsia="es-CO"/>
        </w:rPr>
        <w:t>VERIFICACIÓN DE LAS OFERTAS.</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La evaluación jurídica, técnica, económica y financiera será realizada por el Comité Evaluador designado mediante memorando de la Gerencia General de la Empresa de Licores de Cundinamarca, el cual determinará si la OFERTA presentada CUMPLE con la verificación, de conformidad con lo establecido en las condiciones de contratación.</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bCs/>
          <w:sz w:val="22"/>
          <w:szCs w:val="22"/>
          <w:lang w:val="es-CO" w:eastAsia="ar-SA"/>
        </w:rPr>
        <w:t>Si como resultado de la verificación el OFERENTE NO CUMPLE con los requerimientos exigidos, la</w:t>
      </w:r>
      <w:r w:rsidRPr="003D5575">
        <w:rPr>
          <w:rFonts w:ascii="Arial" w:eastAsia="Arial Unicode MS" w:hAnsi="Arial" w:cs="Arial"/>
          <w:sz w:val="22"/>
          <w:szCs w:val="22"/>
          <w:lang w:val="es-CO" w:eastAsia="ar-SA"/>
        </w:rPr>
        <w:t xml:space="preserve"> OFERTA será considerada como </w:t>
      </w:r>
      <w:r w:rsidRPr="003D5575">
        <w:rPr>
          <w:rFonts w:ascii="Arial" w:eastAsia="Arial Unicode MS" w:hAnsi="Arial" w:cs="Arial"/>
          <w:b/>
          <w:bCs/>
          <w:sz w:val="22"/>
          <w:szCs w:val="22"/>
          <w:lang w:val="es-CO" w:eastAsia="ar-SA"/>
        </w:rPr>
        <w:t>NO CUMPLE</w:t>
      </w:r>
      <w:r w:rsidRPr="003D5575">
        <w:rPr>
          <w:rFonts w:ascii="Arial" w:eastAsia="Arial Unicode MS" w:hAnsi="Arial" w:cs="Arial"/>
          <w:sz w:val="22"/>
          <w:szCs w:val="22"/>
          <w:lang w:val="es-CO" w:eastAsia="ar-SA"/>
        </w:rPr>
        <w:t>, y por ende será rechazada.</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La Empresa de Licores de Cundinamarca podrá solicitar por escrito al OFERENTE, los documentos, las aclaraciones y explicaciones que estime indispensables y solicitará que se alleguen los documentos necesarios para tal fin, dentro del término que la Empresa de Licores de Cundinamarca señale para tal efecto. </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b/>
          <w:sz w:val="22"/>
          <w:szCs w:val="22"/>
          <w:lang w:val="es-CO" w:eastAsia="ar-SA"/>
        </w:rPr>
      </w:pPr>
      <w:r w:rsidRPr="003D5575">
        <w:rPr>
          <w:rFonts w:ascii="Arial" w:eastAsia="Arial Unicode MS" w:hAnsi="Arial" w:cs="Arial"/>
          <w:sz w:val="22"/>
          <w:szCs w:val="22"/>
          <w:lang w:val="es-CO" w:eastAsia="ar-SA"/>
        </w:rP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w:t>
      </w:r>
      <w:r w:rsidRPr="003D5575">
        <w:rPr>
          <w:rFonts w:ascii="Arial" w:eastAsia="Arial Unicode MS" w:hAnsi="Arial" w:cs="Arial"/>
          <w:b/>
          <w:sz w:val="22"/>
          <w:szCs w:val="22"/>
          <w:lang w:val="es-CO" w:eastAsia="ar-SA"/>
        </w:rPr>
        <w:t xml:space="preserve"> NO CUMPLE.</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La Empresa   no   requerirá   ni   aceptará   explicaciones o documentos adicionales que impliquen mejoramiento de las propuestas en aspectos técnicos, financieros o económicos o en aspectos que puedan llegar a desconocer el principio de selección objetiva.</w:t>
      </w:r>
    </w:p>
    <w:p w:rsidR="003D5575" w:rsidRPr="003D5575" w:rsidRDefault="003D5575" w:rsidP="003D5575">
      <w:pPr>
        <w:widowControl w:val="0"/>
        <w:suppressAutoHyphens/>
        <w:jc w:val="both"/>
        <w:rPr>
          <w:rFonts w:ascii="Arial" w:eastAsia="Arial Unicode MS" w:hAnsi="Arial" w:cs="Arial"/>
          <w:b/>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b/>
          <w:sz w:val="22"/>
          <w:szCs w:val="22"/>
          <w:lang w:val="es-CO" w:eastAsia="ar-SA"/>
        </w:rPr>
        <w:t>Nota:</w:t>
      </w:r>
      <w:r w:rsidRPr="003D5575">
        <w:rPr>
          <w:rFonts w:ascii="Arial" w:eastAsia="Arial Unicode MS" w:hAnsi="Arial" w:cs="Arial"/>
          <w:sz w:val="22"/>
          <w:szCs w:val="22"/>
          <w:lang w:val="es-CO" w:eastAsia="ar-SA"/>
        </w:rPr>
        <w:t xml:space="preserve"> En todo caso la ELC se reserva el derecho a verificar toda la información suministrada en la propuesta.</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Para que una OFERTA sea calificada, debe cumplir con todos los requerimientos jurídicos, técnicos, financieros y económicos, así:</w:t>
      </w:r>
    </w:p>
    <w:p w:rsidR="003D5575" w:rsidRPr="003D5575" w:rsidRDefault="003D5575" w:rsidP="003D5575">
      <w:pPr>
        <w:widowControl w:val="0"/>
        <w:suppressAutoHyphens/>
        <w:jc w:val="both"/>
        <w:rPr>
          <w:rFonts w:ascii="Arial" w:eastAsia="Arial Unicode MS" w:hAnsi="Arial" w:cs="Arial"/>
          <w:sz w:val="22"/>
          <w:szCs w:val="22"/>
          <w:shd w:val="clear" w:color="auto" w:fill="00FFFF"/>
          <w:lang w:val="es-CO" w:eastAsia="ar-SA"/>
        </w:rPr>
      </w:pPr>
    </w:p>
    <w:tbl>
      <w:tblPr>
        <w:tblW w:w="0" w:type="auto"/>
        <w:jc w:val="center"/>
        <w:tblLayout w:type="fixed"/>
        <w:tblCellMar>
          <w:left w:w="70" w:type="dxa"/>
          <w:right w:w="70" w:type="dxa"/>
        </w:tblCellMar>
        <w:tblLook w:val="0000" w:firstRow="0" w:lastRow="0" w:firstColumn="0" w:lastColumn="0" w:noHBand="0" w:noVBand="0"/>
      </w:tblPr>
      <w:tblGrid>
        <w:gridCol w:w="3969"/>
        <w:gridCol w:w="3922"/>
      </w:tblGrid>
      <w:tr w:rsidR="003D5575" w:rsidRPr="003D5575" w:rsidTr="003D5575">
        <w:trPr>
          <w:cantSplit/>
          <w:jc w:val="center"/>
        </w:trPr>
        <w:tc>
          <w:tcPr>
            <w:tcW w:w="3969" w:type="dxa"/>
            <w:tcBorders>
              <w:top w:val="single" w:sz="4" w:space="0" w:color="000000"/>
              <w:left w:val="single" w:sz="4" w:space="0" w:color="000000"/>
              <w:bottom w:val="single" w:sz="4" w:space="0" w:color="000000"/>
            </w:tcBorders>
            <w:vAlign w:val="center"/>
          </w:tcPr>
          <w:p w:rsidR="003D5575" w:rsidRPr="003D5575" w:rsidRDefault="003D5575" w:rsidP="003D5575">
            <w:pPr>
              <w:widowControl w:val="0"/>
              <w:suppressAutoHyphens/>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FACTOR</w:t>
            </w:r>
          </w:p>
        </w:tc>
        <w:tc>
          <w:tcPr>
            <w:tcW w:w="3922" w:type="dxa"/>
            <w:tcBorders>
              <w:top w:val="single" w:sz="4" w:space="0" w:color="000000"/>
              <w:left w:val="single" w:sz="4" w:space="0" w:color="000000"/>
              <w:bottom w:val="single" w:sz="4" w:space="0" w:color="000000"/>
              <w:right w:val="single" w:sz="4" w:space="0" w:color="000000"/>
            </w:tcBorders>
            <w:vAlign w:val="center"/>
          </w:tcPr>
          <w:p w:rsidR="003D5575" w:rsidRPr="003D5575" w:rsidRDefault="003D5575" w:rsidP="003D5575">
            <w:pPr>
              <w:widowControl w:val="0"/>
              <w:suppressAutoHyphens/>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CUMPLIMIENTO</w:t>
            </w:r>
          </w:p>
        </w:tc>
      </w:tr>
      <w:tr w:rsidR="003D5575" w:rsidRPr="003D5575" w:rsidTr="003D5575">
        <w:trPr>
          <w:cantSplit/>
          <w:jc w:val="center"/>
        </w:trPr>
        <w:tc>
          <w:tcPr>
            <w:tcW w:w="3969" w:type="dxa"/>
            <w:tcBorders>
              <w:left w:val="single" w:sz="4" w:space="0" w:color="000000"/>
              <w:bottom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VERIFICACIÓN JURÍDICA</w:t>
            </w:r>
          </w:p>
        </w:tc>
        <w:tc>
          <w:tcPr>
            <w:tcW w:w="3922" w:type="dxa"/>
            <w:tcBorders>
              <w:left w:val="single" w:sz="4" w:space="0" w:color="000000"/>
              <w:bottom w:val="single" w:sz="4" w:space="0" w:color="auto"/>
              <w:right w:val="single" w:sz="4" w:space="0" w:color="000000"/>
            </w:tcBorders>
            <w:vAlign w:val="center"/>
          </w:tcPr>
          <w:p w:rsidR="003D5575" w:rsidRPr="003D5575" w:rsidRDefault="003D5575" w:rsidP="003D5575">
            <w:pPr>
              <w:widowControl w:val="0"/>
              <w:suppressAutoHyphens/>
              <w:jc w:val="center"/>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CUMPLE / NO CUMPLE</w:t>
            </w:r>
          </w:p>
        </w:tc>
      </w:tr>
      <w:tr w:rsidR="003D5575" w:rsidRPr="003D5575" w:rsidTr="003D5575">
        <w:trPr>
          <w:cantSplit/>
          <w:trHeight w:val="270"/>
          <w:jc w:val="center"/>
        </w:trPr>
        <w:tc>
          <w:tcPr>
            <w:tcW w:w="3969" w:type="dxa"/>
            <w:tcBorders>
              <w:top w:val="single" w:sz="4" w:space="0" w:color="auto"/>
              <w:left w:val="single" w:sz="4" w:space="0" w:color="000000"/>
              <w:bottom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VERIFICACIÓN TECNICA</w:t>
            </w:r>
          </w:p>
        </w:tc>
        <w:tc>
          <w:tcPr>
            <w:tcW w:w="3922" w:type="dxa"/>
            <w:tcBorders>
              <w:top w:val="single" w:sz="4" w:space="0" w:color="auto"/>
              <w:left w:val="single" w:sz="4" w:space="0" w:color="000000"/>
              <w:bottom w:val="single" w:sz="4" w:space="0" w:color="auto"/>
              <w:right w:val="single" w:sz="4" w:space="0" w:color="000000"/>
            </w:tcBorders>
            <w:vAlign w:val="center"/>
          </w:tcPr>
          <w:p w:rsidR="003D5575" w:rsidRPr="003D5575" w:rsidRDefault="003D5575" w:rsidP="003D5575">
            <w:pPr>
              <w:widowControl w:val="0"/>
              <w:suppressAutoHyphens/>
              <w:jc w:val="center"/>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CUMPLE / NO CUMPLE</w:t>
            </w:r>
          </w:p>
        </w:tc>
      </w:tr>
      <w:tr w:rsidR="003D5575" w:rsidRPr="003D5575" w:rsidTr="003D5575">
        <w:trPr>
          <w:cantSplit/>
          <w:trHeight w:val="270"/>
          <w:jc w:val="center"/>
        </w:trPr>
        <w:tc>
          <w:tcPr>
            <w:tcW w:w="3969" w:type="dxa"/>
            <w:tcBorders>
              <w:top w:val="single" w:sz="4" w:space="0" w:color="auto"/>
              <w:left w:val="single" w:sz="4" w:space="0" w:color="000000"/>
              <w:bottom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VERIFICACIÓN FINANCIERA</w:t>
            </w:r>
          </w:p>
        </w:tc>
        <w:tc>
          <w:tcPr>
            <w:tcW w:w="3922" w:type="dxa"/>
            <w:tcBorders>
              <w:top w:val="single" w:sz="4" w:space="0" w:color="auto"/>
              <w:left w:val="single" w:sz="4" w:space="0" w:color="000000"/>
              <w:bottom w:val="single" w:sz="4" w:space="0" w:color="auto"/>
              <w:right w:val="single" w:sz="4" w:space="0" w:color="000000"/>
            </w:tcBorders>
            <w:vAlign w:val="center"/>
          </w:tcPr>
          <w:p w:rsidR="003D5575" w:rsidRPr="003D5575" w:rsidRDefault="003D5575" w:rsidP="003D5575">
            <w:pPr>
              <w:widowControl w:val="0"/>
              <w:suppressAutoHyphens/>
              <w:jc w:val="center"/>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CUMPLE / NO CUMPLE</w:t>
            </w:r>
          </w:p>
        </w:tc>
      </w:tr>
      <w:tr w:rsidR="003D5575" w:rsidRPr="003D5575" w:rsidTr="003D5575">
        <w:trPr>
          <w:cantSplit/>
          <w:trHeight w:val="270"/>
          <w:jc w:val="center"/>
        </w:trPr>
        <w:tc>
          <w:tcPr>
            <w:tcW w:w="3969" w:type="dxa"/>
            <w:tcBorders>
              <w:top w:val="single" w:sz="4" w:space="0" w:color="auto"/>
              <w:left w:val="single" w:sz="4" w:space="0" w:color="000000"/>
              <w:bottom w:val="single" w:sz="4" w:space="0" w:color="000000"/>
            </w:tcBorders>
            <w:vAlign w:val="center"/>
          </w:tcPr>
          <w:p w:rsidR="003D5575" w:rsidRPr="003D5575" w:rsidRDefault="003D5575" w:rsidP="003D5575">
            <w:pPr>
              <w:widowControl w:val="0"/>
              <w:suppressAutoHyphens/>
              <w:jc w:val="center"/>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VERIFICACIÓN EXPERIENCIA</w:t>
            </w:r>
          </w:p>
        </w:tc>
        <w:tc>
          <w:tcPr>
            <w:tcW w:w="3922" w:type="dxa"/>
            <w:tcBorders>
              <w:top w:val="single" w:sz="4" w:space="0" w:color="auto"/>
              <w:left w:val="single" w:sz="4" w:space="0" w:color="000000"/>
              <w:bottom w:val="single" w:sz="4" w:space="0" w:color="000000"/>
              <w:right w:val="single" w:sz="4" w:space="0" w:color="000000"/>
            </w:tcBorders>
            <w:vAlign w:val="center"/>
          </w:tcPr>
          <w:p w:rsidR="003D5575" w:rsidRPr="003D5575" w:rsidRDefault="003D5575" w:rsidP="003D5575">
            <w:pPr>
              <w:widowControl w:val="0"/>
              <w:suppressAutoHyphens/>
              <w:jc w:val="center"/>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CUMPLE / NO CUMPLE</w:t>
            </w:r>
          </w:p>
        </w:tc>
      </w:tr>
    </w:tbl>
    <w:p w:rsidR="003D5575" w:rsidRPr="003D5575" w:rsidRDefault="003D5575" w:rsidP="003D5575">
      <w:pPr>
        <w:widowControl w:val="0"/>
        <w:suppressAutoHyphens/>
        <w:rPr>
          <w:rFonts w:ascii="Arial" w:eastAsia="Arial Unicode MS" w:hAnsi="Arial" w:cs="Arial"/>
          <w:sz w:val="22"/>
          <w:szCs w:val="22"/>
          <w:lang w:val="es-CO" w:eastAsia="ar-SA"/>
        </w:rPr>
      </w:pPr>
    </w:p>
    <w:p w:rsidR="003D5575" w:rsidRPr="003D5575" w:rsidRDefault="003D5575" w:rsidP="003D5575">
      <w:pPr>
        <w:widowControl w:val="0"/>
        <w:numPr>
          <w:ilvl w:val="0"/>
          <w:numId w:val="6"/>
        </w:numPr>
        <w:suppressAutoHyphens/>
        <w:ind w:left="284" w:hanging="284"/>
        <w:jc w:val="both"/>
        <w:rPr>
          <w:rFonts w:ascii="Arial" w:eastAsia="Arial Unicode MS" w:hAnsi="Arial" w:cs="Arial"/>
          <w:sz w:val="22"/>
          <w:szCs w:val="22"/>
          <w:lang w:val="es-CO" w:eastAsia="ar-SA"/>
        </w:rPr>
      </w:pPr>
      <w:r w:rsidRPr="003D5575">
        <w:rPr>
          <w:rFonts w:ascii="Arial" w:eastAsia="Arial Unicode MS" w:hAnsi="Arial" w:cs="Arial"/>
          <w:b/>
          <w:sz w:val="22"/>
          <w:szCs w:val="22"/>
          <w:lang w:val="es-CO" w:eastAsia="ar-SA"/>
        </w:rPr>
        <w:t>Verificación Jurídica</w:t>
      </w:r>
      <w:r w:rsidRPr="003D5575">
        <w:rPr>
          <w:rFonts w:ascii="Arial" w:eastAsia="Arial Unicode MS" w:hAnsi="Arial" w:cs="Arial"/>
          <w:sz w:val="22"/>
          <w:szCs w:val="22"/>
          <w:lang w:val="es-CO" w:eastAsia="ar-SA"/>
        </w:rPr>
        <w:t>: La verificación jurídica no tiene ponderación alguna. Se trata del estudio que debe realizar el comité evaluador designado, para determinar si la propuesta se ajusta a los requerimientos mínimos establecidos para participar establecidos por la Ley y el numeral 4.1 de las condiciones de contratación de la presente Invitación, con miras a establecer si el OFERENTE tiene la capacidad jurídica para contratar.</w:t>
      </w:r>
    </w:p>
    <w:p w:rsidR="003D5575" w:rsidRPr="003D5575" w:rsidRDefault="003D5575" w:rsidP="003D5575">
      <w:pPr>
        <w:widowControl w:val="0"/>
        <w:numPr>
          <w:ilvl w:val="0"/>
          <w:numId w:val="6"/>
        </w:numPr>
        <w:suppressAutoHyphens/>
        <w:ind w:left="284" w:hanging="284"/>
        <w:jc w:val="both"/>
        <w:rPr>
          <w:rFonts w:ascii="Arial" w:eastAsia="Arial Unicode MS" w:hAnsi="Arial" w:cs="Arial"/>
          <w:sz w:val="22"/>
          <w:szCs w:val="22"/>
          <w:lang w:val="es-CO" w:eastAsia="ar-SA"/>
        </w:rPr>
      </w:pPr>
      <w:r w:rsidRPr="003D5575">
        <w:rPr>
          <w:rFonts w:ascii="Arial" w:eastAsia="Arial Unicode MS" w:hAnsi="Arial" w:cs="Arial"/>
          <w:b/>
          <w:sz w:val="22"/>
          <w:szCs w:val="22"/>
          <w:lang w:val="es-CO" w:eastAsia="ar-SA"/>
        </w:rPr>
        <w:t>Verificación Financiera:</w:t>
      </w:r>
      <w:r w:rsidRPr="003D5575">
        <w:rPr>
          <w:rFonts w:ascii="Arial" w:eastAsia="Arial Unicode MS" w:hAnsi="Arial" w:cs="Arial"/>
          <w:sz w:val="22"/>
          <w:szCs w:val="22"/>
          <w:lang w:val="es-CO" w:eastAsia="ar-SA"/>
        </w:rPr>
        <w:t xml:space="preserve"> cumplimiento de los requisitos establecidos en el punto No 4.2.1 de las condiciones de contratación de la presente Invitación.</w:t>
      </w:r>
    </w:p>
    <w:p w:rsidR="003D5575" w:rsidRPr="003D5575" w:rsidRDefault="003D5575" w:rsidP="003D5575">
      <w:pPr>
        <w:widowControl w:val="0"/>
        <w:numPr>
          <w:ilvl w:val="0"/>
          <w:numId w:val="6"/>
        </w:numPr>
        <w:suppressAutoHyphens/>
        <w:ind w:left="284" w:hanging="284"/>
        <w:jc w:val="both"/>
        <w:rPr>
          <w:rFonts w:ascii="Arial" w:eastAsia="Arial Unicode MS" w:hAnsi="Arial" w:cs="Arial"/>
          <w:sz w:val="22"/>
          <w:szCs w:val="22"/>
          <w:lang w:val="es-CO" w:eastAsia="ar-SA"/>
        </w:rPr>
      </w:pPr>
      <w:r w:rsidRPr="003D5575">
        <w:rPr>
          <w:rFonts w:ascii="Arial" w:eastAsia="Arial Unicode MS" w:hAnsi="Arial" w:cs="Arial"/>
          <w:b/>
          <w:sz w:val="22"/>
          <w:szCs w:val="22"/>
          <w:lang w:val="es-CO" w:eastAsia="ar-SA"/>
        </w:rPr>
        <w:t>Verificación Experiencia:</w:t>
      </w:r>
      <w:r w:rsidRPr="003D5575">
        <w:rPr>
          <w:rFonts w:ascii="Arial" w:eastAsia="Arial Unicode MS" w:hAnsi="Arial" w:cs="Arial"/>
          <w:sz w:val="22"/>
          <w:szCs w:val="22"/>
          <w:lang w:val="es-CO" w:eastAsia="ar-SA"/>
        </w:rPr>
        <w:t xml:space="preserve"> cumplimiento de los requisitos establecidos en el punto No 4.3 de las condiciones de contratación de la presente Invitación.</w:t>
      </w:r>
    </w:p>
    <w:p w:rsidR="003D5575" w:rsidRPr="003D5575" w:rsidRDefault="003D5575" w:rsidP="003D5575">
      <w:pPr>
        <w:widowControl w:val="0"/>
        <w:numPr>
          <w:ilvl w:val="0"/>
          <w:numId w:val="6"/>
        </w:numPr>
        <w:suppressAutoHyphens/>
        <w:ind w:left="284" w:hanging="284"/>
        <w:jc w:val="both"/>
        <w:rPr>
          <w:rFonts w:ascii="Arial" w:eastAsia="Arial Unicode MS" w:hAnsi="Arial" w:cs="Arial"/>
          <w:sz w:val="22"/>
          <w:szCs w:val="22"/>
          <w:lang w:val="es-CO" w:eastAsia="ar-SA"/>
        </w:rPr>
      </w:pPr>
      <w:r w:rsidRPr="003D5575">
        <w:rPr>
          <w:rFonts w:ascii="Arial" w:eastAsia="Arial Unicode MS" w:hAnsi="Arial" w:cs="Arial"/>
          <w:b/>
          <w:sz w:val="22"/>
          <w:szCs w:val="22"/>
          <w:lang w:val="es-CO" w:eastAsia="ar-SA"/>
        </w:rPr>
        <w:t>Verificación Técnica</w:t>
      </w:r>
      <w:r w:rsidRPr="003D5575">
        <w:rPr>
          <w:rFonts w:ascii="Arial" w:eastAsia="Arial Unicode MS" w:hAnsi="Arial" w:cs="Arial"/>
          <w:sz w:val="22"/>
          <w:szCs w:val="22"/>
          <w:lang w:val="es-CO" w:eastAsia="ar-SA"/>
        </w:rPr>
        <w:t>: Cumplimiento de los requisitos establecidos en el No 4.4.</w:t>
      </w:r>
    </w:p>
    <w:p w:rsidR="003D5575" w:rsidRPr="003D5575" w:rsidRDefault="003D5575" w:rsidP="003D5575">
      <w:pPr>
        <w:widowControl w:val="0"/>
        <w:suppressAutoHyphens/>
        <w:ind w:left="708"/>
        <w:jc w:val="both"/>
        <w:rPr>
          <w:rFonts w:ascii="Arial" w:eastAsia="Arial Unicode MS" w:hAnsi="Arial" w:cs="Arial"/>
          <w:b/>
          <w:sz w:val="22"/>
          <w:szCs w:val="22"/>
          <w:lang w:val="es-CO" w:eastAsia="ar-SA"/>
        </w:rPr>
      </w:pPr>
    </w:p>
    <w:p w:rsidR="003D5575" w:rsidRPr="003D5575" w:rsidRDefault="003D5575" w:rsidP="003D5575">
      <w:pPr>
        <w:widowControl w:val="0"/>
        <w:numPr>
          <w:ilvl w:val="1"/>
          <w:numId w:val="20"/>
        </w:numPr>
        <w:suppressAutoHyphens/>
        <w:jc w:val="both"/>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CRITERIOS DE EVALUACIÓN</w:t>
      </w:r>
    </w:p>
    <w:p w:rsidR="003D5575" w:rsidRPr="003D5575" w:rsidRDefault="003D5575" w:rsidP="003D5575">
      <w:pPr>
        <w:widowControl w:val="0"/>
        <w:tabs>
          <w:tab w:val="right" w:leader="underscore" w:pos="8840"/>
        </w:tabs>
        <w:jc w:val="both"/>
        <w:rPr>
          <w:rFonts w:ascii="Arial" w:eastAsia="Times New Roman" w:hAnsi="Arial" w:cs="Arial"/>
          <w:bCs/>
          <w:sz w:val="22"/>
          <w:szCs w:val="22"/>
          <w:lang w:eastAsia="ar-SA"/>
        </w:rPr>
      </w:pPr>
    </w:p>
    <w:p w:rsidR="003D5575" w:rsidRPr="003D5575" w:rsidRDefault="003D5575" w:rsidP="003D5575">
      <w:pPr>
        <w:widowControl w:val="0"/>
        <w:tabs>
          <w:tab w:val="right" w:leader="underscore" w:pos="8840"/>
        </w:tabs>
        <w:jc w:val="both"/>
        <w:rPr>
          <w:rFonts w:ascii="Arial" w:eastAsia="Times New Roman" w:hAnsi="Arial" w:cs="Arial"/>
          <w:bCs/>
          <w:sz w:val="22"/>
          <w:szCs w:val="22"/>
          <w:lang w:eastAsia="ar-SA"/>
        </w:rPr>
      </w:pPr>
      <w:r w:rsidRPr="003D5575">
        <w:rPr>
          <w:rFonts w:ascii="Arial" w:eastAsia="Times New Roman" w:hAnsi="Arial" w:cs="Arial"/>
          <w:bCs/>
          <w:sz w:val="22"/>
          <w:szCs w:val="22"/>
          <w:lang w:eastAsia="ar-SA"/>
        </w:rPr>
        <w:t xml:space="preserve">La EMPRESA a través del Comité Evaluador y su Corredor de Seguros Correcol S.A., efectuarán la evaluación y el análisis comparativo para adjudicar el Programa de Seguros al(los) oferente(s) cuya(s) propuesta(s), previo al cumplimento de los requisitos de capacidad jurídica, capacidad financiera y capacidad de experiencia, sea(n) la (s) más favorables para la EMPRESA y se ajuste (n) a la presente invitación pública. </w:t>
      </w:r>
    </w:p>
    <w:p w:rsidR="003D5575" w:rsidRPr="003D5575" w:rsidRDefault="003D5575" w:rsidP="003D5575">
      <w:pPr>
        <w:widowControl w:val="0"/>
        <w:tabs>
          <w:tab w:val="left" w:pos="708"/>
          <w:tab w:val="left" w:pos="960"/>
          <w:tab w:val="right" w:leader="underscore" w:pos="8840"/>
        </w:tabs>
        <w:jc w:val="both"/>
        <w:rPr>
          <w:rFonts w:ascii="Arial" w:eastAsia="Times New Roman" w:hAnsi="Arial" w:cs="Arial"/>
          <w:bCs/>
          <w:sz w:val="22"/>
          <w:szCs w:val="22"/>
          <w:lang w:eastAsia="ar-SA"/>
        </w:rPr>
      </w:pPr>
    </w:p>
    <w:p w:rsidR="003D5575" w:rsidRPr="003D5575" w:rsidRDefault="003D5575" w:rsidP="003D5575">
      <w:pPr>
        <w:widowControl w:val="0"/>
        <w:tabs>
          <w:tab w:val="right" w:leader="underscore" w:pos="8840"/>
        </w:tabs>
        <w:jc w:val="both"/>
        <w:rPr>
          <w:rFonts w:ascii="Arial" w:eastAsia="Times New Roman" w:hAnsi="Arial" w:cs="Arial"/>
          <w:bCs/>
          <w:sz w:val="22"/>
          <w:szCs w:val="22"/>
          <w:lang w:eastAsia="ar-SA"/>
        </w:rPr>
      </w:pPr>
      <w:r w:rsidRPr="003D5575">
        <w:rPr>
          <w:rFonts w:ascii="Arial" w:eastAsia="Times New Roman" w:hAnsi="Arial" w:cs="Arial"/>
          <w:bCs/>
          <w:sz w:val="22"/>
          <w:szCs w:val="22"/>
          <w:lang w:eastAsia="ar-SA"/>
        </w:rPr>
        <w:t xml:space="preserve">Estos criterios serán analizados por Grupos (1, 2, 3, 4), teniendo en cuenta el cumplimiento de los siguientes factores, sobre un puntaje total por Grupo de 1.000 puntos. </w:t>
      </w:r>
    </w:p>
    <w:p w:rsidR="003D5575" w:rsidRPr="003D5575" w:rsidRDefault="003D5575" w:rsidP="003D5575">
      <w:pPr>
        <w:widowControl w:val="0"/>
        <w:tabs>
          <w:tab w:val="right" w:leader="underscore" w:pos="8840"/>
        </w:tabs>
        <w:jc w:val="both"/>
        <w:rPr>
          <w:rFonts w:ascii="Arial" w:eastAsia="Times New Roman" w:hAnsi="Arial" w:cs="Arial"/>
          <w:bCs/>
          <w:sz w:val="22"/>
          <w:szCs w:val="22"/>
          <w:lang w:eastAsia="ar-SA"/>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91"/>
        <w:gridCol w:w="1262"/>
        <w:gridCol w:w="7"/>
        <w:gridCol w:w="1269"/>
        <w:gridCol w:w="7"/>
      </w:tblGrid>
      <w:tr w:rsidR="003D5575" w:rsidRPr="003D5575" w:rsidTr="003D5575">
        <w:trPr>
          <w:gridAfter w:val="1"/>
          <w:wAfter w:w="7" w:type="dxa"/>
          <w:trHeight w:val="556"/>
          <w:jc w:val="center"/>
        </w:trPr>
        <w:tc>
          <w:tcPr>
            <w:tcW w:w="6091" w:type="dxa"/>
            <w:shd w:val="clear" w:color="auto" w:fill="FFFFFF"/>
            <w:vAlign w:val="center"/>
          </w:tcPr>
          <w:p w:rsidR="003D5575" w:rsidRPr="003D5575" w:rsidRDefault="003D5575" w:rsidP="003D5575">
            <w:pPr>
              <w:widowControl w:val="0"/>
              <w:suppressAutoHyphens/>
              <w:jc w:val="center"/>
              <w:rPr>
                <w:rFonts w:ascii="Arial" w:eastAsia="Arial Unicode MS" w:hAnsi="Arial" w:cs="Arial"/>
                <w:b/>
                <w:bCs/>
                <w:sz w:val="22"/>
                <w:szCs w:val="22"/>
                <w:lang w:val="es-CO" w:eastAsia="ar-SA"/>
              </w:rPr>
            </w:pPr>
            <w:r w:rsidRPr="003D5575">
              <w:rPr>
                <w:rFonts w:ascii="Arial" w:eastAsia="Arial Unicode MS" w:hAnsi="Arial" w:cs="Arial"/>
                <w:b/>
                <w:bCs/>
                <w:sz w:val="22"/>
                <w:szCs w:val="22"/>
                <w:lang w:val="es-CO" w:eastAsia="ar-SA"/>
              </w:rPr>
              <w:t xml:space="preserve">FACTORES GRUPOS 1, 2, 3 Y 4 </w:t>
            </w:r>
          </w:p>
        </w:tc>
        <w:tc>
          <w:tcPr>
            <w:tcW w:w="1262" w:type="dxa"/>
            <w:shd w:val="clear" w:color="auto" w:fill="FFFFFF"/>
            <w:vAlign w:val="center"/>
          </w:tcPr>
          <w:p w:rsidR="003D5575" w:rsidRPr="003D5575" w:rsidRDefault="003D5575" w:rsidP="003D5575">
            <w:pPr>
              <w:widowControl w:val="0"/>
              <w:suppressAutoHyphens/>
              <w:jc w:val="center"/>
              <w:rPr>
                <w:rFonts w:ascii="Arial" w:eastAsia="Arial Unicode MS" w:hAnsi="Arial" w:cs="Arial"/>
                <w:b/>
                <w:bCs/>
                <w:sz w:val="22"/>
                <w:szCs w:val="22"/>
                <w:lang w:val="es-CO" w:eastAsia="ar-SA"/>
              </w:rPr>
            </w:pPr>
            <w:r w:rsidRPr="003D5575">
              <w:rPr>
                <w:rFonts w:ascii="Arial" w:eastAsia="Arial Unicode MS" w:hAnsi="Arial" w:cs="Arial"/>
                <w:b/>
                <w:bCs/>
                <w:sz w:val="22"/>
                <w:szCs w:val="22"/>
                <w:lang w:val="es-CO" w:eastAsia="ar-SA"/>
              </w:rPr>
              <w:t>PUNTAJE</w:t>
            </w:r>
          </w:p>
          <w:p w:rsidR="003D5575" w:rsidRPr="003D5575" w:rsidRDefault="003D5575" w:rsidP="003D5575">
            <w:pPr>
              <w:widowControl w:val="0"/>
              <w:suppressAutoHyphens/>
              <w:jc w:val="center"/>
              <w:rPr>
                <w:rFonts w:ascii="Arial" w:eastAsia="Arial Unicode MS" w:hAnsi="Arial" w:cs="Arial"/>
                <w:b/>
                <w:bCs/>
                <w:sz w:val="22"/>
                <w:szCs w:val="22"/>
                <w:lang w:val="es-CO" w:eastAsia="ar-SA"/>
              </w:rPr>
            </w:pPr>
            <w:r w:rsidRPr="003D5575">
              <w:rPr>
                <w:rFonts w:ascii="Arial" w:eastAsia="Arial Unicode MS" w:hAnsi="Arial" w:cs="Arial"/>
                <w:b/>
                <w:bCs/>
                <w:sz w:val="22"/>
                <w:szCs w:val="22"/>
                <w:lang w:val="es-CO" w:eastAsia="ar-SA"/>
              </w:rPr>
              <w:t>PARCIAL</w:t>
            </w:r>
          </w:p>
        </w:tc>
        <w:tc>
          <w:tcPr>
            <w:tcW w:w="1276" w:type="dxa"/>
            <w:gridSpan w:val="2"/>
            <w:shd w:val="clear" w:color="auto" w:fill="FFFFFF"/>
            <w:vAlign w:val="center"/>
          </w:tcPr>
          <w:p w:rsidR="003D5575" w:rsidRPr="003D5575" w:rsidRDefault="003D5575" w:rsidP="003D5575">
            <w:pPr>
              <w:widowControl w:val="0"/>
              <w:suppressAutoHyphens/>
              <w:jc w:val="center"/>
              <w:rPr>
                <w:rFonts w:ascii="Arial" w:eastAsia="Arial Unicode MS" w:hAnsi="Arial" w:cs="Arial"/>
                <w:b/>
                <w:bCs/>
                <w:sz w:val="22"/>
                <w:szCs w:val="22"/>
                <w:lang w:val="es-CO" w:eastAsia="ar-SA"/>
              </w:rPr>
            </w:pPr>
            <w:r w:rsidRPr="003D5575">
              <w:rPr>
                <w:rFonts w:ascii="Arial" w:eastAsia="Arial Unicode MS" w:hAnsi="Arial" w:cs="Arial"/>
                <w:b/>
                <w:bCs/>
                <w:sz w:val="22"/>
                <w:szCs w:val="22"/>
                <w:lang w:val="es-CO" w:eastAsia="ar-SA"/>
              </w:rPr>
              <w:t>PUNTAJE</w:t>
            </w:r>
          </w:p>
          <w:p w:rsidR="003D5575" w:rsidRPr="003D5575" w:rsidRDefault="003D5575" w:rsidP="003D5575">
            <w:pPr>
              <w:widowControl w:val="0"/>
              <w:suppressAutoHyphens/>
              <w:jc w:val="center"/>
              <w:rPr>
                <w:rFonts w:ascii="Arial" w:eastAsia="Arial Unicode MS" w:hAnsi="Arial" w:cs="Arial"/>
                <w:b/>
                <w:bCs/>
                <w:sz w:val="22"/>
                <w:szCs w:val="22"/>
                <w:lang w:val="es-CO" w:eastAsia="ar-SA"/>
              </w:rPr>
            </w:pPr>
            <w:r w:rsidRPr="003D5575">
              <w:rPr>
                <w:rFonts w:ascii="Arial" w:eastAsia="Arial Unicode MS" w:hAnsi="Arial" w:cs="Arial"/>
                <w:b/>
                <w:bCs/>
                <w:sz w:val="22"/>
                <w:szCs w:val="22"/>
                <w:lang w:val="es-CO" w:eastAsia="ar-SA"/>
              </w:rPr>
              <w:t>TOTAL</w:t>
            </w:r>
          </w:p>
        </w:tc>
      </w:tr>
      <w:tr w:rsidR="003D5575" w:rsidRPr="003D5575" w:rsidTr="003D5575">
        <w:trPr>
          <w:trHeight w:val="215"/>
          <w:jc w:val="center"/>
        </w:trPr>
        <w:tc>
          <w:tcPr>
            <w:tcW w:w="7360" w:type="dxa"/>
            <w:gridSpan w:val="3"/>
            <w:shd w:val="clear" w:color="auto" w:fill="FFFFFF"/>
            <w:vAlign w:val="center"/>
          </w:tcPr>
          <w:p w:rsidR="003D5575" w:rsidRPr="003D5575" w:rsidRDefault="003D5575" w:rsidP="003D5575">
            <w:pPr>
              <w:widowControl w:val="0"/>
              <w:suppressAutoHyphens/>
              <w:jc w:val="center"/>
              <w:rPr>
                <w:rFonts w:ascii="Arial" w:eastAsia="Arial Unicode MS" w:hAnsi="Arial" w:cs="Arial"/>
                <w:b/>
                <w:bCs/>
                <w:sz w:val="22"/>
                <w:szCs w:val="22"/>
                <w:lang w:val="es-CO" w:eastAsia="ar-SA"/>
              </w:rPr>
            </w:pPr>
            <w:r w:rsidRPr="003D5575">
              <w:rPr>
                <w:rFonts w:ascii="Arial" w:eastAsia="Arial Unicode MS" w:hAnsi="Arial" w:cs="Arial"/>
                <w:b/>
                <w:bCs/>
                <w:sz w:val="22"/>
                <w:szCs w:val="22"/>
                <w:lang w:val="es-CO" w:eastAsia="ar-SA"/>
              </w:rPr>
              <w:t>FACTOR ECONÓMICO</w:t>
            </w:r>
          </w:p>
        </w:tc>
        <w:tc>
          <w:tcPr>
            <w:tcW w:w="1276" w:type="dxa"/>
            <w:gridSpan w:val="2"/>
            <w:shd w:val="clear" w:color="auto" w:fill="FFFFFF"/>
            <w:vAlign w:val="center"/>
          </w:tcPr>
          <w:p w:rsidR="003D5575" w:rsidRPr="003D5575" w:rsidRDefault="003D5575" w:rsidP="003D5575">
            <w:pPr>
              <w:widowControl w:val="0"/>
              <w:suppressAutoHyphens/>
              <w:jc w:val="center"/>
              <w:rPr>
                <w:rFonts w:ascii="Arial" w:eastAsia="Arial Unicode MS" w:hAnsi="Arial" w:cs="Arial"/>
                <w:b/>
                <w:bCs/>
                <w:sz w:val="22"/>
                <w:szCs w:val="22"/>
                <w:lang w:val="es-CO" w:eastAsia="ar-SA"/>
              </w:rPr>
            </w:pPr>
            <w:r w:rsidRPr="003D5575">
              <w:rPr>
                <w:rFonts w:ascii="Arial" w:eastAsia="Arial Unicode MS" w:hAnsi="Arial" w:cs="Arial"/>
                <w:b/>
                <w:bCs/>
                <w:sz w:val="22"/>
                <w:szCs w:val="22"/>
                <w:lang w:val="es-CO" w:eastAsia="ar-SA"/>
              </w:rPr>
              <w:t>600</w:t>
            </w:r>
          </w:p>
        </w:tc>
      </w:tr>
      <w:tr w:rsidR="003D5575" w:rsidRPr="003D5575" w:rsidTr="003D5575">
        <w:trPr>
          <w:gridAfter w:val="1"/>
          <w:wAfter w:w="7" w:type="dxa"/>
          <w:trHeight w:val="278"/>
          <w:jc w:val="center"/>
        </w:trPr>
        <w:tc>
          <w:tcPr>
            <w:tcW w:w="6091" w:type="dxa"/>
            <w:shd w:val="clear" w:color="auto" w:fill="FFFFFF"/>
            <w:vAlign w:val="center"/>
          </w:tcPr>
          <w:p w:rsidR="003D5575" w:rsidRPr="003D5575" w:rsidRDefault="003D5575" w:rsidP="003D5575">
            <w:pPr>
              <w:widowControl w:val="0"/>
              <w:suppressAutoHyphens/>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 xml:space="preserve">A – Mayor Vigencia </w:t>
            </w:r>
          </w:p>
        </w:tc>
        <w:tc>
          <w:tcPr>
            <w:tcW w:w="1262" w:type="dxa"/>
            <w:shd w:val="clear" w:color="auto" w:fill="FFFFFF"/>
            <w:vAlign w:val="center"/>
          </w:tcPr>
          <w:p w:rsidR="003D5575" w:rsidRPr="003D5575" w:rsidRDefault="003D5575" w:rsidP="003D5575">
            <w:pPr>
              <w:widowControl w:val="0"/>
              <w:suppressAutoHyphens/>
              <w:jc w:val="center"/>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400</w:t>
            </w:r>
          </w:p>
        </w:tc>
        <w:tc>
          <w:tcPr>
            <w:tcW w:w="1276" w:type="dxa"/>
            <w:gridSpan w:val="2"/>
            <w:shd w:val="clear" w:color="auto" w:fill="FFFFFF"/>
            <w:vAlign w:val="center"/>
          </w:tcPr>
          <w:p w:rsidR="003D5575" w:rsidRPr="003D5575" w:rsidRDefault="003D5575" w:rsidP="003D5575">
            <w:pPr>
              <w:widowControl w:val="0"/>
              <w:suppressAutoHyphens/>
              <w:jc w:val="center"/>
              <w:rPr>
                <w:rFonts w:ascii="Arial" w:eastAsia="Arial Unicode MS" w:hAnsi="Arial" w:cs="Arial"/>
                <w:bCs/>
                <w:sz w:val="22"/>
                <w:szCs w:val="22"/>
                <w:lang w:val="es-CO" w:eastAsia="ar-SA"/>
              </w:rPr>
            </w:pPr>
          </w:p>
        </w:tc>
      </w:tr>
      <w:tr w:rsidR="003D5575" w:rsidRPr="003D5575" w:rsidTr="003D5575">
        <w:trPr>
          <w:gridAfter w:val="1"/>
          <w:wAfter w:w="7" w:type="dxa"/>
          <w:trHeight w:val="278"/>
          <w:jc w:val="center"/>
        </w:trPr>
        <w:tc>
          <w:tcPr>
            <w:tcW w:w="6091" w:type="dxa"/>
            <w:shd w:val="clear" w:color="auto" w:fill="FFFFFF"/>
            <w:vAlign w:val="center"/>
          </w:tcPr>
          <w:p w:rsidR="003D5575" w:rsidRPr="003D5575" w:rsidRDefault="003D5575" w:rsidP="003D5575">
            <w:pPr>
              <w:widowControl w:val="0"/>
              <w:suppressAutoHyphens/>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B – Menores Deducibles</w:t>
            </w:r>
          </w:p>
        </w:tc>
        <w:tc>
          <w:tcPr>
            <w:tcW w:w="1262" w:type="dxa"/>
            <w:shd w:val="clear" w:color="auto" w:fill="FFFFFF"/>
            <w:vAlign w:val="center"/>
          </w:tcPr>
          <w:p w:rsidR="003D5575" w:rsidRPr="003D5575" w:rsidRDefault="003D5575" w:rsidP="003D5575">
            <w:pPr>
              <w:widowControl w:val="0"/>
              <w:suppressAutoHyphens/>
              <w:jc w:val="center"/>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200</w:t>
            </w:r>
          </w:p>
        </w:tc>
        <w:tc>
          <w:tcPr>
            <w:tcW w:w="1276" w:type="dxa"/>
            <w:gridSpan w:val="2"/>
            <w:shd w:val="clear" w:color="auto" w:fill="FFFFFF"/>
            <w:vAlign w:val="center"/>
          </w:tcPr>
          <w:p w:rsidR="003D5575" w:rsidRPr="003D5575" w:rsidRDefault="003D5575" w:rsidP="003D5575">
            <w:pPr>
              <w:widowControl w:val="0"/>
              <w:suppressAutoHyphens/>
              <w:jc w:val="center"/>
              <w:rPr>
                <w:rFonts w:ascii="Arial" w:eastAsia="Arial Unicode MS" w:hAnsi="Arial" w:cs="Arial"/>
                <w:bCs/>
                <w:sz w:val="22"/>
                <w:szCs w:val="22"/>
                <w:lang w:val="es-CO" w:eastAsia="ar-SA"/>
              </w:rPr>
            </w:pPr>
          </w:p>
        </w:tc>
      </w:tr>
      <w:tr w:rsidR="003D5575" w:rsidRPr="003D5575" w:rsidTr="003D5575">
        <w:trPr>
          <w:trHeight w:val="258"/>
          <w:jc w:val="center"/>
        </w:trPr>
        <w:tc>
          <w:tcPr>
            <w:tcW w:w="7360" w:type="dxa"/>
            <w:gridSpan w:val="3"/>
            <w:shd w:val="clear" w:color="auto" w:fill="FFFFFF"/>
            <w:vAlign w:val="center"/>
          </w:tcPr>
          <w:p w:rsidR="003D5575" w:rsidRPr="003D5575" w:rsidRDefault="003D5575" w:rsidP="003D5575">
            <w:pPr>
              <w:widowControl w:val="0"/>
              <w:suppressAutoHyphens/>
              <w:jc w:val="center"/>
              <w:rPr>
                <w:rFonts w:ascii="Arial" w:eastAsia="Arial Unicode MS" w:hAnsi="Arial" w:cs="Arial"/>
                <w:b/>
                <w:bCs/>
                <w:sz w:val="22"/>
                <w:szCs w:val="22"/>
                <w:lang w:val="es-CO" w:eastAsia="ar-SA"/>
              </w:rPr>
            </w:pPr>
            <w:r w:rsidRPr="003D5575">
              <w:rPr>
                <w:rFonts w:ascii="Arial" w:eastAsia="Arial Unicode MS" w:hAnsi="Arial" w:cs="Arial"/>
                <w:b/>
                <w:bCs/>
                <w:sz w:val="22"/>
                <w:szCs w:val="22"/>
                <w:lang w:val="es-CO" w:eastAsia="ar-SA"/>
              </w:rPr>
              <w:t xml:space="preserve">FACTOR DE CALIDAD </w:t>
            </w:r>
          </w:p>
        </w:tc>
        <w:tc>
          <w:tcPr>
            <w:tcW w:w="1276" w:type="dxa"/>
            <w:gridSpan w:val="2"/>
            <w:shd w:val="clear" w:color="auto" w:fill="FFFFFF"/>
            <w:vAlign w:val="center"/>
          </w:tcPr>
          <w:p w:rsidR="003D5575" w:rsidRPr="003D5575" w:rsidRDefault="003D5575" w:rsidP="003D5575">
            <w:pPr>
              <w:widowControl w:val="0"/>
              <w:suppressAutoHyphens/>
              <w:jc w:val="center"/>
              <w:rPr>
                <w:rFonts w:ascii="Arial" w:eastAsia="Arial Unicode MS" w:hAnsi="Arial" w:cs="Arial"/>
                <w:b/>
                <w:bCs/>
                <w:sz w:val="22"/>
                <w:szCs w:val="22"/>
                <w:lang w:val="es-CO" w:eastAsia="ar-SA"/>
              </w:rPr>
            </w:pPr>
            <w:r w:rsidRPr="003D5575">
              <w:rPr>
                <w:rFonts w:ascii="Arial" w:eastAsia="Arial Unicode MS" w:hAnsi="Arial" w:cs="Arial"/>
                <w:b/>
                <w:bCs/>
                <w:sz w:val="22"/>
                <w:szCs w:val="22"/>
                <w:lang w:val="es-CO" w:eastAsia="ar-SA"/>
              </w:rPr>
              <w:t>400</w:t>
            </w:r>
          </w:p>
        </w:tc>
      </w:tr>
      <w:tr w:rsidR="003D5575" w:rsidRPr="003D5575" w:rsidTr="003D5575">
        <w:trPr>
          <w:gridAfter w:val="1"/>
          <w:wAfter w:w="7" w:type="dxa"/>
          <w:trHeight w:val="420"/>
          <w:jc w:val="center"/>
        </w:trPr>
        <w:tc>
          <w:tcPr>
            <w:tcW w:w="6091" w:type="dxa"/>
            <w:shd w:val="clear" w:color="auto" w:fill="FFFFFF"/>
            <w:vAlign w:val="center"/>
          </w:tcPr>
          <w:p w:rsidR="003D5575" w:rsidRPr="003D5575" w:rsidRDefault="003D5575" w:rsidP="003D5575">
            <w:pPr>
              <w:widowControl w:val="0"/>
              <w:suppressAutoHyphens/>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 xml:space="preserve">C - Cláusulas y/o Condiciones Complementarias Calificables. </w:t>
            </w:r>
          </w:p>
        </w:tc>
        <w:tc>
          <w:tcPr>
            <w:tcW w:w="1262" w:type="dxa"/>
            <w:shd w:val="clear" w:color="auto" w:fill="FFFFFF"/>
            <w:vAlign w:val="center"/>
          </w:tcPr>
          <w:p w:rsidR="003D5575" w:rsidRPr="003D5575" w:rsidRDefault="003D5575" w:rsidP="003D5575">
            <w:pPr>
              <w:widowControl w:val="0"/>
              <w:suppressAutoHyphens/>
              <w:jc w:val="center"/>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400</w:t>
            </w:r>
          </w:p>
        </w:tc>
        <w:tc>
          <w:tcPr>
            <w:tcW w:w="1276" w:type="dxa"/>
            <w:gridSpan w:val="2"/>
            <w:shd w:val="clear" w:color="auto" w:fill="FFFFFF"/>
            <w:vAlign w:val="center"/>
          </w:tcPr>
          <w:p w:rsidR="003D5575" w:rsidRPr="003D5575" w:rsidRDefault="003D5575" w:rsidP="003D5575">
            <w:pPr>
              <w:widowControl w:val="0"/>
              <w:suppressAutoHyphens/>
              <w:jc w:val="center"/>
              <w:rPr>
                <w:rFonts w:ascii="Arial" w:eastAsia="Arial Unicode MS" w:hAnsi="Arial" w:cs="Arial"/>
                <w:bCs/>
                <w:sz w:val="22"/>
                <w:szCs w:val="22"/>
                <w:lang w:val="es-CO" w:eastAsia="ar-SA"/>
              </w:rPr>
            </w:pPr>
          </w:p>
        </w:tc>
      </w:tr>
      <w:tr w:rsidR="003D5575" w:rsidRPr="003D5575" w:rsidTr="003D5575">
        <w:trPr>
          <w:trHeight w:val="278"/>
          <w:jc w:val="center"/>
        </w:trPr>
        <w:tc>
          <w:tcPr>
            <w:tcW w:w="7360" w:type="dxa"/>
            <w:gridSpan w:val="3"/>
            <w:shd w:val="clear" w:color="auto" w:fill="FFFFFF"/>
            <w:vAlign w:val="center"/>
          </w:tcPr>
          <w:p w:rsidR="003D5575" w:rsidRPr="003D5575" w:rsidRDefault="003D5575" w:rsidP="003D5575">
            <w:pPr>
              <w:widowControl w:val="0"/>
              <w:suppressAutoHyphens/>
              <w:jc w:val="center"/>
              <w:rPr>
                <w:rFonts w:ascii="Arial" w:eastAsia="Arial Unicode MS" w:hAnsi="Arial" w:cs="Arial"/>
                <w:b/>
                <w:bCs/>
                <w:sz w:val="22"/>
                <w:szCs w:val="22"/>
                <w:lang w:val="es-CO" w:eastAsia="ar-SA"/>
              </w:rPr>
            </w:pPr>
            <w:r w:rsidRPr="003D5575">
              <w:rPr>
                <w:rFonts w:ascii="Arial" w:eastAsia="Arial Unicode MS" w:hAnsi="Arial" w:cs="Arial"/>
                <w:b/>
                <w:bCs/>
                <w:sz w:val="22"/>
                <w:szCs w:val="22"/>
                <w:lang w:val="es-CO" w:eastAsia="ar-SA"/>
              </w:rPr>
              <w:t>TOTAL</w:t>
            </w:r>
          </w:p>
        </w:tc>
        <w:tc>
          <w:tcPr>
            <w:tcW w:w="1276" w:type="dxa"/>
            <w:gridSpan w:val="2"/>
            <w:shd w:val="clear" w:color="auto" w:fill="FFFFFF"/>
            <w:vAlign w:val="center"/>
          </w:tcPr>
          <w:p w:rsidR="003D5575" w:rsidRPr="003D5575" w:rsidRDefault="003D5575" w:rsidP="003D5575">
            <w:pPr>
              <w:widowControl w:val="0"/>
              <w:suppressAutoHyphens/>
              <w:jc w:val="center"/>
              <w:rPr>
                <w:rFonts w:ascii="Arial" w:eastAsia="Arial Unicode MS" w:hAnsi="Arial" w:cs="Arial"/>
                <w:b/>
                <w:bCs/>
                <w:sz w:val="22"/>
                <w:szCs w:val="22"/>
                <w:lang w:val="es-CO" w:eastAsia="ar-SA"/>
              </w:rPr>
            </w:pPr>
            <w:r w:rsidRPr="003D5575">
              <w:rPr>
                <w:rFonts w:ascii="Arial" w:eastAsia="Arial Unicode MS" w:hAnsi="Arial" w:cs="Arial"/>
                <w:b/>
                <w:bCs/>
                <w:sz w:val="22"/>
                <w:szCs w:val="22"/>
                <w:lang w:val="es-CO" w:eastAsia="ar-SA"/>
              </w:rPr>
              <w:t>1.000</w:t>
            </w:r>
          </w:p>
        </w:tc>
      </w:tr>
    </w:tbl>
    <w:p w:rsidR="003D5575" w:rsidRPr="003D5575" w:rsidRDefault="003D5575" w:rsidP="003D5575">
      <w:pPr>
        <w:widowControl w:val="0"/>
        <w:suppressAutoHyphens/>
        <w:rPr>
          <w:rFonts w:ascii="Arial" w:eastAsia="Arial Unicode MS" w:hAnsi="Arial" w:cs="Arial"/>
          <w:bCs/>
          <w:sz w:val="22"/>
          <w:szCs w:val="22"/>
          <w:lang w:val="es-CO" w:eastAsia="ar-SA"/>
        </w:rPr>
      </w:pPr>
    </w:p>
    <w:p w:rsidR="003D5575" w:rsidRPr="003D5575" w:rsidRDefault="003D5575" w:rsidP="003D5575">
      <w:pPr>
        <w:widowControl w:val="0"/>
        <w:suppressAutoHyphens/>
        <w:jc w:val="both"/>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El máximo puntaje por cada póliza será de 1.000 puntos, al igual que el puntaje para cada Grupo será de 1.000 puntos, razón por la cual es necesario hacer una ponderación o indicar un porcentaje de participación para cada póliza que conforman cada uno de los grupos 1 y 2, los cuales se aplicarán a los resultados obtenidos por cada póliza, a fin de conocer el mayor puntaje de cada oferente por grupo, así:</w:t>
      </w:r>
    </w:p>
    <w:p w:rsidR="003D5575" w:rsidRPr="003D5575" w:rsidRDefault="003D5575" w:rsidP="003D5575">
      <w:pPr>
        <w:widowControl w:val="0"/>
        <w:suppressAutoHyphens/>
        <w:jc w:val="both"/>
        <w:rPr>
          <w:rFonts w:ascii="Arial" w:eastAsia="Arial Unicode MS" w:hAnsi="Arial" w:cs="Arial"/>
          <w:bCs/>
          <w:sz w:val="22"/>
          <w:szCs w:val="22"/>
          <w:lang w:val="es-CO"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9"/>
        <w:gridCol w:w="2126"/>
      </w:tblGrid>
      <w:tr w:rsidR="003D5575" w:rsidRPr="003D5575" w:rsidTr="003D5575">
        <w:trPr>
          <w:jc w:val="center"/>
        </w:trPr>
        <w:tc>
          <w:tcPr>
            <w:tcW w:w="5699" w:type="dxa"/>
            <w:vAlign w:val="center"/>
          </w:tcPr>
          <w:p w:rsidR="003D5575" w:rsidRPr="003D5575" w:rsidRDefault="003D5575" w:rsidP="003D5575">
            <w:pPr>
              <w:widowControl w:val="0"/>
              <w:jc w:val="center"/>
              <w:rPr>
                <w:rFonts w:ascii="Arial" w:eastAsia="Times New Roman" w:hAnsi="Arial" w:cs="Arial"/>
                <w:b/>
                <w:bCs/>
                <w:sz w:val="22"/>
                <w:szCs w:val="22"/>
                <w:lang w:eastAsia="ar-SA"/>
              </w:rPr>
            </w:pPr>
            <w:r w:rsidRPr="003D5575">
              <w:rPr>
                <w:rFonts w:ascii="Arial" w:eastAsia="Times New Roman" w:hAnsi="Arial" w:cs="Arial"/>
                <w:b/>
                <w:bCs/>
                <w:sz w:val="22"/>
                <w:szCs w:val="22"/>
                <w:lang w:eastAsia="ar-SA"/>
              </w:rPr>
              <w:t>GRUPO No. 1</w:t>
            </w:r>
          </w:p>
        </w:tc>
        <w:tc>
          <w:tcPr>
            <w:tcW w:w="2126" w:type="dxa"/>
          </w:tcPr>
          <w:p w:rsidR="003D5575" w:rsidRPr="003D5575" w:rsidRDefault="003D5575" w:rsidP="003D5575">
            <w:pPr>
              <w:widowControl w:val="0"/>
              <w:jc w:val="center"/>
              <w:rPr>
                <w:rFonts w:ascii="Arial" w:eastAsia="Times New Roman" w:hAnsi="Arial" w:cs="Arial"/>
                <w:b/>
                <w:bCs/>
                <w:sz w:val="22"/>
                <w:szCs w:val="22"/>
                <w:lang w:eastAsia="ar-SA"/>
              </w:rPr>
            </w:pPr>
            <w:r w:rsidRPr="003D5575">
              <w:rPr>
                <w:rFonts w:ascii="Arial" w:eastAsia="Times New Roman" w:hAnsi="Arial" w:cs="Arial"/>
                <w:b/>
                <w:bCs/>
                <w:sz w:val="22"/>
                <w:szCs w:val="22"/>
                <w:lang w:eastAsia="ar-SA"/>
              </w:rPr>
              <w:t>% DE PARTICIPACION</w:t>
            </w:r>
          </w:p>
        </w:tc>
      </w:tr>
      <w:tr w:rsidR="003D5575" w:rsidRPr="003D5575" w:rsidTr="003D5575">
        <w:trPr>
          <w:jc w:val="center"/>
        </w:trPr>
        <w:tc>
          <w:tcPr>
            <w:tcW w:w="5699" w:type="dxa"/>
          </w:tcPr>
          <w:p w:rsidR="003D5575" w:rsidRPr="003D5575" w:rsidRDefault="003D5575" w:rsidP="003D5575">
            <w:pPr>
              <w:suppressAutoHyphens/>
              <w:jc w:val="both"/>
              <w:outlineLvl w:val="0"/>
              <w:rPr>
                <w:rFonts w:ascii="Arial" w:eastAsia="Times New Roman" w:hAnsi="Arial" w:cs="Arial"/>
                <w:sz w:val="22"/>
                <w:szCs w:val="22"/>
                <w:lang w:bidi="es-ES_tradnl"/>
              </w:rPr>
            </w:pPr>
            <w:r w:rsidRPr="003D5575">
              <w:rPr>
                <w:rFonts w:ascii="Arial" w:eastAsia="Times New Roman" w:hAnsi="Arial" w:cs="Arial"/>
                <w:sz w:val="22"/>
                <w:szCs w:val="22"/>
                <w:lang w:bidi="es-ES_tradnl"/>
              </w:rPr>
              <w:t>Todo Riesgo Daños Materiales y Lucro Cesante</w:t>
            </w:r>
          </w:p>
        </w:tc>
        <w:tc>
          <w:tcPr>
            <w:tcW w:w="2126" w:type="dxa"/>
            <w:vAlign w:val="center"/>
          </w:tcPr>
          <w:p w:rsidR="003D5575" w:rsidRPr="003D5575" w:rsidRDefault="003D5575" w:rsidP="003D5575">
            <w:pPr>
              <w:widowControl w:val="0"/>
              <w:suppressAutoHyphens/>
              <w:jc w:val="center"/>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88 %</w:t>
            </w:r>
          </w:p>
        </w:tc>
      </w:tr>
      <w:tr w:rsidR="003D5575" w:rsidRPr="003D5575" w:rsidTr="003D5575">
        <w:trPr>
          <w:jc w:val="center"/>
        </w:trPr>
        <w:tc>
          <w:tcPr>
            <w:tcW w:w="5699" w:type="dxa"/>
          </w:tcPr>
          <w:p w:rsidR="003D5575" w:rsidRPr="003D5575" w:rsidRDefault="003D5575" w:rsidP="003D5575">
            <w:pPr>
              <w:suppressAutoHyphens/>
              <w:jc w:val="both"/>
              <w:outlineLvl w:val="0"/>
              <w:rPr>
                <w:rFonts w:ascii="Arial" w:eastAsia="Times New Roman" w:hAnsi="Arial" w:cs="Arial"/>
                <w:sz w:val="22"/>
                <w:szCs w:val="22"/>
                <w:lang w:bidi="es-ES_tradnl"/>
              </w:rPr>
            </w:pPr>
            <w:r w:rsidRPr="003D5575">
              <w:rPr>
                <w:rFonts w:ascii="Arial" w:eastAsia="Times New Roman" w:hAnsi="Arial" w:cs="Arial"/>
                <w:sz w:val="22"/>
                <w:szCs w:val="22"/>
                <w:lang w:bidi="es-ES_tradnl"/>
              </w:rPr>
              <w:t>Todo Riesgo Equipo y Maquinaria</w:t>
            </w:r>
          </w:p>
        </w:tc>
        <w:tc>
          <w:tcPr>
            <w:tcW w:w="2126" w:type="dxa"/>
          </w:tcPr>
          <w:p w:rsidR="003D5575" w:rsidRPr="003D5575" w:rsidRDefault="003D5575" w:rsidP="003D5575">
            <w:pPr>
              <w:widowControl w:val="0"/>
              <w:suppressAutoHyphens/>
              <w:jc w:val="center"/>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1%</w:t>
            </w:r>
          </w:p>
        </w:tc>
      </w:tr>
      <w:tr w:rsidR="003D5575" w:rsidRPr="003D5575" w:rsidTr="003D5575">
        <w:trPr>
          <w:jc w:val="center"/>
        </w:trPr>
        <w:tc>
          <w:tcPr>
            <w:tcW w:w="5699" w:type="dxa"/>
          </w:tcPr>
          <w:p w:rsidR="003D5575" w:rsidRPr="003D5575" w:rsidRDefault="003D5575" w:rsidP="003D5575">
            <w:pPr>
              <w:suppressAutoHyphens/>
              <w:jc w:val="both"/>
              <w:outlineLvl w:val="0"/>
              <w:rPr>
                <w:rFonts w:ascii="Arial" w:eastAsia="Times New Roman" w:hAnsi="Arial" w:cs="Arial"/>
                <w:sz w:val="22"/>
                <w:szCs w:val="22"/>
                <w:lang w:bidi="es-ES_tradnl"/>
              </w:rPr>
            </w:pPr>
            <w:r w:rsidRPr="003D5575">
              <w:rPr>
                <w:rFonts w:ascii="Arial" w:eastAsia="Times New Roman" w:hAnsi="Arial" w:cs="Arial"/>
                <w:sz w:val="22"/>
                <w:szCs w:val="22"/>
                <w:lang w:bidi="es-ES_tradnl"/>
              </w:rPr>
              <w:t>Manejo Global Entidades Estatales</w:t>
            </w:r>
          </w:p>
        </w:tc>
        <w:tc>
          <w:tcPr>
            <w:tcW w:w="2126" w:type="dxa"/>
          </w:tcPr>
          <w:p w:rsidR="003D5575" w:rsidRPr="003D5575" w:rsidRDefault="003D5575" w:rsidP="003D5575">
            <w:pPr>
              <w:widowControl w:val="0"/>
              <w:suppressAutoHyphens/>
              <w:jc w:val="center"/>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3 %</w:t>
            </w:r>
          </w:p>
        </w:tc>
      </w:tr>
      <w:tr w:rsidR="003D5575" w:rsidRPr="003D5575" w:rsidTr="003D5575">
        <w:trPr>
          <w:jc w:val="center"/>
        </w:trPr>
        <w:tc>
          <w:tcPr>
            <w:tcW w:w="5699" w:type="dxa"/>
          </w:tcPr>
          <w:p w:rsidR="003D5575" w:rsidRPr="003D5575" w:rsidRDefault="003D5575" w:rsidP="003D5575">
            <w:pPr>
              <w:suppressAutoHyphens/>
              <w:jc w:val="both"/>
              <w:outlineLvl w:val="0"/>
              <w:rPr>
                <w:rFonts w:ascii="Arial" w:eastAsia="Times New Roman" w:hAnsi="Arial" w:cs="Arial"/>
                <w:sz w:val="22"/>
                <w:szCs w:val="22"/>
                <w:lang w:bidi="es-ES_tradnl"/>
              </w:rPr>
            </w:pPr>
            <w:r w:rsidRPr="003D5575">
              <w:rPr>
                <w:rFonts w:ascii="Arial" w:eastAsia="Times New Roman" w:hAnsi="Arial" w:cs="Arial"/>
                <w:sz w:val="22"/>
                <w:szCs w:val="22"/>
                <w:lang w:bidi="es-ES_tradnl"/>
              </w:rPr>
              <w:t>Responsabilidad Civil Extracontractual</w:t>
            </w:r>
          </w:p>
        </w:tc>
        <w:tc>
          <w:tcPr>
            <w:tcW w:w="2126" w:type="dxa"/>
          </w:tcPr>
          <w:p w:rsidR="003D5575" w:rsidRPr="003D5575" w:rsidRDefault="003D5575" w:rsidP="003D5575">
            <w:pPr>
              <w:widowControl w:val="0"/>
              <w:suppressAutoHyphens/>
              <w:jc w:val="center"/>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3 %</w:t>
            </w:r>
          </w:p>
        </w:tc>
      </w:tr>
      <w:tr w:rsidR="003D5575" w:rsidRPr="003D5575" w:rsidTr="003D5575">
        <w:trPr>
          <w:jc w:val="center"/>
        </w:trPr>
        <w:tc>
          <w:tcPr>
            <w:tcW w:w="5699" w:type="dxa"/>
          </w:tcPr>
          <w:p w:rsidR="003D5575" w:rsidRPr="003D5575" w:rsidRDefault="003D5575" w:rsidP="003D5575">
            <w:pPr>
              <w:suppressAutoHyphens/>
              <w:jc w:val="both"/>
              <w:outlineLvl w:val="0"/>
              <w:rPr>
                <w:rFonts w:ascii="Arial" w:eastAsia="Times New Roman" w:hAnsi="Arial" w:cs="Arial"/>
                <w:sz w:val="22"/>
                <w:szCs w:val="22"/>
                <w:lang w:bidi="es-ES_tradnl"/>
              </w:rPr>
            </w:pPr>
            <w:r w:rsidRPr="003D5575">
              <w:rPr>
                <w:rFonts w:ascii="Arial" w:eastAsia="Times New Roman" w:hAnsi="Arial" w:cs="Arial"/>
                <w:sz w:val="22"/>
                <w:szCs w:val="22"/>
                <w:lang w:bidi="es-ES_tradnl"/>
              </w:rPr>
              <w:t>Automóviles</w:t>
            </w:r>
          </w:p>
        </w:tc>
        <w:tc>
          <w:tcPr>
            <w:tcW w:w="2126" w:type="dxa"/>
          </w:tcPr>
          <w:p w:rsidR="003D5575" w:rsidRPr="003D5575" w:rsidRDefault="003D5575" w:rsidP="003D5575">
            <w:pPr>
              <w:widowControl w:val="0"/>
              <w:suppressAutoHyphens/>
              <w:jc w:val="center"/>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2,5%</w:t>
            </w:r>
          </w:p>
        </w:tc>
      </w:tr>
      <w:tr w:rsidR="003D5575" w:rsidRPr="003D5575" w:rsidTr="003D5575">
        <w:trPr>
          <w:jc w:val="center"/>
        </w:trPr>
        <w:tc>
          <w:tcPr>
            <w:tcW w:w="5699" w:type="dxa"/>
          </w:tcPr>
          <w:p w:rsidR="003D5575" w:rsidRPr="003D5575" w:rsidRDefault="003D5575" w:rsidP="003D5575">
            <w:pPr>
              <w:suppressAutoHyphens/>
              <w:jc w:val="both"/>
              <w:outlineLvl w:val="0"/>
              <w:rPr>
                <w:rFonts w:ascii="Arial" w:eastAsia="Times New Roman" w:hAnsi="Arial" w:cs="Arial"/>
                <w:sz w:val="22"/>
                <w:szCs w:val="22"/>
                <w:lang w:bidi="es-ES_tradnl"/>
              </w:rPr>
            </w:pPr>
            <w:r w:rsidRPr="003D5575">
              <w:rPr>
                <w:rFonts w:ascii="Arial" w:eastAsia="Times New Roman" w:hAnsi="Arial" w:cs="Arial"/>
                <w:sz w:val="22"/>
                <w:szCs w:val="22"/>
                <w:lang w:bidi="es-ES_tradnl"/>
              </w:rPr>
              <w:t>Transporte de Mercancías</w:t>
            </w:r>
          </w:p>
        </w:tc>
        <w:tc>
          <w:tcPr>
            <w:tcW w:w="2126" w:type="dxa"/>
          </w:tcPr>
          <w:p w:rsidR="003D5575" w:rsidRPr="003D5575" w:rsidRDefault="003D5575" w:rsidP="003D5575">
            <w:pPr>
              <w:widowControl w:val="0"/>
              <w:suppressAutoHyphens/>
              <w:jc w:val="center"/>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1,5 %</w:t>
            </w:r>
          </w:p>
        </w:tc>
      </w:tr>
      <w:tr w:rsidR="003D5575" w:rsidRPr="003D5575" w:rsidTr="003D5575">
        <w:trPr>
          <w:jc w:val="center"/>
        </w:trPr>
        <w:tc>
          <w:tcPr>
            <w:tcW w:w="5699" w:type="dxa"/>
          </w:tcPr>
          <w:p w:rsidR="003D5575" w:rsidRPr="003D5575" w:rsidRDefault="003D5575" w:rsidP="003D5575">
            <w:pPr>
              <w:suppressAutoHyphens/>
              <w:jc w:val="both"/>
              <w:outlineLvl w:val="0"/>
              <w:rPr>
                <w:rFonts w:ascii="Arial" w:eastAsia="Times New Roman" w:hAnsi="Arial" w:cs="Arial"/>
                <w:sz w:val="22"/>
                <w:szCs w:val="22"/>
                <w:lang w:bidi="es-ES_tradnl"/>
              </w:rPr>
            </w:pPr>
            <w:r w:rsidRPr="003D5575">
              <w:rPr>
                <w:rFonts w:ascii="Arial" w:eastAsia="Times New Roman" w:hAnsi="Arial" w:cs="Arial"/>
                <w:sz w:val="22"/>
                <w:szCs w:val="22"/>
                <w:lang w:bidi="es-ES_tradnl"/>
              </w:rPr>
              <w:t>Incendio Deudores</w:t>
            </w:r>
          </w:p>
        </w:tc>
        <w:tc>
          <w:tcPr>
            <w:tcW w:w="2126" w:type="dxa"/>
          </w:tcPr>
          <w:p w:rsidR="003D5575" w:rsidRPr="003D5575" w:rsidRDefault="003D5575" w:rsidP="003D5575">
            <w:pPr>
              <w:widowControl w:val="0"/>
              <w:suppressAutoHyphens/>
              <w:jc w:val="center"/>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1%</w:t>
            </w:r>
          </w:p>
        </w:tc>
      </w:tr>
    </w:tbl>
    <w:p w:rsidR="003D5575" w:rsidRPr="003D5575" w:rsidRDefault="003D5575" w:rsidP="003D5575">
      <w:pPr>
        <w:widowControl w:val="0"/>
        <w:jc w:val="both"/>
        <w:rPr>
          <w:rFonts w:ascii="Arial" w:eastAsia="Times New Roman" w:hAnsi="Arial" w:cs="Arial"/>
          <w:bCs/>
          <w:sz w:val="22"/>
          <w:szCs w:val="22"/>
          <w:lang w:eastAsia="ar-SA"/>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2126"/>
      </w:tblGrid>
      <w:tr w:rsidR="003D5575" w:rsidRPr="003D5575" w:rsidTr="003D5575">
        <w:trPr>
          <w:trHeight w:val="276"/>
        </w:trPr>
        <w:tc>
          <w:tcPr>
            <w:tcW w:w="5670" w:type="dxa"/>
            <w:vAlign w:val="center"/>
          </w:tcPr>
          <w:p w:rsidR="003D5575" w:rsidRPr="003D5575" w:rsidRDefault="003D5575" w:rsidP="003D5575">
            <w:pPr>
              <w:widowControl w:val="0"/>
              <w:jc w:val="center"/>
              <w:rPr>
                <w:rFonts w:ascii="Arial" w:eastAsia="Times New Roman" w:hAnsi="Arial" w:cs="Arial"/>
                <w:b/>
                <w:bCs/>
                <w:sz w:val="22"/>
                <w:szCs w:val="22"/>
                <w:lang w:eastAsia="ar-SA"/>
              </w:rPr>
            </w:pPr>
            <w:r w:rsidRPr="003D5575">
              <w:rPr>
                <w:rFonts w:ascii="Arial" w:eastAsia="Times New Roman" w:hAnsi="Arial" w:cs="Arial"/>
                <w:b/>
                <w:bCs/>
                <w:sz w:val="22"/>
                <w:szCs w:val="22"/>
                <w:lang w:eastAsia="ar-SA"/>
              </w:rPr>
              <w:t>GRUPO No. 2</w:t>
            </w:r>
          </w:p>
        </w:tc>
        <w:tc>
          <w:tcPr>
            <w:tcW w:w="2126" w:type="dxa"/>
          </w:tcPr>
          <w:p w:rsidR="003D5575" w:rsidRPr="003D5575" w:rsidRDefault="003D5575" w:rsidP="003D5575">
            <w:pPr>
              <w:widowControl w:val="0"/>
              <w:jc w:val="center"/>
              <w:rPr>
                <w:rFonts w:ascii="Arial" w:eastAsia="Times New Roman" w:hAnsi="Arial" w:cs="Arial"/>
                <w:b/>
                <w:bCs/>
                <w:sz w:val="22"/>
                <w:szCs w:val="22"/>
                <w:lang w:eastAsia="ar-SA"/>
              </w:rPr>
            </w:pPr>
            <w:r w:rsidRPr="003D5575">
              <w:rPr>
                <w:rFonts w:ascii="Arial" w:eastAsia="Times New Roman" w:hAnsi="Arial" w:cs="Arial"/>
                <w:b/>
                <w:bCs/>
                <w:sz w:val="22"/>
                <w:szCs w:val="22"/>
                <w:lang w:eastAsia="ar-SA"/>
              </w:rPr>
              <w:t>% DE PARTICIPACION</w:t>
            </w:r>
          </w:p>
        </w:tc>
      </w:tr>
      <w:tr w:rsidR="003D5575" w:rsidRPr="003D5575" w:rsidTr="003D5575">
        <w:trPr>
          <w:trHeight w:val="265"/>
        </w:trPr>
        <w:tc>
          <w:tcPr>
            <w:tcW w:w="5670" w:type="dxa"/>
          </w:tcPr>
          <w:p w:rsidR="003D5575" w:rsidRPr="003D5575" w:rsidRDefault="003D5575" w:rsidP="003D5575">
            <w:pPr>
              <w:suppressAutoHyphens/>
              <w:jc w:val="both"/>
              <w:outlineLvl w:val="0"/>
              <w:rPr>
                <w:rFonts w:ascii="Arial" w:eastAsia="Times New Roman" w:hAnsi="Arial" w:cs="Arial"/>
                <w:sz w:val="22"/>
                <w:szCs w:val="22"/>
                <w:lang w:bidi="es-ES_tradnl"/>
              </w:rPr>
            </w:pPr>
            <w:r w:rsidRPr="003D5575">
              <w:rPr>
                <w:rFonts w:ascii="Arial" w:eastAsia="Times New Roman" w:hAnsi="Arial" w:cs="Arial"/>
                <w:sz w:val="22"/>
                <w:szCs w:val="22"/>
                <w:lang w:bidi="es-ES_tradnl"/>
              </w:rPr>
              <w:t>Vida Grupo Funcionarios</w:t>
            </w:r>
          </w:p>
        </w:tc>
        <w:tc>
          <w:tcPr>
            <w:tcW w:w="2126" w:type="dxa"/>
          </w:tcPr>
          <w:p w:rsidR="003D5575" w:rsidRPr="003D5575" w:rsidRDefault="003D5575" w:rsidP="003D5575">
            <w:pPr>
              <w:widowControl w:val="0"/>
              <w:suppressAutoHyphens/>
              <w:jc w:val="center"/>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78 %</w:t>
            </w:r>
          </w:p>
        </w:tc>
      </w:tr>
      <w:tr w:rsidR="003D5575" w:rsidRPr="003D5575" w:rsidTr="003D5575">
        <w:trPr>
          <w:trHeight w:val="264"/>
        </w:trPr>
        <w:tc>
          <w:tcPr>
            <w:tcW w:w="5670" w:type="dxa"/>
          </w:tcPr>
          <w:p w:rsidR="003D5575" w:rsidRPr="003D5575" w:rsidRDefault="003D5575" w:rsidP="003D5575">
            <w:pPr>
              <w:suppressAutoHyphens/>
              <w:jc w:val="both"/>
              <w:outlineLvl w:val="0"/>
              <w:rPr>
                <w:rFonts w:ascii="Arial" w:eastAsia="Times New Roman" w:hAnsi="Arial" w:cs="Arial"/>
                <w:sz w:val="22"/>
                <w:szCs w:val="22"/>
                <w:lang w:bidi="es-ES_tradnl"/>
              </w:rPr>
            </w:pPr>
            <w:r w:rsidRPr="003D5575">
              <w:rPr>
                <w:rFonts w:ascii="Arial" w:eastAsia="Times New Roman" w:hAnsi="Arial" w:cs="Arial"/>
                <w:sz w:val="22"/>
                <w:szCs w:val="22"/>
                <w:lang w:bidi="es-ES_tradnl"/>
              </w:rPr>
              <w:t>Vida Grupo Deudores</w:t>
            </w:r>
          </w:p>
        </w:tc>
        <w:tc>
          <w:tcPr>
            <w:tcW w:w="2126" w:type="dxa"/>
          </w:tcPr>
          <w:p w:rsidR="003D5575" w:rsidRPr="003D5575" w:rsidRDefault="003D5575" w:rsidP="003D5575">
            <w:pPr>
              <w:widowControl w:val="0"/>
              <w:suppressAutoHyphens/>
              <w:jc w:val="center"/>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18 %</w:t>
            </w:r>
          </w:p>
        </w:tc>
      </w:tr>
      <w:tr w:rsidR="003D5575" w:rsidRPr="003D5575" w:rsidTr="003D5575">
        <w:trPr>
          <w:trHeight w:val="264"/>
        </w:trPr>
        <w:tc>
          <w:tcPr>
            <w:tcW w:w="5670" w:type="dxa"/>
          </w:tcPr>
          <w:p w:rsidR="003D5575" w:rsidRPr="003D5575" w:rsidRDefault="003D5575" w:rsidP="003D5575">
            <w:pPr>
              <w:suppressAutoHyphens/>
              <w:jc w:val="both"/>
              <w:outlineLvl w:val="0"/>
              <w:rPr>
                <w:rFonts w:ascii="Arial" w:eastAsia="Times New Roman" w:hAnsi="Arial" w:cs="Arial"/>
                <w:sz w:val="22"/>
                <w:szCs w:val="22"/>
                <w:lang w:bidi="es-ES_tradnl"/>
              </w:rPr>
            </w:pPr>
            <w:r w:rsidRPr="003D5575">
              <w:rPr>
                <w:rFonts w:ascii="Arial" w:eastAsia="Times New Roman" w:hAnsi="Arial" w:cs="Arial"/>
                <w:sz w:val="22"/>
                <w:szCs w:val="22"/>
                <w:lang w:bidi="es-ES_tradnl"/>
              </w:rPr>
              <w:t xml:space="preserve">Vida Laudo Arbitral </w:t>
            </w:r>
          </w:p>
        </w:tc>
        <w:tc>
          <w:tcPr>
            <w:tcW w:w="2126" w:type="dxa"/>
          </w:tcPr>
          <w:p w:rsidR="003D5575" w:rsidRPr="003D5575" w:rsidRDefault="003D5575" w:rsidP="003D5575">
            <w:pPr>
              <w:widowControl w:val="0"/>
              <w:suppressAutoHyphens/>
              <w:jc w:val="center"/>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4%</w:t>
            </w:r>
          </w:p>
        </w:tc>
      </w:tr>
    </w:tbl>
    <w:p w:rsidR="003D5575" w:rsidRPr="003D5575" w:rsidRDefault="003D5575" w:rsidP="003D5575">
      <w:pPr>
        <w:widowControl w:val="0"/>
        <w:suppressAutoHyphens/>
        <w:jc w:val="both"/>
        <w:rPr>
          <w:rFonts w:ascii="Arial" w:eastAsia="Arial Unicode MS" w:hAnsi="Arial" w:cs="Arial"/>
          <w:bCs/>
          <w:sz w:val="22"/>
          <w:szCs w:val="22"/>
          <w:lang w:val="es-CO" w:eastAsia="ar-SA"/>
        </w:rPr>
      </w:pPr>
    </w:p>
    <w:p w:rsidR="003D5575" w:rsidRPr="003D5575" w:rsidRDefault="003D5575" w:rsidP="003D5575">
      <w:pPr>
        <w:widowControl w:val="0"/>
        <w:suppressAutoHyphens/>
        <w:jc w:val="both"/>
        <w:rPr>
          <w:rFonts w:ascii="Arial" w:eastAsia="Arial Unicode MS" w:hAnsi="Arial" w:cs="Arial"/>
          <w:bCs/>
          <w:sz w:val="22"/>
          <w:szCs w:val="22"/>
          <w:lang w:val="es-CO" w:eastAsia="ar-SA"/>
        </w:rPr>
      </w:pPr>
      <w:r w:rsidRPr="003D5575">
        <w:rPr>
          <w:rFonts w:ascii="Arial" w:eastAsia="Arial Unicode MS" w:hAnsi="Arial" w:cs="Arial"/>
          <w:b/>
          <w:bCs/>
          <w:sz w:val="22"/>
          <w:szCs w:val="22"/>
          <w:lang w:val="es-CO" w:eastAsia="ar-SA"/>
        </w:rPr>
        <w:t>NOTA 1</w:t>
      </w:r>
      <w:r w:rsidRPr="003D5575">
        <w:rPr>
          <w:rFonts w:ascii="Arial" w:eastAsia="Arial Unicode MS" w:hAnsi="Arial" w:cs="Arial"/>
          <w:bCs/>
          <w:sz w:val="22"/>
          <w:szCs w:val="22"/>
          <w:lang w:val="es-CO" w:eastAsia="ar-SA"/>
        </w:rPr>
        <w:t>: Los grupos 3 y 4 conformados por una sola póliza, se evaluarán al 100%.</w:t>
      </w:r>
    </w:p>
    <w:p w:rsidR="003D5575" w:rsidRPr="003D5575" w:rsidRDefault="003D5575" w:rsidP="003D5575">
      <w:pPr>
        <w:widowControl w:val="0"/>
        <w:suppressAutoHyphens/>
        <w:jc w:val="both"/>
        <w:rPr>
          <w:rFonts w:ascii="Arial" w:eastAsia="Arial Unicode MS" w:hAnsi="Arial" w:cs="Arial"/>
          <w:bCs/>
          <w:sz w:val="22"/>
          <w:szCs w:val="22"/>
          <w:lang w:val="es-CO" w:eastAsia="ar-SA"/>
        </w:rPr>
      </w:pPr>
    </w:p>
    <w:p w:rsidR="003D5575" w:rsidRPr="003D5575" w:rsidRDefault="003D5575" w:rsidP="003D5575">
      <w:pPr>
        <w:widowControl w:val="0"/>
        <w:suppressAutoHyphens/>
        <w:jc w:val="both"/>
        <w:rPr>
          <w:rFonts w:ascii="Arial" w:eastAsia="Arial Unicode MS" w:hAnsi="Arial" w:cs="Arial"/>
          <w:bCs/>
          <w:sz w:val="22"/>
          <w:szCs w:val="22"/>
          <w:lang w:val="es-CO" w:eastAsia="ar-SA"/>
        </w:rPr>
      </w:pPr>
      <w:r w:rsidRPr="003D5575">
        <w:rPr>
          <w:rFonts w:ascii="Arial" w:eastAsia="Arial Unicode MS" w:hAnsi="Arial" w:cs="Arial"/>
          <w:b/>
          <w:bCs/>
          <w:sz w:val="22"/>
          <w:szCs w:val="22"/>
          <w:lang w:val="es-CO" w:eastAsia="ar-SA"/>
        </w:rPr>
        <w:t>NOTA 2:</w:t>
      </w:r>
      <w:r w:rsidRPr="003D5575">
        <w:rPr>
          <w:rFonts w:ascii="Arial" w:eastAsia="Arial Unicode MS" w:hAnsi="Arial" w:cs="Arial"/>
          <w:bCs/>
          <w:sz w:val="22"/>
          <w:szCs w:val="22"/>
          <w:lang w:val="es-CO" w:eastAsia="ar-SA"/>
        </w:rPr>
        <w:t xml:space="preserve"> Para las pólizas que no aplique deducible se computara su puntaje al factor económico.</w:t>
      </w:r>
    </w:p>
    <w:p w:rsidR="003D5575" w:rsidRPr="003D5575" w:rsidRDefault="003D5575" w:rsidP="003D5575">
      <w:pPr>
        <w:widowControl w:val="0"/>
        <w:suppressAutoHyphens/>
        <w:jc w:val="both"/>
        <w:rPr>
          <w:rFonts w:ascii="Arial" w:eastAsia="Arial Unicode MS" w:hAnsi="Arial" w:cs="Arial"/>
          <w:bCs/>
          <w:sz w:val="22"/>
          <w:szCs w:val="22"/>
          <w:lang w:val="es-CO" w:eastAsia="ar-SA"/>
        </w:rPr>
      </w:pPr>
    </w:p>
    <w:p w:rsidR="003D5575" w:rsidRPr="003D5575" w:rsidRDefault="003D5575" w:rsidP="003D5575">
      <w:pPr>
        <w:widowControl w:val="0"/>
        <w:suppressAutoHyphens/>
        <w:jc w:val="both"/>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Para el Grupo 5 solo se evaluará la condición propuesta económica.</w:t>
      </w:r>
    </w:p>
    <w:p w:rsidR="003D5575" w:rsidRPr="003D5575" w:rsidRDefault="003D5575" w:rsidP="003D5575">
      <w:pPr>
        <w:widowControl w:val="0"/>
        <w:suppressAutoHyphens/>
        <w:jc w:val="both"/>
        <w:rPr>
          <w:rFonts w:ascii="Arial" w:eastAsia="Arial Unicode MS" w:hAnsi="Arial" w:cs="Arial"/>
          <w:bCs/>
          <w:sz w:val="22"/>
          <w:szCs w:val="22"/>
          <w:lang w:val="es-CO" w:eastAsia="ar-SA"/>
        </w:rPr>
      </w:pP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0"/>
        <w:gridCol w:w="1276"/>
        <w:gridCol w:w="1276"/>
      </w:tblGrid>
      <w:tr w:rsidR="003D5575" w:rsidRPr="003D5575" w:rsidTr="003D5575">
        <w:trPr>
          <w:trHeight w:val="556"/>
          <w:jc w:val="center"/>
        </w:trPr>
        <w:tc>
          <w:tcPr>
            <w:tcW w:w="2830" w:type="dxa"/>
            <w:shd w:val="clear" w:color="auto" w:fill="FFFFFF"/>
            <w:vAlign w:val="center"/>
          </w:tcPr>
          <w:p w:rsidR="003D5575" w:rsidRPr="003D5575" w:rsidRDefault="003D5575" w:rsidP="003D5575">
            <w:pPr>
              <w:widowControl w:val="0"/>
              <w:suppressAutoHyphens/>
              <w:jc w:val="center"/>
              <w:rPr>
                <w:rFonts w:ascii="Arial" w:eastAsia="Arial Unicode MS" w:hAnsi="Arial" w:cs="Arial"/>
                <w:b/>
                <w:bCs/>
                <w:sz w:val="22"/>
                <w:szCs w:val="22"/>
                <w:lang w:val="es-CO" w:eastAsia="ar-SA"/>
              </w:rPr>
            </w:pPr>
            <w:r w:rsidRPr="003D5575">
              <w:rPr>
                <w:rFonts w:ascii="Arial" w:eastAsia="Arial Unicode MS" w:hAnsi="Arial" w:cs="Arial"/>
                <w:b/>
                <w:bCs/>
                <w:sz w:val="22"/>
                <w:szCs w:val="22"/>
                <w:lang w:val="es-CO" w:eastAsia="ar-SA"/>
              </w:rPr>
              <w:t xml:space="preserve">FACTOR GRUPO 5 </w:t>
            </w:r>
          </w:p>
        </w:tc>
        <w:tc>
          <w:tcPr>
            <w:tcW w:w="1276" w:type="dxa"/>
            <w:shd w:val="clear" w:color="auto" w:fill="FFFFFF"/>
            <w:vAlign w:val="center"/>
          </w:tcPr>
          <w:p w:rsidR="003D5575" w:rsidRPr="003D5575" w:rsidRDefault="003D5575" w:rsidP="003D5575">
            <w:pPr>
              <w:widowControl w:val="0"/>
              <w:suppressAutoHyphens/>
              <w:jc w:val="center"/>
              <w:rPr>
                <w:rFonts w:ascii="Arial" w:eastAsia="Arial Unicode MS" w:hAnsi="Arial" w:cs="Arial"/>
                <w:b/>
                <w:bCs/>
                <w:sz w:val="22"/>
                <w:szCs w:val="22"/>
                <w:lang w:val="es-CO" w:eastAsia="ar-SA"/>
              </w:rPr>
            </w:pPr>
            <w:r w:rsidRPr="003D5575">
              <w:rPr>
                <w:rFonts w:ascii="Arial" w:eastAsia="Arial Unicode MS" w:hAnsi="Arial" w:cs="Arial"/>
                <w:b/>
                <w:bCs/>
                <w:sz w:val="22"/>
                <w:szCs w:val="22"/>
                <w:lang w:val="es-CO" w:eastAsia="ar-SA"/>
              </w:rPr>
              <w:t>PUNTAJE</w:t>
            </w:r>
          </w:p>
          <w:p w:rsidR="003D5575" w:rsidRPr="003D5575" w:rsidRDefault="003D5575" w:rsidP="003D5575">
            <w:pPr>
              <w:widowControl w:val="0"/>
              <w:suppressAutoHyphens/>
              <w:jc w:val="center"/>
              <w:rPr>
                <w:rFonts w:ascii="Arial" w:eastAsia="Arial Unicode MS" w:hAnsi="Arial" w:cs="Arial"/>
                <w:b/>
                <w:bCs/>
                <w:sz w:val="22"/>
                <w:szCs w:val="22"/>
                <w:lang w:val="es-CO" w:eastAsia="ar-SA"/>
              </w:rPr>
            </w:pPr>
            <w:r w:rsidRPr="003D5575">
              <w:rPr>
                <w:rFonts w:ascii="Arial" w:eastAsia="Arial Unicode MS" w:hAnsi="Arial" w:cs="Arial"/>
                <w:b/>
                <w:bCs/>
                <w:sz w:val="22"/>
                <w:szCs w:val="22"/>
                <w:lang w:val="es-CO" w:eastAsia="ar-SA"/>
              </w:rPr>
              <w:t>PARCIAL</w:t>
            </w:r>
          </w:p>
        </w:tc>
        <w:tc>
          <w:tcPr>
            <w:tcW w:w="1276" w:type="dxa"/>
            <w:shd w:val="clear" w:color="auto" w:fill="FFFFFF"/>
            <w:vAlign w:val="center"/>
          </w:tcPr>
          <w:p w:rsidR="003D5575" w:rsidRPr="003D5575" w:rsidRDefault="003D5575" w:rsidP="003D5575">
            <w:pPr>
              <w:widowControl w:val="0"/>
              <w:suppressAutoHyphens/>
              <w:jc w:val="center"/>
              <w:rPr>
                <w:rFonts w:ascii="Arial" w:eastAsia="Arial Unicode MS" w:hAnsi="Arial" w:cs="Arial"/>
                <w:b/>
                <w:bCs/>
                <w:sz w:val="22"/>
                <w:szCs w:val="22"/>
                <w:lang w:val="es-CO" w:eastAsia="ar-SA"/>
              </w:rPr>
            </w:pPr>
            <w:r w:rsidRPr="003D5575">
              <w:rPr>
                <w:rFonts w:ascii="Arial" w:eastAsia="Arial Unicode MS" w:hAnsi="Arial" w:cs="Arial"/>
                <w:b/>
                <w:bCs/>
                <w:sz w:val="22"/>
                <w:szCs w:val="22"/>
                <w:lang w:val="es-CO" w:eastAsia="ar-SA"/>
              </w:rPr>
              <w:t>PUNTAJE</w:t>
            </w:r>
          </w:p>
          <w:p w:rsidR="003D5575" w:rsidRPr="003D5575" w:rsidRDefault="003D5575" w:rsidP="003D5575">
            <w:pPr>
              <w:widowControl w:val="0"/>
              <w:suppressAutoHyphens/>
              <w:jc w:val="center"/>
              <w:rPr>
                <w:rFonts w:ascii="Arial" w:eastAsia="Arial Unicode MS" w:hAnsi="Arial" w:cs="Arial"/>
                <w:b/>
                <w:bCs/>
                <w:sz w:val="22"/>
                <w:szCs w:val="22"/>
                <w:lang w:val="es-CO" w:eastAsia="ar-SA"/>
              </w:rPr>
            </w:pPr>
            <w:r w:rsidRPr="003D5575">
              <w:rPr>
                <w:rFonts w:ascii="Arial" w:eastAsia="Arial Unicode MS" w:hAnsi="Arial" w:cs="Arial"/>
                <w:b/>
                <w:bCs/>
                <w:sz w:val="22"/>
                <w:szCs w:val="22"/>
                <w:lang w:val="es-CO" w:eastAsia="ar-SA"/>
              </w:rPr>
              <w:t>TOTAL</w:t>
            </w:r>
          </w:p>
        </w:tc>
      </w:tr>
      <w:tr w:rsidR="003D5575" w:rsidRPr="003D5575" w:rsidTr="003D5575">
        <w:trPr>
          <w:trHeight w:val="280"/>
          <w:jc w:val="center"/>
        </w:trPr>
        <w:tc>
          <w:tcPr>
            <w:tcW w:w="4106" w:type="dxa"/>
            <w:gridSpan w:val="2"/>
            <w:shd w:val="clear" w:color="auto" w:fill="FFFFFF"/>
            <w:vAlign w:val="center"/>
          </w:tcPr>
          <w:p w:rsidR="003D5575" w:rsidRPr="003D5575" w:rsidRDefault="003D5575" w:rsidP="003D5575">
            <w:pPr>
              <w:widowControl w:val="0"/>
              <w:suppressAutoHyphens/>
              <w:jc w:val="center"/>
              <w:rPr>
                <w:rFonts w:ascii="Arial" w:eastAsia="Arial Unicode MS" w:hAnsi="Arial" w:cs="Arial"/>
                <w:b/>
                <w:bCs/>
                <w:sz w:val="22"/>
                <w:szCs w:val="22"/>
                <w:lang w:val="es-CO" w:eastAsia="ar-SA"/>
              </w:rPr>
            </w:pPr>
            <w:r w:rsidRPr="003D5575">
              <w:rPr>
                <w:rFonts w:ascii="Arial" w:eastAsia="Arial Unicode MS" w:hAnsi="Arial" w:cs="Arial"/>
                <w:b/>
                <w:bCs/>
                <w:sz w:val="22"/>
                <w:szCs w:val="22"/>
                <w:lang w:val="es-CO" w:eastAsia="ar-SA"/>
              </w:rPr>
              <w:t>FACTOR ECONÓMICO</w:t>
            </w:r>
          </w:p>
        </w:tc>
        <w:tc>
          <w:tcPr>
            <w:tcW w:w="1276" w:type="dxa"/>
            <w:shd w:val="clear" w:color="auto" w:fill="FFFFFF"/>
            <w:vAlign w:val="center"/>
          </w:tcPr>
          <w:p w:rsidR="003D5575" w:rsidRPr="003D5575" w:rsidRDefault="003D5575" w:rsidP="003D5575">
            <w:pPr>
              <w:widowControl w:val="0"/>
              <w:suppressAutoHyphens/>
              <w:jc w:val="center"/>
              <w:rPr>
                <w:rFonts w:ascii="Arial" w:eastAsia="Arial Unicode MS" w:hAnsi="Arial" w:cs="Arial"/>
                <w:b/>
                <w:bCs/>
                <w:sz w:val="22"/>
                <w:szCs w:val="22"/>
                <w:lang w:val="es-CO" w:eastAsia="ar-SA"/>
              </w:rPr>
            </w:pPr>
            <w:r w:rsidRPr="003D5575">
              <w:rPr>
                <w:rFonts w:ascii="Arial" w:eastAsia="Arial Unicode MS" w:hAnsi="Arial" w:cs="Arial"/>
                <w:b/>
                <w:bCs/>
                <w:sz w:val="22"/>
                <w:szCs w:val="22"/>
                <w:lang w:val="es-CO" w:eastAsia="ar-SA"/>
              </w:rPr>
              <w:t>1.000</w:t>
            </w:r>
          </w:p>
        </w:tc>
      </w:tr>
      <w:tr w:rsidR="003D5575" w:rsidRPr="003D5575" w:rsidTr="003D5575">
        <w:trPr>
          <w:trHeight w:val="278"/>
          <w:jc w:val="center"/>
        </w:trPr>
        <w:tc>
          <w:tcPr>
            <w:tcW w:w="2830" w:type="dxa"/>
            <w:shd w:val="clear" w:color="auto" w:fill="FFFFFF"/>
            <w:vAlign w:val="center"/>
          </w:tcPr>
          <w:p w:rsidR="003D5575" w:rsidRPr="003D5575" w:rsidRDefault="003D5575" w:rsidP="003D5575">
            <w:pPr>
              <w:widowControl w:val="0"/>
              <w:suppressAutoHyphens/>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A – Menor Precio</w:t>
            </w:r>
          </w:p>
        </w:tc>
        <w:tc>
          <w:tcPr>
            <w:tcW w:w="1276" w:type="dxa"/>
            <w:shd w:val="clear" w:color="auto" w:fill="FFFFFF"/>
            <w:vAlign w:val="center"/>
          </w:tcPr>
          <w:p w:rsidR="003D5575" w:rsidRPr="003D5575" w:rsidRDefault="003D5575" w:rsidP="003D5575">
            <w:pPr>
              <w:widowControl w:val="0"/>
              <w:suppressAutoHyphens/>
              <w:jc w:val="center"/>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1.000</w:t>
            </w:r>
          </w:p>
        </w:tc>
        <w:tc>
          <w:tcPr>
            <w:tcW w:w="1276" w:type="dxa"/>
            <w:shd w:val="clear" w:color="auto" w:fill="FFFFFF"/>
            <w:vAlign w:val="center"/>
          </w:tcPr>
          <w:p w:rsidR="003D5575" w:rsidRPr="003D5575" w:rsidRDefault="003D5575" w:rsidP="003D5575">
            <w:pPr>
              <w:widowControl w:val="0"/>
              <w:suppressAutoHyphens/>
              <w:jc w:val="center"/>
              <w:rPr>
                <w:rFonts w:ascii="Arial" w:eastAsia="Arial Unicode MS" w:hAnsi="Arial" w:cs="Arial"/>
                <w:bCs/>
                <w:sz w:val="22"/>
                <w:szCs w:val="22"/>
                <w:lang w:val="es-CO" w:eastAsia="ar-SA"/>
              </w:rPr>
            </w:pPr>
          </w:p>
        </w:tc>
      </w:tr>
      <w:tr w:rsidR="003D5575" w:rsidRPr="003D5575" w:rsidTr="003D5575">
        <w:trPr>
          <w:trHeight w:val="278"/>
          <w:jc w:val="center"/>
        </w:trPr>
        <w:tc>
          <w:tcPr>
            <w:tcW w:w="4106" w:type="dxa"/>
            <w:gridSpan w:val="2"/>
            <w:shd w:val="clear" w:color="auto" w:fill="FFFFFF"/>
            <w:vAlign w:val="center"/>
          </w:tcPr>
          <w:p w:rsidR="003D5575" w:rsidRPr="003D5575" w:rsidRDefault="003D5575" w:rsidP="003D5575">
            <w:pPr>
              <w:widowControl w:val="0"/>
              <w:suppressAutoHyphens/>
              <w:jc w:val="center"/>
              <w:rPr>
                <w:rFonts w:ascii="Arial" w:eastAsia="Arial Unicode MS" w:hAnsi="Arial" w:cs="Arial"/>
                <w:b/>
                <w:bCs/>
                <w:sz w:val="22"/>
                <w:szCs w:val="22"/>
                <w:lang w:val="es-CO" w:eastAsia="ar-SA"/>
              </w:rPr>
            </w:pPr>
            <w:r w:rsidRPr="003D5575">
              <w:rPr>
                <w:rFonts w:ascii="Arial" w:eastAsia="Arial Unicode MS" w:hAnsi="Arial" w:cs="Arial"/>
                <w:b/>
                <w:bCs/>
                <w:sz w:val="22"/>
                <w:szCs w:val="22"/>
                <w:lang w:val="es-CO" w:eastAsia="ar-SA"/>
              </w:rPr>
              <w:t>TOTAL</w:t>
            </w:r>
          </w:p>
        </w:tc>
        <w:tc>
          <w:tcPr>
            <w:tcW w:w="1276" w:type="dxa"/>
            <w:shd w:val="clear" w:color="auto" w:fill="FFFFFF"/>
            <w:vAlign w:val="center"/>
          </w:tcPr>
          <w:p w:rsidR="003D5575" w:rsidRPr="003D5575" w:rsidRDefault="003D5575" w:rsidP="003D5575">
            <w:pPr>
              <w:widowControl w:val="0"/>
              <w:suppressAutoHyphens/>
              <w:jc w:val="center"/>
              <w:rPr>
                <w:rFonts w:ascii="Arial" w:eastAsia="Arial Unicode MS" w:hAnsi="Arial" w:cs="Arial"/>
                <w:b/>
                <w:bCs/>
                <w:sz w:val="22"/>
                <w:szCs w:val="22"/>
                <w:lang w:val="es-CO" w:eastAsia="ar-SA"/>
              </w:rPr>
            </w:pPr>
            <w:r w:rsidRPr="003D5575">
              <w:rPr>
                <w:rFonts w:ascii="Arial" w:eastAsia="Arial Unicode MS" w:hAnsi="Arial" w:cs="Arial"/>
                <w:b/>
                <w:bCs/>
                <w:sz w:val="22"/>
                <w:szCs w:val="22"/>
                <w:lang w:val="es-CO" w:eastAsia="ar-SA"/>
              </w:rPr>
              <w:t>1.000</w:t>
            </w:r>
          </w:p>
        </w:tc>
      </w:tr>
    </w:tbl>
    <w:p w:rsidR="003D5575" w:rsidRPr="003D5575" w:rsidRDefault="003D5575" w:rsidP="003D5575">
      <w:pPr>
        <w:widowControl w:val="0"/>
        <w:suppressAutoHyphens/>
        <w:jc w:val="both"/>
        <w:rPr>
          <w:rFonts w:ascii="Arial" w:eastAsia="Arial Unicode MS" w:hAnsi="Arial" w:cs="Arial"/>
          <w:bCs/>
          <w:sz w:val="22"/>
          <w:szCs w:val="22"/>
          <w:lang w:val="es-CO" w:eastAsia="ar-SA"/>
        </w:rPr>
      </w:pPr>
    </w:p>
    <w:p w:rsidR="003D5575" w:rsidRPr="003D5575" w:rsidRDefault="003D5575" w:rsidP="003D5575">
      <w:pPr>
        <w:widowControl w:val="0"/>
        <w:numPr>
          <w:ilvl w:val="2"/>
          <w:numId w:val="20"/>
        </w:numPr>
        <w:tabs>
          <w:tab w:val="left" w:pos="709"/>
        </w:tabs>
        <w:suppressAutoHyphens/>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FACTOR ECONÓMICO</w:t>
      </w:r>
    </w:p>
    <w:p w:rsidR="003D5575" w:rsidRPr="003D5575" w:rsidRDefault="003D5575" w:rsidP="003D5575">
      <w:pPr>
        <w:keepNext/>
        <w:widowControl w:val="0"/>
        <w:tabs>
          <w:tab w:val="left" w:pos="0"/>
          <w:tab w:val="left" w:pos="6804"/>
        </w:tabs>
        <w:suppressAutoHyphens/>
        <w:ind w:left="567"/>
        <w:jc w:val="both"/>
        <w:outlineLvl w:val="1"/>
        <w:rPr>
          <w:rFonts w:ascii="Arial" w:eastAsia="Arial Unicode MS" w:hAnsi="Arial" w:cs="Arial"/>
          <w:b/>
          <w:sz w:val="22"/>
          <w:szCs w:val="22"/>
          <w:lang w:eastAsia="ar-SA"/>
        </w:rPr>
      </w:pPr>
      <w:bookmarkStart w:id="16" w:name="_Toc279683806"/>
    </w:p>
    <w:p w:rsidR="003D5575" w:rsidRPr="003D5575" w:rsidRDefault="003D5575" w:rsidP="003D5575">
      <w:pPr>
        <w:keepNext/>
        <w:widowControl w:val="0"/>
        <w:numPr>
          <w:ilvl w:val="3"/>
          <w:numId w:val="20"/>
        </w:numPr>
        <w:suppressAutoHyphens/>
        <w:jc w:val="both"/>
        <w:outlineLvl w:val="1"/>
        <w:rPr>
          <w:rFonts w:ascii="Arial" w:eastAsia="Arial Unicode MS" w:hAnsi="Arial" w:cs="Arial"/>
          <w:b/>
          <w:sz w:val="22"/>
          <w:szCs w:val="22"/>
          <w:lang w:eastAsia="ar-SA"/>
        </w:rPr>
      </w:pPr>
      <w:r w:rsidRPr="003D5575">
        <w:rPr>
          <w:rFonts w:ascii="Arial" w:eastAsia="Arial Unicode MS" w:hAnsi="Arial" w:cs="Arial"/>
          <w:b/>
          <w:sz w:val="22"/>
          <w:szCs w:val="22"/>
          <w:lang w:val="es-CO" w:eastAsia="ar-SA"/>
        </w:rPr>
        <w:t xml:space="preserve">Mayor vigencia </w:t>
      </w:r>
      <w:r w:rsidRPr="003D5575">
        <w:rPr>
          <w:rFonts w:ascii="Arial" w:eastAsia="Arial Unicode MS" w:hAnsi="Arial" w:cs="Arial"/>
          <w:b/>
          <w:sz w:val="22"/>
          <w:szCs w:val="22"/>
          <w:lang w:eastAsia="ar-SA"/>
        </w:rPr>
        <w:t xml:space="preserve">(400 </w:t>
      </w:r>
      <w:r w:rsidRPr="003D5575">
        <w:rPr>
          <w:rFonts w:ascii="Arial" w:eastAsia="Arial Unicode MS" w:hAnsi="Arial" w:cs="Arial"/>
          <w:b/>
          <w:sz w:val="22"/>
          <w:szCs w:val="22"/>
          <w:lang w:val="es-CO" w:eastAsia="ar-SA"/>
        </w:rPr>
        <w:t>puntos</w:t>
      </w:r>
      <w:r w:rsidRPr="003D5575">
        <w:rPr>
          <w:rFonts w:ascii="Arial" w:eastAsia="Arial Unicode MS" w:hAnsi="Arial" w:cs="Arial"/>
          <w:b/>
          <w:sz w:val="22"/>
          <w:szCs w:val="22"/>
          <w:lang w:eastAsia="ar-SA"/>
        </w:rPr>
        <w:t>)</w:t>
      </w:r>
      <w:bookmarkEnd w:id="16"/>
    </w:p>
    <w:p w:rsidR="003D5575" w:rsidRPr="003D5575" w:rsidRDefault="003D5575" w:rsidP="003D5575">
      <w:pPr>
        <w:widowControl w:val="0"/>
        <w:suppressAutoHyphens/>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bCs/>
          <w:sz w:val="22"/>
          <w:szCs w:val="22"/>
          <w:lang w:val="es-CO" w:eastAsia="ar-SA"/>
        </w:rPr>
      </w:pPr>
      <w:r w:rsidRPr="003D5575">
        <w:rPr>
          <w:rFonts w:ascii="Arial" w:eastAsia="Arial Unicode MS" w:hAnsi="Arial" w:cs="Arial"/>
          <w:sz w:val="22"/>
          <w:szCs w:val="22"/>
          <w:lang w:val="es-CO" w:eastAsia="ar-SA"/>
        </w:rPr>
        <w:t>Los oferentes deberán tener en cuenta que la vigencia a contratar será de 183 días y se otorgará mayor puntaje al oferente que otorgue mayor número de días por plazos completos de mes, es decir hasta finalizar el mes y señalando el valor de la tasa anual a aplicar para cada póliza.</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La mayor vigencia para los Grupos No. 1, 2, 3, 4 tendrán una calificación de trescientos (300) puntos.</w:t>
      </w:r>
    </w:p>
    <w:p w:rsidR="003D5575" w:rsidRPr="003D5575" w:rsidRDefault="003D5575" w:rsidP="003D5575">
      <w:pPr>
        <w:widowControl w:val="0"/>
        <w:suppressAutoHyphens/>
        <w:jc w:val="both"/>
        <w:rPr>
          <w:rFonts w:ascii="Arial" w:eastAsia="Arial Unicode MS" w:hAnsi="Arial" w:cs="Arial"/>
          <w:b/>
          <w:bCs/>
          <w:sz w:val="22"/>
          <w:szCs w:val="22"/>
          <w:lang w:val="es-CO" w:eastAsia="ar-SA"/>
        </w:rPr>
      </w:pPr>
    </w:p>
    <w:p w:rsidR="003D5575" w:rsidRPr="003D5575" w:rsidRDefault="003D5575" w:rsidP="003D5575">
      <w:pPr>
        <w:widowControl w:val="0"/>
        <w:suppressAutoHyphens/>
        <w:jc w:val="both"/>
        <w:rPr>
          <w:rFonts w:ascii="Arial" w:eastAsia="Arial Unicode MS" w:hAnsi="Arial" w:cs="Arial"/>
          <w:b/>
          <w:bCs/>
          <w:sz w:val="22"/>
          <w:szCs w:val="22"/>
          <w:lang w:val="es-CO" w:eastAsia="ar-SA"/>
        </w:rPr>
      </w:pPr>
    </w:p>
    <w:p w:rsidR="003D5575" w:rsidRPr="003D5575" w:rsidRDefault="003D5575" w:rsidP="003D5575">
      <w:pPr>
        <w:widowControl w:val="0"/>
        <w:suppressAutoHyphens/>
        <w:jc w:val="both"/>
        <w:rPr>
          <w:rFonts w:ascii="Arial" w:eastAsia="Arial Unicode MS" w:hAnsi="Arial" w:cs="Arial"/>
          <w:b/>
          <w:bCs/>
          <w:sz w:val="22"/>
          <w:szCs w:val="22"/>
          <w:lang w:val="es-CO" w:eastAsia="ar-SA"/>
        </w:rPr>
      </w:pPr>
      <w:r w:rsidRPr="003D5575">
        <w:rPr>
          <w:rFonts w:ascii="Arial" w:eastAsia="Arial Unicode MS" w:hAnsi="Arial" w:cs="Arial"/>
          <w:b/>
          <w:bCs/>
          <w:sz w:val="22"/>
          <w:szCs w:val="22"/>
          <w:lang w:val="es-CO" w:eastAsia="ar-SA"/>
        </w:rPr>
        <w:t>Grupo No. 5 - Menor Precio (1.000 puntos)</w:t>
      </w:r>
    </w:p>
    <w:p w:rsidR="003D5575" w:rsidRPr="003D5575" w:rsidRDefault="003D5575" w:rsidP="003D5575">
      <w:pPr>
        <w:widowControl w:val="0"/>
        <w:jc w:val="both"/>
        <w:rPr>
          <w:rFonts w:ascii="Arial" w:eastAsia="Times New Roman" w:hAnsi="Arial" w:cs="Arial"/>
          <w:bCs/>
          <w:sz w:val="22"/>
          <w:szCs w:val="22"/>
          <w:lang w:val="es-CO" w:eastAsia="ar-SA"/>
        </w:rPr>
      </w:pPr>
    </w:p>
    <w:p w:rsidR="003D5575" w:rsidRPr="003D5575" w:rsidRDefault="003D5575" w:rsidP="003D5575">
      <w:pPr>
        <w:widowControl w:val="0"/>
        <w:jc w:val="both"/>
        <w:rPr>
          <w:rFonts w:ascii="Arial" w:eastAsia="Times New Roman" w:hAnsi="Arial" w:cs="Arial"/>
          <w:bCs/>
          <w:sz w:val="22"/>
          <w:szCs w:val="22"/>
          <w:lang w:val="es-ES" w:eastAsia="ar-SA"/>
        </w:rPr>
      </w:pPr>
      <w:r w:rsidRPr="003D5575">
        <w:rPr>
          <w:rFonts w:ascii="Arial" w:eastAsia="Times New Roman" w:hAnsi="Arial" w:cs="Arial"/>
          <w:bCs/>
          <w:sz w:val="22"/>
          <w:szCs w:val="22"/>
          <w:lang w:val="es-ES" w:eastAsia="ar-SA"/>
        </w:rPr>
        <w:t xml:space="preserve">Teniendo en cuenta que no se aplican deducibles, ni condiciones complementarias por ser pólizas de condiciones uniformes, el puntaje será de mil (1.000) puntos para el menor precio. </w:t>
      </w:r>
    </w:p>
    <w:p w:rsidR="003D5575" w:rsidRPr="003D5575" w:rsidRDefault="003D5575" w:rsidP="003D5575">
      <w:pPr>
        <w:widowControl w:val="0"/>
        <w:jc w:val="both"/>
        <w:rPr>
          <w:rFonts w:ascii="Arial" w:eastAsia="Times New Roman" w:hAnsi="Arial" w:cs="Arial"/>
          <w:b/>
          <w:bCs/>
          <w:sz w:val="22"/>
          <w:szCs w:val="22"/>
          <w:lang w:val="es-ES" w:eastAsia="ar-SA"/>
        </w:rPr>
      </w:pPr>
    </w:p>
    <w:p w:rsidR="003D5575" w:rsidRPr="003D5575" w:rsidRDefault="003D5575" w:rsidP="003D5575">
      <w:pPr>
        <w:keepNext/>
        <w:widowControl w:val="0"/>
        <w:numPr>
          <w:ilvl w:val="3"/>
          <w:numId w:val="20"/>
        </w:numPr>
        <w:suppressAutoHyphens/>
        <w:jc w:val="both"/>
        <w:outlineLvl w:val="1"/>
        <w:rPr>
          <w:rFonts w:ascii="Arial" w:eastAsia="Arial Unicode MS" w:hAnsi="Arial" w:cs="Arial"/>
          <w:b/>
          <w:sz w:val="22"/>
          <w:szCs w:val="22"/>
          <w:lang w:eastAsia="ar-SA"/>
        </w:rPr>
      </w:pPr>
      <w:bookmarkStart w:id="17" w:name="_Toc279683807"/>
      <w:r w:rsidRPr="003D5575">
        <w:rPr>
          <w:rFonts w:ascii="Arial" w:eastAsia="Arial Unicode MS" w:hAnsi="Arial" w:cs="Arial"/>
          <w:b/>
          <w:sz w:val="22"/>
          <w:szCs w:val="22"/>
          <w:lang w:eastAsia="ar-SA"/>
        </w:rPr>
        <w:t>Menores Deducibles (200 puntos)</w:t>
      </w:r>
      <w:bookmarkEnd w:id="17"/>
    </w:p>
    <w:p w:rsidR="003D5575" w:rsidRPr="003D5575" w:rsidRDefault="003D5575" w:rsidP="003D5575">
      <w:pPr>
        <w:widowControl w:val="0"/>
        <w:suppressAutoHyphens/>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El presente ítem se evaluará de acuerdo con las tablas diseñadas para cada póliza en el anexo No 02 Condiciones Complementarias.</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Para cada póliza se indican las ÚNICAS coberturas o amparos para las cuales el oferente podrá presentar oferta con aplicación de deducible, en el evento en que la propuesta incluya otros amparos o coberturas con deducibles, distintos a los enunciados, en cada uno de los slips de los ramos o póliza, será entenderán no aplicables.</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En cada uno de los slips se encuentran las tablas bajo las cuales se hará la evaluación de los deducibles, sea que estos correspondan a porcentajes, a pesos o a salarios mínimos mensuales, elementos que debe tener en consideración el oferente al momento de estructurar la oferta.</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Para los casos donde se presenten deducibles superiores a los rangos establecidos para evaluar, se entenderán no presentados y aplicara la condición mínima establecida del Anexo Obligatorio.</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Se podrá presentar para la cobertura de terremoto de la póliza de Todo Riesgo Daños Materiales, el deducible sobre el valor asegurable o asegurado DEL ARTICULO AFECTADO, NO SE ACEPTARÁN sobre valor global o sobre la totalidad de los bienes, pero el oferente deberá tener en cuenta que la Entidad preferirá los deducibles sobre el valor de la pérdida, para lo cual otorgará un 10% adicional de puntos a los obtenidos en este deducible.</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En caso que el oferente no señale el deducible, tanto en porcentaje como en monto mínimo, se entenderá que ofreció la primera opción evaluable y obtendrá el puntaje otorgado al respectivo deducible.</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Teniendo en cuenta que la calificación se hará tanto en porcentaje como en salarios mínimos o en pesos, la calificación será la sumatoria de los dos factores. En el evento en que el deducible ofrecido solo contemple en la oferta uno u otro de los elementos que se evalúan, no se asignara el puntaje contemplado para la parte para la cual no se indica, tomando el valor del deducible que corresponda al mínimo requerido.</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No se podrán presentar deducibles para cajas menores, en la póliza de manejo, gastos médicos, en la póliza de responsabilidad civil extracontractual, y para celulares, beepers y radios de comunicación, equipos de cómputo móviles y portátiles (ver slip condiciones obligatorias) en la póliza de todo riesgo daños materiales.</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keepNext/>
        <w:widowControl w:val="0"/>
        <w:numPr>
          <w:ilvl w:val="2"/>
          <w:numId w:val="20"/>
        </w:numPr>
        <w:suppressAutoHyphens/>
        <w:jc w:val="both"/>
        <w:outlineLvl w:val="1"/>
        <w:rPr>
          <w:rFonts w:ascii="Arial" w:eastAsia="Arial Unicode MS" w:hAnsi="Arial" w:cs="Arial"/>
          <w:b/>
          <w:sz w:val="22"/>
          <w:szCs w:val="22"/>
          <w:lang w:eastAsia="ar-SA"/>
        </w:rPr>
      </w:pPr>
      <w:bookmarkStart w:id="18" w:name="_Toc279683808"/>
      <w:r w:rsidRPr="003D5575">
        <w:rPr>
          <w:rFonts w:ascii="Arial" w:eastAsia="Arial Unicode MS" w:hAnsi="Arial" w:cs="Arial"/>
          <w:b/>
          <w:sz w:val="22"/>
          <w:szCs w:val="22"/>
          <w:lang w:eastAsia="ar-SA"/>
        </w:rPr>
        <w:t xml:space="preserve">FACTOR DE CALIDAD </w:t>
      </w:r>
      <w:bookmarkEnd w:id="18"/>
    </w:p>
    <w:p w:rsidR="003D5575" w:rsidRPr="003D5575" w:rsidRDefault="003D5575" w:rsidP="003D5575">
      <w:pPr>
        <w:keepNext/>
        <w:widowControl w:val="0"/>
        <w:tabs>
          <w:tab w:val="left" w:pos="0"/>
          <w:tab w:val="left" w:pos="6804"/>
        </w:tabs>
        <w:suppressAutoHyphens/>
        <w:ind w:left="567"/>
        <w:jc w:val="both"/>
        <w:outlineLvl w:val="1"/>
        <w:rPr>
          <w:rFonts w:ascii="Arial" w:eastAsia="Arial Unicode MS" w:hAnsi="Arial" w:cs="Arial"/>
          <w:b/>
          <w:sz w:val="22"/>
          <w:szCs w:val="22"/>
          <w:lang w:eastAsia="ar-SA"/>
        </w:rPr>
      </w:pPr>
      <w:bookmarkStart w:id="19" w:name="_Toc279683809"/>
    </w:p>
    <w:p w:rsidR="003D5575" w:rsidRPr="003D5575" w:rsidRDefault="003D5575" w:rsidP="003D5575">
      <w:pPr>
        <w:keepNext/>
        <w:widowControl w:val="0"/>
        <w:tabs>
          <w:tab w:val="left" w:pos="0"/>
          <w:tab w:val="left" w:pos="6804"/>
        </w:tabs>
        <w:suppressAutoHyphens/>
        <w:ind w:left="567"/>
        <w:jc w:val="both"/>
        <w:outlineLvl w:val="1"/>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Cláusulas y/o Condiciones Complementarias Calificables (400 puntos)</w:t>
      </w:r>
      <w:bookmarkEnd w:id="19"/>
      <w:r w:rsidRPr="003D5575">
        <w:rPr>
          <w:rFonts w:ascii="Arial" w:eastAsia="Arial Unicode MS" w:hAnsi="Arial" w:cs="Arial"/>
          <w:b/>
          <w:sz w:val="22"/>
          <w:szCs w:val="22"/>
          <w:lang w:val="es-CO" w:eastAsia="ar-SA"/>
        </w:rPr>
        <w:t>:</w:t>
      </w:r>
    </w:p>
    <w:p w:rsidR="003D5575" w:rsidRPr="003D5575" w:rsidRDefault="003D5575" w:rsidP="003D5575">
      <w:pPr>
        <w:widowControl w:val="0"/>
        <w:suppressAutoHyphens/>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En adición a lo establecido en las condiciones técnicas básicas obligatorias de cada una de las pólizas que integran cada grupo, el cual se constituye en el ofrecimiento mínimo que no es objeto de evaluación, en documento adjunto Anexo Técnico de Condiciones Complementarias Formato No 11, se indican las cláusulas y/o condiciones y/o sublímites que NO SON DE OBLIGATORIO OFRECIMIENTO, y en consecuencia son adicionales a las condiciones técnicas básicas obligatorias, y que serán objeto de evaluación en cada uno de los ramos, de acuerdo con cada propuesta, teniendo como parámetros para efectos de otorgar el puntaje, los siguientes aspectos, los cuales son excluyentes entre sí.</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Los siguientes aspectos de evaluación, son excluyentes entre sí, y tan solo se podrá aplicar uno de ellos, de allí que es importante tener en cuenta lo expresado en cada condición adicional que se solicita, para efectos de establecer de determinar si la cláusula se evalúa según el literal a, o b, o c.</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Cualquier condición que desmejore las señaladas en las básicas obligatorias no será tenida en cuenta y será entendida como no escrita, incluso si es error del Anexo, por lo cual aplicara la obligatoria.</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numPr>
          <w:ilvl w:val="7"/>
          <w:numId w:val="18"/>
        </w:numPr>
        <w:tabs>
          <w:tab w:val="num" w:pos="540"/>
        </w:tabs>
        <w:suppressAutoHyphens/>
        <w:ind w:left="540" w:hanging="540"/>
        <w:jc w:val="both"/>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Cláusulas que Requieren Indicar Solamente su Aceptación:</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Si la cláusula y/o condición es ofrecido en idénticas condiciones al requerimiento o en mejores condiciones para la Entidad, el puntaje será el indicado para cada cláusula y/o condición, según el slip de la póliza.</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Cuando se presente una mejora a la cláusula, para efectos del puntaje solo se considerará hacer la comparación con los demás oferentes, cuando la mejora se refiera a límites en pesos y/o días y/o porcentajes y la cláusula admita ofrecer límite en pesos y/o días y/o porcentajes, en los demás casos, no habrá comparación y cada oferente obtendrá el mismo puntaje.</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Si el ofrecimiento se presenta haciendo variaciones o modificaciones al texto original (desmejorando) o presentando condicionamientos, la calificación será el 50% de los puntos de la cláusula indicada en los cuadros de condiciones técnicas para cada una de las pólizas.</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Estas cláusulas pueden hacer o no mención a un límite o sublímite. Cuando haga mención a un límite o sublímite, o incluya un sublímite o límite en pesos y/o días y/o porcentaje, esté solo se tendrá en cuenta si se cumple lo exigido en el segundo párrafo del presente literal (mejora).</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numPr>
          <w:ilvl w:val="7"/>
          <w:numId w:val="18"/>
        </w:numPr>
        <w:tabs>
          <w:tab w:val="num" w:pos="540"/>
        </w:tabs>
        <w:suppressAutoHyphens/>
        <w:ind w:left="540" w:hanging="540"/>
        <w:jc w:val="both"/>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 xml:space="preserve">Cláusulas que Requieren Indicar un Límite o Sublímite: </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Cuando la cláusula solicite la presentación de un límite o sublimite, ya sea en días y/o en dinero y/o porcentajes, obtendrá el máximo puntaje indicado para la cláusula, el oferente que ofrezca las mejores condiciones y los demás de manera proporcional, utilizando una regla de tres.</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En el evento en que la oferta tan solo indique “se otorga” o “se ofrece” o una expresión similar que haga entender que ofrece la condición, pero SIN INDICAR EL LÍMITE o exprese un porcentaje sin establecer sobre que se aplica o como se debe calcular, la cláusula será calificada con cero puntos, salvo que el texto de la cláusula señale sobre qué debe aplicarse el ofrecimiento.</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Siempre se evaluará el límite en pesos o porcentaje o días, salvo que la cláusula señale de forma expresa que evaluará el sublímite en pesos y/o porcentaje y/o en días, para lo cual se hará la distribución del puntaje de la cláusula entre los aspectos de forma equitativa.</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No se aceptarán en este tipo de cláusulas y/o condiciones, comentarios o limitaciones, en caso de efectuarse se otorgará cero puntos.</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numPr>
          <w:ilvl w:val="7"/>
          <w:numId w:val="18"/>
        </w:numPr>
        <w:tabs>
          <w:tab w:val="num" w:pos="540"/>
        </w:tabs>
        <w:suppressAutoHyphens/>
        <w:ind w:left="540" w:hanging="540"/>
        <w:jc w:val="both"/>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Cláusulas que Requieren Sublímite entre los Rangos Sugeridos:</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Cuando la cláusula indique un rango de mínimos y máximos, obtendrá la máxima calificación el mejor límite (mayor o menor) que ofrezca cada oferente, siendo necesario para efectos de la evaluación, expresar de forma clara el límite que ofrece dentro del rango de la cláusula, en el evento de no expresar el límite ofrecido, la Entidad entenderá que se ofrece el rango más favorable en la cláusula, sin que posteriormente el oferente pueda hacer aclaración o modificación y esa será la calificación que obtendrá.</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Si la cláusula es modificada en detrimento del objeto de la misma o estableciendo condiciones que la desmejoran o condicionen, el puntaje se reducirá a la mitad, respecto del puntaje máximo correspondiente. Lo anterior sin que represente desmejorar el básico obligatorio.</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Para las cláusulas donde se establezcan sublímites por evento y/o persona y en el agregado, la calificación se realizará acorde con lo señalado en el respectivo anexo. </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numPr>
          <w:ilvl w:val="7"/>
          <w:numId w:val="18"/>
        </w:numPr>
        <w:tabs>
          <w:tab w:val="num" w:pos="540"/>
        </w:tabs>
        <w:suppressAutoHyphens/>
        <w:ind w:left="540" w:hanging="540"/>
        <w:jc w:val="both"/>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Notas generales para el factor técnico complementario:</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b/>
          <w:sz w:val="22"/>
          <w:szCs w:val="22"/>
          <w:lang w:val="es-CO" w:eastAsia="ar-SA"/>
        </w:rPr>
        <w:t>NOTA 1:</w:t>
      </w:r>
      <w:r w:rsidRPr="003D5575">
        <w:rPr>
          <w:rFonts w:ascii="Arial" w:eastAsia="Arial Unicode MS" w:hAnsi="Arial" w:cs="Arial"/>
          <w:sz w:val="22"/>
          <w:szCs w:val="22"/>
          <w:lang w:val="es-CO" w:eastAsia="ar-SA"/>
        </w:rPr>
        <w:t xml:space="preserve"> En el evento en que el resultado del cálculo de proporcionalidad, al hacer la comparación de los ofrecimientos entre los oferentes, se obtiene un puntaje menor a un punto, se asignará como calificación 1 punto cuando sea igual o mayor a 0,5 y de cero cuando sea menor a 0,5. </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b/>
          <w:noProof/>
          <w:sz w:val="22"/>
          <w:szCs w:val="22"/>
          <w:lang w:val="es-ES"/>
        </w:rPr>
        <mc:AlternateContent>
          <mc:Choice Requires="wpg">
            <w:drawing>
              <wp:anchor distT="0" distB="0" distL="114300" distR="114300" simplePos="0" relativeHeight="251659264" behindDoc="0" locked="0" layoutInCell="0" allowOverlap="1" wp14:anchorId="152B18C1" wp14:editId="316156D7">
                <wp:simplePos x="0" y="0"/>
                <wp:positionH relativeFrom="margin">
                  <wp:posOffset>106045</wp:posOffset>
                </wp:positionH>
                <wp:positionV relativeFrom="margin">
                  <wp:posOffset>9015730</wp:posOffset>
                </wp:positionV>
                <wp:extent cx="5638165" cy="25400"/>
                <wp:effectExtent l="5080" t="8890" r="0" b="0"/>
                <wp:wrapTopAndBottom/>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165" cy="25400"/>
                          <a:chOff x="167" y="14198"/>
                          <a:chExt cx="8879" cy="40"/>
                        </a:xfrm>
                      </wpg:grpSpPr>
                      <wps:wsp>
                        <wps:cNvPr id="2" name="Line 5"/>
                        <wps:cNvCnPr>
                          <a:cxnSpLocks noChangeShapeType="1"/>
                        </wps:cNvCnPr>
                        <wps:spPr bwMode="auto">
                          <a:xfrm flipH="1" flipV="1">
                            <a:off x="167" y="14198"/>
                            <a:ext cx="883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C8455B" id="Group 4" o:spid="_x0000_s1026" style="position:absolute;margin-left:8.35pt;margin-top:709.9pt;width:443.95pt;height:2pt;z-index:251659264;mso-position-horizontal-relative:margin;mso-position-vertical-relative:margin" coordorigin="167,14198" coordsize="88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" o:allowincell="f">
                <v:line id="Line 5" o:spid="_x0000_s1027" style="position:absolute;flip:x y;visibility:visible;mso-wrap-style:square" from="167,14198" to="9006,14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" strokeweight=".5pt"/>
                <w10:wrap type="topAndBottom" anchorx="margin" anchory="margin"/>
              </v:group>
            </w:pict>
          </mc:Fallback>
        </mc:AlternateContent>
      </w:r>
      <w:r w:rsidRPr="003D5575">
        <w:rPr>
          <w:rFonts w:ascii="Arial" w:eastAsia="Arial Unicode MS" w:hAnsi="Arial" w:cs="Arial"/>
          <w:b/>
          <w:sz w:val="22"/>
          <w:szCs w:val="22"/>
          <w:lang w:val="es-CO" w:eastAsia="ar-SA"/>
        </w:rPr>
        <w:t>NOTA 2:</w:t>
      </w:r>
      <w:r w:rsidRPr="003D5575">
        <w:rPr>
          <w:rFonts w:ascii="Arial" w:eastAsia="Arial Unicode MS" w:hAnsi="Arial" w:cs="Arial"/>
          <w:sz w:val="22"/>
          <w:szCs w:val="22"/>
          <w:lang w:val="es-CO" w:eastAsia="ar-SA"/>
        </w:rPr>
        <w:t xml:space="preserve"> Si la totalidad de la cláusula y/o condición y/o sublímite NO es ofrecido o no se evidencia que se haya realizado el ofrecimiento, el puntaje será CERO para cada cláusula y/o condición y/o sublímite. </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b/>
          <w:sz w:val="22"/>
          <w:szCs w:val="22"/>
          <w:lang w:val="es-CO" w:eastAsia="ar-SA"/>
        </w:rPr>
        <w:t>NOTA 3:</w:t>
      </w:r>
      <w:r w:rsidRPr="003D5575">
        <w:rPr>
          <w:rFonts w:ascii="Arial" w:eastAsia="Arial Unicode MS" w:hAnsi="Arial" w:cs="Arial"/>
          <w:sz w:val="22"/>
          <w:szCs w:val="22"/>
          <w:lang w:val="es-CO" w:eastAsia="ar-SA"/>
        </w:rPr>
        <w:t xml:space="preserve"> Las modificaciones realizadas por el oferente a las cláusulas y/o condiciones calificables, deben ser expresadas claramente en el documento donde se indica si las ofrece, dejando constancia del ajuste o modificación que otorga a la cláusula y/o condición y/o sublímite. </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b/>
          <w:sz w:val="22"/>
          <w:szCs w:val="22"/>
          <w:lang w:val="es-CO" w:eastAsia="ar-SA"/>
        </w:rPr>
        <w:t>NOTA 4:</w:t>
      </w:r>
      <w:r w:rsidRPr="003D5575">
        <w:rPr>
          <w:rFonts w:ascii="Arial" w:eastAsia="Arial Unicode MS" w:hAnsi="Arial" w:cs="Arial"/>
          <w:sz w:val="22"/>
          <w:szCs w:val="22"/>
          <w:lang w:val="es-CO" w:eastAsia="ar-SA"/>
        </w:rPr>
        <w:t xml:space="preserve"> En el evento en que los slips presenten formas de otorgar los puntos, distintos a los expresados en el presente numeral, prevalecerá para efectos de eliminar las contradicciones, los aspectos indicados en los slips. </w:t>
      </w:r>
    </w:p>
    <w:p w:rsidR="003D5575" w:rsidRPr="003D5575" w:rsidRDefault="003D5575" w:rsidP="003D5575">
      <w:pPr>
        <w:widowControl w:val="0"/>
        <w:suppressAutoHyphens/>
        <w:jc w:val="both"/>
        <w:rPr>
          <w:rFonts w:ascii="Arial" w:eastAsia="Arial Unicode MS" w:hAnsi="Arial" w:cs="Arial"/>
          <w:bCs/>
          <w:sz w:val="22"/>
          <w:szCs w:val="22"/>
          <w:highlight w:val="yellow"/>
          <w:lang w:val="es-CO" w:eastAsia="ar-SA"/>
        </w:rPr>
      </w:pPr>
    </w:p>
    <w:p w:rsidR="003D5575" w:rsidRPr="003D5575" w:rsidRDefault="003D5575" w:rsidP="003D5575">
      <w:pPr>
        <w:widowControl w:val="0"/>
        <w:suppressAutoHyphens/>
        <w:jc w:val="both"/>
        <w:rPr>
          <w:rFonts w:ascii="Arial" w:eastAsia="Arial Unicode MS" w:hAnsi="Arial" w:cs="Arial"/>
          <w:bCs/>
          <w:sz w:val="22"/>
          <w:szCs w:val="22"/>
          <w:highlight w:val="yellow"/>
          <w:lang w:val="es-CO" w:eastAsia="ar-SA"/>
        </w:rPr>
      </w:pPr>
    </w:p>
    <w:p w:rsidR="003D5575" w:rsidRPr="003D5575" w:rsidRDefault="003D5575" w:rsidP="003D5575">
      <w:pPr>
        <w:widowControl w:val="0"/>
        <w:suppressAutoHyphens/>
        <w:rPr>
          <w:rFonts w:ascii="Arial" w:eastAsia="Arial Unicode MS" w:hAnsi="Arial" w:cs="Arial"/>
          <w:sz w:val="22"/>
          <w:szCs w:val="22"/>
          <w:lang w:val="es-CO" w:eastAsia="ar-SA"/>
        </w:rPr>
      </w:pPr>
      <w:r w:rsidRPr="003D5575">
        <w:rPr>
          <w:rFonts w:ascii="Arial" w:eastAsia="Arial Unicode MS" w:hAnsi="Arial" w:cs="Arial"/>
          <w:b/>
          <w:sz w:val="22"/>
          <w:szCs w:val="22"/>
          <w:lang w:val="es-CO" w:eastAsia="ar-SA"/>
        </w:rPr>
        <w:t>5. DESEMPATE</w:t>
      </w:r>
    </w:p>
    <w:p w:rsidR="003D5575" w:rsidRPr="003D5575" w:rsidRDefault="003D5575" w:rsidP="003D5575">
      <w:pPr>
        <w:jc w:val="both"/>
        <w:rPr>
          <w:rFonts w:ascii="Arial" w:eastAsia="Times New Roman" w:hAnsi="Arial" w:cs="Arial"/>
          <w:sz w:val="22"/>
          <w:szCs w:val="22"/>
          <w:lang w:val="es-CO" w:eastAsia="ar-SA"/>
        </w:rPr>
      </w:pPr>
    </w:p>
    <w:p w:rsidR="003D5575" w:rsidRPr="003D5575" w:rsidRDefault="003D5575" w:rsidP="003D5575">
      <w:pPr>
        <w:widowControl w:val="0"/>
        <w:jc w:val="both"/>
        <w:rPr>
          <w:rFonts w:ascii="Arial" w:eastAsia="Times New Roman" w:hAnsi="Arial" w:cs="Arial"/>
          <w:sz w:val="22"/>
          <w:szCs w:val="22"/>
          <w:lang w:val="es-CO"/>
        </w:rPr>
      </w:pPr>
      <w:r w:rsidRPr="003D5575">
        <w:rPr>
          <w:rFonts w:ascii="Arial" w:eastAsia="Times New Roman" w:hAnsi="Arial" w:cs="Arial"/>
          <w:sz w:val="22"/>
          <w:szCs w:val="22"/>
          <w:lang w:val="es-CO"/>
        </w:rPr>
        <w:t>La selección de la oferta más favorable será aquella que obtenga el mayor puntaje. En todo caso, si como resultado de la evaluación, dos o más oferentes obtuvieren el mismo puntaje, la adjudicación se efectuará de la siguiente manera:</w:t>
      </w:r>
    </w:p>
    <w:p w:rsidR="003D5575" w:rsidRPr="003D5575" w:rsidRDefault="003D5575" w:rsidP="003D5575">
      <w:pPr>
        <w:widowControl w:val="0"/>
        <w:jc w:val="both"/>
        <w:rPr>
          <w:rFonts w:ascii="Arial" w:eastAsia="Times New Roman" w:hAnsi="Arial" w:cs="Arial"/>
          <w:sz w:val="22"/>
          <w:szCs w:val="22"/>
          <w:lang w:val="es-CO"/>
        </w:rPr>
      </w:pPr>
    </w:p>
    <w:p w:rsidR="003D5575" w:rsidRPr="003D5575" w:rsidRDefault="003D5575" w:rsidP="003D5575">
      <w:pPr>
        <w:widowControl w:val="0"/>
        <w:numPr>
          <w:ilvl w:val="0"/>
          <w:numId w:val="21"/>
        </w:numPr>
        <w:suppressAutoHyphens/>
        <w:jc w:val="both"/>
        <w:rPr>
          <w:rFonts w:ascii="Arial" w:eastAsia="Times New Roman" w:hAnsi="Arial" w:cs="Arial"/>
          <w:sz w:val="22"/>
          <w:szCs w:val="22"/>
          <w:lang w:val="es-CO"/>
        </w:rPr>
      </w:pPr>
      <w:r w:rsidRPr="003D5575">
        <w:rPr>
          <w:rFonts w:ascii="Arial" w:eastAsia="Times New Roman" w:hAnsi="Arial" w:cs="Arial"/>
          <w:sz w:val="22"/>
          <w:szCs w:val="22"/>
          <w:lang w:val="es-CO"/>
        </w:rPr>
        <w:t>Se escogerá al oferente que obtenga el mayor puntaje en el factor de evaluación económico.</w:t>
      </w:r>
    </w:p>
    <w:p w:rsidR="003D5575" w:rsidRPr="003D5575" w:rsidRDefault="003D5575" w:rsidP="003D5575">
      <w:pPr>
        <w:widowControl w:val="0"/>
        <w:jc w:val="both"/>
        <w:rPr>
          <w:rFonts w:ascii="Arial" w:eastAsia="Times New Roman" w:hAnsi="Arial" w:cs="Arial"/>
          <w:sz w:val="22"/>
          <w:szCs w:val="22"/>
          <w:lang w:val="es-CO"/>
        </w:rPr>
      </w:pPr>
    </w:p>
    <w:p w:rsidR="003D5575" w:rsidRPr="003D5575" w:rsidRDefault="003D5575" w:rsidP="003D5575">
      <w:pPr>
        <w:widowControl w:val="0"/>
        <w:numPr>
          <w:ilvl w:val="0"/>
          <w:numId w:val="21"/>
        </w:numPr>
        <w:suppressAutoHyphens/>
        <w:jc w:val="both"/>
        <w:rPr>
          <w:rFonts w:ascii="Arial" w:eastAsia="Times New Roman" w:hAnsi="Arial" w:cs="Arial"/>
          <w:sz w:val="22"/>
          <w:szCs w:val="22"/>
          <w:lang w:val="es-CO"/>
        </w:rPr>
      </w:pPr>
      <w:r w:rsidRPr="003D5575">
        <w:rPr>
          <w:rFonts w:ascii="Arial" w:eastAsia="Times New Roman" w:hAnsi="Arial" w:cs="Arial"/>
          <w:sz w:val="22"/>
          <w:szCs w:val="22"/>
          <w:lang w:val="es-CO"/>
        </w:rPr>
        <w:t>De continuar el empate, se escogerá al oferente que obtenga el mayor puntaje en el factor de evaluación calidad.</w:t>
      </w:r>
    </w:p>
    <w:p w:rsidR="003D5575" w:rsidRPr="003D5575" w:rsidRDefault="003D5575" w:rsidP="003D5575">
      <w:pPr>
        <w:jc w:val="both"/>
        <w:rPr>
          <w:rFonts w:ascii="Arial" w:eastAsia="Times New Roman" w:hAnsi="Arial" w:cs="Arial"/>
          <w:sz w:val="22"/>
          <w:szCs w:val="22"/>
          <w:lang w:val="es-CO" w:eastAsia="ar-SA"/>
        </w:rPr>
      </w:pPr>
    </w:p>
    <w:p w:rsidR="003D5575" w:rsidRPr="003D5575" w:rsidRDefault="003D5575" w:rsidP="003D5575">
      <w:pPr>
        <w:jc w:val="both"/>
        <w:rPr>
          <w:rFonts w:ascii="Arial" w:eastAsia="Times New Roman" w:hAnsi="Arial" w:cs="Arial"/>
          <w:sz w:val="22"/>
          <w:szCs w:val="22"/>
          <w:lang w:eastAsia="ar-SA"/>
        </w:rPr>
      </w:pPr>
      <w:r w:rsidRPr="003D5575">
        <w:rPr>
          <w:rFonts w:ascii="Arial" w:eastAsia="Times New Roman" w:hAnsi="Arial" w:cs="Arial"/>
          <w:sz w:val="22"/>
          <w:szCs w:val="22"/>
          <w:lang w:eastAsia="ar-SA"/>
        </w:rPr>
        <w:t xml:space="preserve">Si persiste el empate, la selección del contratista se realizará mediante sorteo, como se indica a continuación y para lo cual la Empresa citará a los OFERENTES. </w:t>
      </w:r>
    </w:p>
    <w:p w:rsidR="003D5575" w:rsidRPr="003D5575" w:rsidRDefault="003D5575" w:rsidP="003D5575">
      <w:pPr>
        <w:jc w:val="both"/>
        <w:rPr>
          <w:rFonts w:ascii="Arial" w:eastAsia="Times New Roman" w:hAnsi="Arial" w:cs="Arial"/>
          <w:sz w:val="22"/>
          <w:szCs w:val="22"/>
          <w:lang w:eastAsia="ar-SA"/>
        </w:rPr>
      </w:pPr>
    </w:p>
    <w:p w:rsidR="003D5575" w:rsidRPr="003D5575" w:rsidRDefault="003D5575" w:rsidP="003D5575">
      <w:pPr>
        <w:jc w:val="both"/>
        <w:rPr>
          <w:rFonts w:ascii="Arial" w:eastAsia="Times New Roman" w:hAnsi="Arial" w:cs="Arial"/>
          <w:sz w:val="22"/>
          <w:szCs w:val="22"/>
          <w:lang w:eastAsia="ar-SA"/>
        </w:rPr>
      </w:pPr>
      <w:r w:rsidRPr="003D5575">
        <w:rPr>
          <w:rFonts w:ascii="Arial" w:eastAsia="Times New Roman" w:hAnsi="Arial" w:cs="Arial"/>
          <w:b/>
          <w:sz w:val="22"/>
          <w:szCs w:val="22"/>
          <w:lang w:eastAsia="ar-SA"/>
        </w:rPr>
        <w:t>Sorteo:</w:t>
      </w:r>
      <w:r w:rsidRPr="003D5575">
        <w:rPr>
          <w:rFonts w:ascii="Arial" w:eastAsia="Times New Roman" w:hAnsi="Arial" w:cs="Arial"/>
          <w:sz w:val="22"/>
          <w:szCs w:val="22"/>
          <w:lang w:eastAsia="ar-SA"/>
        </w:rPr>
        <w:t xml:space="preserve"> En un sobre de manila, se introducirán las papeletas con los nombres de las firmas de los OFERENTES empatados en puntaje. Se extraerá la papeleta, por la persona que se designe de común acuerdo entre los asistentes. La primera que se saque del sobre, será leída en voz alta como la propuesta favorecida con la adjudicación. El sorteo se realizará en presencia del Jefe de la Oficina de Control Interno y/o un delegado de la misma.</w:t>
      </w:r>
    </w:p>
    <w:p w:rsidR="003D5575" w:rsidRPr="003D5575" w:rsidRDefault="003D5575" w:rsidP="003D5575">
      <w:pPr>
        <w:widowControl w:val="0"/>
        <w:suppressAutoHyphens/>
        <w:rPr>
          <w:rFonts w:ascii="Arial" w:eastAsia="Arial Unicode MS" w:hAnsi="Arial" w:cs="Arial"/>
          <w:b/>
          <w:sz w:val="22"/>
          <w:szCs w:val="22"/>
          <w:lang w:val="es-CO" w:eastAsia="ar-SA"/>
        </w:rPr>
      </w:pPr>
    </w:p>
    <w:p w:rsidR="003D5575" w:rsidRPr="003D5575" w:rsidRDefault="003D5575" w:rsidP="003D5575">
      <w:pPr>
        <w:widowControl w:val="0"/>
        <w:suppressAutoHyphens/>
        <w:rPr>
          <w:rFonts w:ascii="Arial" w:eastAsia="Arial Unicode MS" w:hAnsi="Arial" w:cs="Arial"/>
          <w:b/>
          <w:sz w:val="22"/>
          <w:szCs w:val="22"/>
          <w:lang w:val="es-CO" w:eastAsia="ar-SA"/>
        </w:rPr>
      </w:pPr>
    </w:p>
    <w:p w:rsidR="003D5575" w:rsidRPr="003D5575" w:rsidRDefault="003D5575" w:rsidP="003D5575">
      <w:pPr>
        <w:widowControl w:val="0"/>
        <w:suppressAutoHyphens/>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6. CAUSALES DE RECHAZO DE LAS OFERTAS</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Son causales de rechazo las siguientes:</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numPr>
          <w:ilvl w:val="0"/>
          <w:numId w:val="3"/>
        </w:numPr>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Cuando al OFERENTE se le haya requerido con el propósito de subsanar o aclarar un documento de la propuesta y no lo efectúe dentro del plazo indicado y de cualquier manera antes de la adjudicación.  </w:t>
      </w:r>
    </w:p>
    <w:p w:rsidR="003D5575" w:rsidRPr="003D5575" w:rsidRDefault="003D5575" w:rsidP="003D5575">
      <w:pPr>
        <w:widowControl w:val="0"/>
        <w:numPr>
          <w:ilvl w:val="0"/>
          <w:numId w:val="3"/>
        </w:numPr>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Cuando se presenten dos o más OFERTAS por un mismo OFERENTE, por sí o por interpuesta persona, o cuando una persona sea parte o miembro de otro OFERENTE.</w:t>
      </w:r>
    </w:p>
    <w:p w:rsidR="003D5575" w:rsidRPr="003D5575" w:rsidRDefault="003D5575" w:rsidP="003D5575">
      <w:pPr>
        <w:widowControl w:val="0"/>
        <w:numPr>
          <w:ilvl w:val="0"/>
          <w:numId w:val="3"/>
        </w:numPr>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Cuando la OFERTA se presente de forma extemporánea, es decir con posterioridad a la fecha y hora fijada para la recepción de Ofertas.</w:t>
      </w:r>
    </w:p>
    <w:p w:rsidR="003D5575" w:rsidRPr="003D5575" w:rsidRDefault="003D5575" w:rsidP="003D5575">
      <w:pPr>
        <w:widowControl w:val="0"/>
        <w:numPr>
          <w:ilvl w:val="0"/>
          <w:numId w:val="3"/>
        </w:numPr>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Cuando no se suscriba la Carta de Presentación de la Oferta.</w:t>
      </w:r>
    </w:p>
    <w:p w:rsidR="003D5575" w:rsidRPr="003D5575" w:rsidRDefault="003D5575" w:rsidP="003D5575">
      <w:pPr>
        <w:widowControl w:val="0"/>
        <w:numPr>
          <w:ilvl w:val="0"/>
          <w:numId w:val="3"/>
        </w:numPr>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Cuando el OFERENTE se encuentre incurso en alguna de las causales de disolución y/o liquidación de sociedades.</w:t>
      </w:r>
    </w:p>
    <w:p w:rsidR="003D5575" w:rsidRPr="003D5575" w:rsidRDefault="003D5575" w:rsidP="003D5575">
      <w:pPr>
        <w:widowControl w:val="0"/>
        <w:numPr>
          <w:ilvl w:val="0"/>
          <w:numId w:val="3"/>
        </w:numPr>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Cuando el objeto social principal del OFERENTE no tenga una relación directa con el objeto de la contratación. </w:t>
      </w:r>
    </w:p>
    <w:p w:rsidR="003D5575" w:rsidRPr="003D5575" w:rsidRDefault="003D5575" w:rsidP="003D5575">
      <w:pPr>
        <w:widowControl w:val="0"/>
        <w:numPr>
          <w:ilvl w:val="0"/>
          <w:numId w:val="3"/>
        </w:numPr>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Cuando la sociedad no se encuentre legalmente constituida.</w:t>
      </w:r>
    </w:p>
    <w:p w:rsidR="003D5575" w:rsidRPr="003D5575" w:rsidRDefault="003D5575" w:rsidP="003D5575">
      <w:pPr>
        <w:widowControl w:val="0"/>
        <w:numPr>
          <w:ilvl w:val="0"/>
          <w:numId w:val="3"/>
        </w:numPr>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Cuando el OFERENTE no allegue la Garantía de Seriedad de la OFERTA.</w:t>
      </w:r>
    </w:p>
    <w:p w:rsidR="003D5575" w:rsidRPr="003D5575" w:rsidRDefault="003D5575" w:rsidP="003D5575">
      <w:pPr>
        <w:widowControl w:val="0"/>
        <w:numPr>
          <w:ilvl w:val="0"/>
          <w:numId w:val="3"/>
        </w:numPr>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Cuando el OFERENTE sea declarado como NO CUMPLE en alguno de los aspectos jurídicos, financieros, o técnicos de verificación de la OFERTA.</w:t>
      </w:r>
    </w:p>
    <w:p w:rsidR="003D5575" w:rsidRPr="003D5575" w:rsidRDefault="003D5575" w:rsidP="003D5575">
      <w:pPr>
        <w:widowControl w:val="0"/>
        <w:numPr>
          <w:ilvl w:val="0"/>
          <w:numId w:val="3"/>
        </w:numPr>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Cuando no se adjunte el documento de conformación de consorcio o unión temporal a la oferta.</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6.1 DECLARATORIA DE DESIERTO DEL PROCESO DE SELECCIÓN</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La Empresa de Licores de Cundinamarca declarará desierta la invitación en los siguientes casos:</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numPr>
          <w:ilvl w:val="0"/>
          <w:numId w:val="11"/>
        </w:numPr>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Cuando se impida la escogencia objetiva de una OFERTA. </w:t>
      </w:r>
    </w:p>
    <w:p w:rsidR="003D5575" w:rsidRPr="003D5575" w:rsidRDefault="003D5575" w:rsidP="003D5575">
      <w:pPr>
        <w:widowControl w:val="0"/>
        <w:numPr>
          <w:ilvl w:val="0"/>
          <w:numId w:val="11"/>
        </w:numPr>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Cuando ninguna de las OFERTAS se ajuste a la presente invitación.</w:t>
      </w:r>
    </w:p>
    <w:p w:rsidR="003D5575" w:rsidRPr="003D5575" w:rsidRDefault="003D5575" w:rsidP="003D5575">
      <w:pPr>
        <w:widowControl w:val="0"/>
        <w:numPr>
          <w:ilvl w:val="0"/>
          <w:numId w:val="11"/>
        </w:numPr>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Cuando no se presente ninguna OFERTA. </w:t>
      </w:r>
    </w:p>
    <w:p w:rsidR="003D5575" w:rsidRPr="003D5575" w:rsidRDefault="003D5575" w:rsidP="003D5575">
      <w:pPr>
        <w:widowControl w:val="0"/>
        <w:numPr>
          <w:ilvl w:val="0"/>
          <w:numId w:val="11"/>
        </w:numPr>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Cuando habiéndose presentado más de una OFERTA, ninguna de ellas se ajuste a los requerimientos y condiciones consignadas en la presente invitación o habiendo cumplido con los requisitos habilitantes, se encuentra inmersa en causal de rechazo. </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7. CONDICIONES GENERALES DE LA CONTRATACIÓN</w:t>
      </w:r>
    </w:p>
    <w:p w:rsidR="003D5575" w:rsidRPr="003D5575" w:rsidRDefault="003D5575" w:rsidP="003D5575">
      <w:pPr>
        <w:widowControl w:val="0"/>
        <w:suppressAutoHyphens/>
        <w:rPr>
          <w:rFonts w:ascii="Arial" w:eastAsia="Arial Unicode MS" w:hAnsi="Arial" w:cs="Arial"/>
          <w:b/>
          <w:sz w:val="22"/>
          <w:szCs w:val="22"/>
          <w:lang w:val="es-CO" w:eastAsia="ar-SA"/>
        </w:rPr>
      </w:pPr>
    </w:p>
    <w:p w:rsidR="003D5575" w:rsidRPr="003D5575" w:rsidRDefault="003D5575" w:rsidP="003D5575">
      <w:pPr>
        <w:widowControl w:val="0"/>
        <w:suppressAutoHyphens/>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7.1. PLAZO DE EJECUCIÓN Y VIGENCIA</w:t>
      </w:r>
    </w:p>
    <w:p w:rsidR="003D5575" w:rsidRPr="003D5575" w:rsidRDefault="003D5575" w:rsidP="003D5575">
      <w:pPr>
        <w:widowControl w:val="0"/>
        <w:suppressAutoHyphens/>
        <w:autoSpaceDE w:val="0"/>
        <w:jc w:val="both"/>
        <w:rPr>
          <w:rFonts w:ascii="Arial" w:eastAsia="Arial Unicode MS" w:hAnsi="Arial" w:cs="Arial"/>
          <w:sz w:val="22"/>
          <w:szCs w:val="22"/>
          <w:lang w:val="es-CO" w:eastAsia="ar-SA"/>
        </w:rPr>
      </w:pPr>
    </w:p>
    <w:p w:rsidR="003D5575" w:rsidRPr="003D5575" w:rsidRDefault="003D5575" w:rsidP="003D5575">
      <w:pPr>
        <w:widowControl w:val="0"/>
        <w:suppressAutoHyphens/>
        <w:autoSpaceDE w:val="0"/>
        <w:jc w:val="both"/>
        <w:rPr>
          <w:rFonts w:ascii="Arial" w:eastAsia="Arial Unicode MS" w:hAnsi="Arial" w:cs="Arial"/>
          <w:bCs/>
          <w:sz w:val="22"/>
          <w:szCs w:val="22"/>
          <w:lang w:val="es-MX" w:eastAsia="ar-SA"/>
        </w:rPr>
      </w:pPr>
      <w:r w:rsidRPr="003D5575">
        <w:rPr>
          <w:rFonts w:ascii="Arial" w:eastAsia="Arial Unicode MS" w:hAnsi="Arial" w:cs="Arial"/>
          <w:bCs/>
          <w:sz w:val="22"/>
          <w:szCs w:val="22"/>
          <w:lang w:val="es-MX" w:eastAsia="ar-SA"/>
        </w:rPr>
        <w:t>El término de duración de las pólizas inicia a partir del 31 de agosto de 2018 a las 00:00 y por un término inicialmente de 183 días más hasta febrero 29 de 2020 los días en meses completos adicionales que otorguen los oferentes dentro del proceso de calificación. En caso de que la Empresa requiera prórrogas de sus contratos de seguros, las mismas se realizarán de acuerdo con la tasa anual a prorrata ofertada.</w:t>
      </w:r>
    </w:p>
    <w:p w:rsidR="003D5575" w:rsidRPr="003D5575" w:rsidRDefault="003D5575" w:rsidP="003D5575">
      <w:pPr>
        <w:jc w:val="both"/>
        <w:rPr>
          <w:rFonts w:ascii="Arial" w:eastAsia="Times New Roman" w:hAnsi="Arial" w:cs="Arial"/>
          <w:b/>
          <w:sz w:val="22"/>
          <w:szCs w:val="22"/>
          <w:lang w:val="es-ES"/>
        </w:rPr>
      </w:pPr>
    </w:p>
    <w:p w:rsidR="003D5575" w:rsidRPr="003D5575" w:rsidRDefault="003D5575" w:rsidP="003D5575">
      <w:pPr>
        <w:jc w:val="both"/>
        <w:rPr>
          <w:rFonts w:ascii="Arial" w:eastAsia="Arial Unicode MS" w:hAnsi="Arial" w:cs="Arial"/>
          <w:bCs/>
          <w:sz w:val="22"/>
          <w:szCs w:val="22"/>
          <w:lang w:val="es-MX" w:eastAsia="ar-SA"/>
        </w:rPr>
      </w:pPr>
      <w:r w:rsidRPr="003D5575">
        <w:rPr>
          <w:rFonts w:ascii="Arial" w:eastAsia="Arial Unicode MS" w:hAnsi="Arial" w:cs="Arial"/>
          <w:bCs/>
          <w:sz w:val="22"/>
          <w:szCs w:val="22"/>
          <w:lang w:val="es-MX" w:eastAsia="ar-SA"/>
        </w:rPr>
        <w:t>No obstante, la EMPRESA DE LICORES DE CUNDINAMARCA, se reserva el derecho de hacer uso de las cláusulas de revocación en los términos estipulados por el Código de Comercio pudiendo dar por terminado total o parcialmente su vínculo con la aseguradora en cualquier momento y en los términos de la Ley.</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tabs>
          <w:tab w:val="center" w:pos="5783"/>
          <w:tab w:val="right" w:pos="10769"/>
        </w:tabs>
        <w:suppressAutoHyphens/>
        <w:jc w:val="both"/>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 xml:space="preserve">7.2. LUGAR DE EJECUCIÓN </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El lugar de ejecución será en donde la Empresa tenga sedes y/o desarrolle sus actividades.</w:t>
      </w:r>
    </w:p>
    <w:p w:rsidR="003D5575" w:rsidRPr="003D5575" w:rsidRDefault="003D5575" w:rsidP="003D5575">
      <w:pPr>
        <w:widowControl w:val="0"/>
        <w:suppressAutoHyphens/>
        <w:rPr>
          <w:rFonts w:ascii="Arial" w:eastAsia="Arial Unicode MS" w:hAnsi="Arial" w:cs="Arial"/>
          <w:b/>
          <w:sz w:val="22"/>
          <w:szCs w:val="22"/>
          <w:lang w:val="es-CO" w:eastAsia="ar-SA"/>
        </w:rPr>
      </w:pPr>
    </w:p>
    <w:p w:rsidR="003D5575" w:rsidRPr="003D5575" w:rsidRDefault="003D5575" w:rsidP="003D5575">
      <w:pPr>
        <w:widowControl w:val="0"/>
        <w:suppressAutoHyphens/>
        <w:rPr>
          <w:rFonts w:ascii="Arial" w:eastAsia="Arial Unicode MS" w:hAnsi="Arial" w:cs="Arial"/>
          <w:b/>
          <w:sz w:val="22"/>
          <w:szCs w:val="22"/>
          <w:lang w:val="es-CO" w:eastAsia="ar-SA"/>
        </w:rPr>
      </w:pPr>
    </w:p>
    <w:p w:rsidR="003D5575" w:rsidRPr="003D5575" w:rsidRDefault="003D5575" w:rsidP="003D5575">
      <w:pPr>
        <w:widowControl w:val="0"/>
        <w:suppressAutoHyphens/>
        <w:jc w:val="both"/>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7.3. CONTROL DE EJECUCIÓN DE LA ORDEN DE INICIACIÓN DE ACTIVIDADES</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La supervisión de la presente contratación, será ejercida por la Subgerencia Administrativa, con el fin de verificar el cumplimiento de la misma.</w:t>
      </w:r>
    </w:p>
    <w:p w:rsidR="003D5575" w:rsidRPr="003D5575" w:rsidRDefault="003D5575" w:rsidP="003D5575">
      <w:pPr>
        <w:widowControl w:val="0"/>
        <w:suppressAutoHyphens/>
        <w:rPr>
          <w:rFonts w:ascii="Arial" w:eastAsia="Arial Unicode MS" w:hAnsi="Arial" w:cs="Arial"/>
          <w:b/>
          <w:sz w:val="22"/>
          <w:szCs w:val="22"/>
          <w:lang w:val="es-CO" w:eastAsia="ar-SA"/>
        </w:rPr>
      </w:pPr>
    </w:p>
    <w:p w:rsidR="003D5575" w:rsidRPr="003D5575" w:rsidRDefault="003D5575" w:rsidP="003D5575">
      <w:pPr>
        <w:widowControl w:val="0"/>
        <w:suppressAutoHyphens/>
        <w:rPr>
          <w:rFonts w:ascii="Arial" w:eastAsia="Arial Unicode MS" w:hAnsi="Arial" w:cs="Arial"/>
          <w:b/>
          <w:sz w:val="22"/>
          <w:szCs w:val="22"/>
          <w:lang w:val="es-CO" w:eastAsia="ar-SA"/>
        </w:rPr>
      </w:pPr>
    </w:p>
    <w:p w:rsidR="003D5575" w:rsidRPr="003D5575" w:rsidRDefault="003D5575" w:rsidP="003D5575">
      <w:pPr>
        <w:widowControl w:val="0"/>
        <w:suppressAutoHyphens/>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7.4.  PERFECCIONAMIENTO Y EJECUCIÓN</w:t>
      </w:r>
    </w:p>
    <w:p w:rsidR="003D5575" w:rsidRPr="003D5575" w:rsidRDefault="003D5575" w:rsidP="003D5575">
      <w:pPr>
        <w:widowControl w:val="0"/>
        <w:suppressAutoHyphens/>
        <w:rPr>
          <w:rFonts w:ascii="Arial" w:eastAsia="Arial Unicode MS" w:hAnsi="Arial" w:cs="Arial"/>
          <w:sz w:val="22"/>
          <w:szCs w:val="22"/>
          <w:lang w:val="es-CO" w:eastAsia="ar-SA"/>
        </w:rPr>
      </w:pPr>
    </w:p>
    <w:p w:rsidR="003D5575" w:rsidRPr="003D5575" w:rsidRDefault="003D5575" w:rsidP="003D5575">
      <w:pPr>
        <w:widowControl w:val="0"/>
        <w:tabs>
          <w:tab w:val="center" w:pos="5706"/>
          <w:tab w:val="right" w:pos="10692"/>
        </w:tabs>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Los contratos se perfeccionan con la expedición de las pólizas para cada uno de los ramos de seguros establecidos en los grupos 1, 2, 3, 4 y 5. </w:t>
      </w:r>
    </w:p>
    <w:p w:rsidR="003D5575" w:rsidRPr="003D5575" w:rsidRDefault="003D5575" w:rsidP="003D5575">
      <w:pPr>
        <w:widowControl w:val="0"/>
        <w:tabs>
          <w:tab w:val="center" w:pos="5706"/>
          <w:tab w:val="right" w:pos="10692"/>
        </w:tabs>
        <w:suppressAutoHyphens/>
        <w:jc w:val="both"/>
        <w:rPr>
          <w:rFonts w:ascii="Arial" w:eastAsia="Arial Unicode MS" w:hAnsi="Arial" w:cs="Arial"/>
          <w:sz w:val="22"/>
          <w:szCs w:val="22"/>
          <w:lang w:val="es-CO" w:eastAsia="ar-SA"/>
        </w:rPr>
      </w:pPr>
    </w:p>
    <w:p w:rsidR="003D5575" w:rsidRPr="003D5575" w:rsidRDefault="003D5575" w:rsidP="003D5575">
      <w:pPr>
        <w:widowControl w:val="0"/>
        <w:tabs>
          <w:tab w:val="center" w:pos="5706"/>
          <w:tab w:val="right" w:pos="10692"/>
        </w:tabs>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7.5. OBLIGACIONES DEL CONTRATISTA.</w:t>
      </w:r>
    </w:p>
    <w:p w:rsidR="003D5575" w:rsidRPr="003D5575" w:rsidRDefault="003D5575" w:rsidP="003D5575">
      <w:pPr>
        <w:widowControl w:val="0"/>
        <w:suppressAutoHyphens/>
        <w:rPr>
          <w:rFonts w:ascii="Arial" w:eastAsia="Arial Unicode MS" w:hAnsi="Arial" w:cs="Arial"/>
          <w:b/>
          <w:sz w:val="22"/>
          <w:szCs w:val="22"/>
          <w:lang w:val="es-CO" w:eastAsia="ar-SA"/>
        </w:rPr>
      </w:pPr>
    </w:p>
    <w:p w:rsidR="003D5575" w:rsidRPr="003D5575" w:rsidRDefault="003D5575" w:rsidP="003D5575">
      <w:pPr>
        <w:widowControl w:val="0"/>
        <w:suppressAutoHyphens/>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7.5.1.  OBLIGACIONES GENERALES DEL CONTRATISTA</w:t>
      </w:r>
    </w:p>
    <w:p w:rsidR="003D5575" w:rsidRPr="003D5575" w:rsidRDefault="003D5575" w:rsidP="003D5575">
      <w:pPr>
        <w:widowControl w:val="0"/>
        <w:suppressAutoHyphens/>
        <w:rPr>
          <w:rFonts w:ascii="Arial" w:eastAsia="Arial Unicode MS" w:hAnsi="Arial" w:cs="Arial"/>
          <w:b/>
          <w:sz w:val="22"/>
          <w:szCs w:val="22"/>
          <w:lang w:val="es-CO" w:eastAsia="ar-SA"/>
        </w:rPr>
      </w:pPr>
    </w:p>
    <w:p w:rsidR="003D5575" w:rsidRPr="003D5575" w:rsidRDefault="003D5575" w:rsidP="003D5575">
      <w:pPr>
        <w:widowControl w:val="0"/>
        <w:numPr>
          <w:ilvl w:val="0"/>
          <w:numId w:val="12"/>
        </w:numPr>
        <w:suppressAutoHyphens/>
        <w:snapToGrid w:val="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Estar bajo la supervisión del funcionario delegado, quien velará por el cumplimiento de las obligaciones aquí establecidas.</w:t>
      </w:r>
    </w:p>
    <w:p w:rsidR="003D5575" w:rsidRPr="003D5575" w:rsidRDefault="003D5575" w:rsidP="003D5575">
      <w:pPr>
        <w:widowControl w:val="0"/>
        <w:numPr>
          <w:ilvl w:val="0"/>
          <w:numId w:val="12"/>
        </w:numPr>
        <w:suppressAutoHyphens/>
        <w:snapToGrid w:val="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Cumplir con el objeto contractual dentro de las especificaciones técnicas y condiciones contractuales requeridas.</w:t>
      </w:r>
    </w:p>
    <w:p w:rsidR="003D5575" w:rsidRPr="003D5575" w:rsidRDefault="003D5575" w:rsidP="003D5575">
      <w:pPr>
        <w:widowControl w:val="0"/>
        <w:numPr>
          <w:ilvl w:val="0"/>
          <w:numId w:val="12"/>
        </w:numPr>
        <w:suppressAutoHyphens/>
        <w:snapToGrid w:val="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Acatar las instrucciones que durante el desarrollo del contrato que se le impartan por parte de la EMPRESA, a través del supervisor.</w:t>
      </w:r>
    </w:p>
    <w:p w:rsidR="003D5575" w:rsidRPr="003D5575" w:rsidRDefault="003D5575" w:rsidP="003D5575">
      <w:pPr>
        <w:widowControl w:val="0"/>
        <w:numPr>
          <w:ilvl w:val="0"/>
          <w:numId w:val="12"/>
        </w:numPr>
        <w:suppressAutoHyphens/>
        <w:snapToGrid w:val="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Obrar con lealtad y buena fe en las distintas etapas contractuales, evitando dilaciones y trabas.</w:t>
      </w:r>
    </w:p>
    <w:p w:rsidR="003D5575" w:rsidRPr="003D5575" w:rsidRDefault="003D5575" w:rsidP="003D5575">
      <w:pPr>
        <w:widowControl w:val="0"/>
        <w:numPr>
          <w:ilvl w:val="0"/>
          <w:numId w:val="12"/>
        </w:numPr>
        <w:suppressAutoHyphens/>
        <w:snapToGrid w:val="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No acceder a peticiones o amenazas de quienes actúen por fuera de la Ley con el fin de hacer u omitir algún hecho.</w:t>
      </w:r>
    </w:p>
    <w:p w:rsidR="003D5575" w:rsidRPr="003D5575" w:rsidRDefault="003D5575" w:rsidP="003D5575">
      <w:pPr>
        <w:widowControl w:val="0"/>
        <w:numPr>
          <w:ilvl w:val="0"/>
          <w:numId w:val="12"/>
        </w:numPr>
        <w:suppressAutoHyphens/>
        <w:snapToGrid w:val="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El contratista será responsable ante las autoridades de los actos u omisiones en el ejercicio de las actividades que desarrolle en virtud de la contratación, cuando con ellos cause perjuicio a la EMPRESA o a terceros. </w:t>
      </w:r>
    </w:p>
    <w:p w:rsidR="003D5575" w:rsidRPr="003D5575" w:rsidRDefault="003D5575" w:rsidP="003D5575">
      <w:pPr>
        <w:widowControl w:val="0"/>
        <w:numPr>
          <w:ilvl w:val="0"/>
          <w:numId w:val="12"/>
        </w:numPr>
        <w:suppressAutoHyphens/>
        <w:snapToGrid w:val="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Cumplir con las afiliaciones y aportes a la Seguridad Social, y con los pagos de aportes parafiscales.</w:t>
      </w:r>
    </w:p>
    <w:p w:rsidR="003D5575" w:rsidRPr="003D5575" w:rsidRDefault="003D5575" w:rsidP="003D5575">
      <w:pPr>
        <w:widowControl w:val="0"/>
        <w:numPr>
          <w:ilvl w:val="0"/>
          <w:numId w:val="12"/>
        </w:numPr>
        <w:suppressAutoHyphens/>
        <w:snapToGrid w:val="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Las demás que se deriven de la naturaleza de la contratación. </w:t>
      </w:r>
    </w:p>
    <w:p w:rsidR="003D5575" w:rsidRPr="003D5575" w:rsidRDefault="003D5575" w:rsidP="003D5575">
      <w:pPr>
        <w:widowControl w:val="0"/>
        <w:tabs>
          <w:tab w:val="center" w:pos="7135"/>
          <w:tab w:val="right" w:pos="12121"/>
        </w:tabs>
        <w:suppressAutoHyphens/>
        <w:jc w:val="both"/>
        <w:rPr>
          <w:rFonts w:ascii="Arial" w:eastAsia="Arial Unicode MS" w:hAnsi="Arial" w:cs="Arial"/>
          <w:b/>
          <w:sz w:val="22"/>
          <w:szCs w:val="22"/>
          <w:lang w:val="es-CO" w:eastAsia="ar-SA"/>
        </w:rPr>
      </w:pPr>
    </w:p>
    <w:p w:rsidR="003D5575" w:rsidRPr="003D5575" w:rsidRDefault="003D5575" w:rsidP="003D5575">
      <w:pPr>
        <w:widowControl w:val="0"/>
        <w:tabs>
          <w:tab w:val="center" w:pos="7135"/>
          <w:tab w:val="right" w:pos="12121"/>
        </w:tabs>
        <w:suppressAutoHyphens/>
        <w:jc w:val="both"/>
        <w:rPr>
          <w:rFonts w:ascii="Arial" w:eastAsia="Arial Unicode MS" w:hAnsi="Arial" w:cs="Arial"/>
          <w:b/>
          <w:sz w:val="22"/>
          <w:szCs w:val="22"/>
          <w:lang w:val="es-CO" w:eastAsia="ar-SA"/>
        </w:rPr>
      </w:pPr>
    </w:p>
    <w:p w:rsidR="003D5575" w:rsidRPr="003D5575" w:rsidRDefault="003D5575" w:rsidP="003D5575">
      <w:pPr>
        <w:widowControl w:val="0"/>
        <w:tabs>
          <w:tab w:val="center" w:pos="7135"/>
          <w:tab w:val="right" w:pos="12121"/>
        </w:tabs>
        <w:suppressAutoHyphens/>
        <w:jc w:val="both"/>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7.5.2. OBLIGACIONES ESPECÍFICAS DEL CONTRATISTA</w:t>
      </w:r>
    </w:p>
    <w:p w:rsidR="003D5575" w:rsidRPr="003D5575" w:rsidRDefault="003D5575" w:rsidP="003D5575">
      <w:pPr>
        <w:widowControl w:val="0"/>
        <w:tabs>
          <w:tab w:val="center" w:pos="7135"/>
          <w:tab w:val="right" w:pos="12121"/>
        </w:tabs>
        <w:suppressAutoHyphens/>
        <w:jc w:val="both"/>
        <w:rPr>
          <w:rFonts w:ascii="Arial" w:eastAsia="Arial Unicode MS" w:hAnsi="Arial" w:cs="Arial"/>
          <w:b/>
          <w:sz w:val="22"/>
          <w:szCs w:val="22"/>
          <w:lang w:val="es-CO" w:eastAsia="ar-SA"/>
        </w:rPr>
      </w:pPr>
    </w:p>
    <w:p w:rsidR="003D5575" w:rsidRPr="003D5575" w:rsidRDefault="003D5575" w:rsidP="003D5575">
      <w:pPr>
        <w:widowControl w:val="0"/>
        <w:numPr>
          <w:ilvl w:val="0"/>
          <w:numId w:val="15"/>
        </w:numPr>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Expedir las pólizas objeto del contrato y demás documentos a que esté obligada de manera pronta y oportuna, cumpliendo con las condiciones técnicas, jurídicas, económicas, financieras y comerciales presentadas en la propuesta. </w:t>
      </w:r>
    </w:p>
    <w:p w:rsidR="003D5575" w:rsidRPr="003D5575" w:rsidRDefault="003D5575" w:rsidP="003D5575">
      <w:pPr>
        <w:widowControl w:val="0"/>
        <w:numPr>
          <w:ilvl w:val="0"/>
          <w:numId w:val="15"/>
        </w:numPr>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Manejar la información en forma sistematizada y actualizada conforme a los requerimientos de </w:t>
      </w:r>
      <w:r w:rsidRPr="003D5575">
        <w:rPr>
          <w:rFonts w:ascii="Arial" w:eastAsia="Arial Unicode MS" w:hAnsi="Arial" w:cs="Arial"/>
          <w:b/>
          <w:sz w:val="22"/>
          <w:szCs w:val="22"/>
          <w:lang w:val="es-CO" w:eastAsia="ar-SA"/>
        </w:rPr>
        <w:t xml:space="preserve">LA </w:t>
      </w:r>
      <w:r w:rsidRPr="003D5575">
        <w:rPr>
          <w:rFonts w:ascii="Arial" w:eastAsia="Arial Unicode MS" w:hAnsi="Arial" w:cs="Arial"/>
          <w:b/>
          <w:sz w:val="22"/>
          <w:szCs w:val="22"/>
          <w:lang w:val="es-MX" w:eastAsia="ar-SA"/>
        </w:rPr>
        <w:t>ELC</w:t>
      </w:r>
      <w:r w:rsidRPr="003D5575">
        <w:rPr>
          <w:rFonts w:ascii="Arial" w:eastAsia="Arial Unicode MS" w:hAnsi="Arial" w:cs="Arial"/>
          <w:sz w:val="22"/>
          <w:szCs w:val="22"/>
          <w:lang w:val="es-CO" w:eastAsia="ar-SA"/>
        </w:rPr>
        <w:t>, garantizando información ágil y oportuna.</w:t>
      </w:r>
    </w:p>
    <w:p w:rsidR="003D5575" w:rsidRPr="003D5575" w:rsidRDefault="003D5575" w:rsidP="003D5575">
      <w:pPr>
        <w:widowControl w:val="0"/>
        <w:numPr>
          <w:ilvl w:val="0"/>
          <w:numId w:val="15"/>
        </w:numPr>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Presentar informe trimestral de siniestros o cuando la Entidad requiera informes sobre el comportamiento de las pólizas, reclamaciones, beneficiarios de la póliza, actividades de divulgación de la póliza y los demás que le solicite </w:t>
      </w:r>
      <w:r w:rsidRPr="003D5575">
        <w:rPr>
          <w:rFonts w:ascii="Arial" w:eastAsia="Arial Unicode MS" w:hAnsi="Arial" w:cs="Arial"/>
          <w:b/>
          <w:sz w:val="22"/>
          <w:szCs w:val="22"/>
          <w:lang w:val="es-CO" w:eastAsia="ar-SA"/>
        </w:rPr>
        <w:t>LA</w:t>
      </w:r>
      <w:r w:rsidRPr="003D5575">
        <w:rPr>
          <w:rFonts w:ascii="Arial" w:eastAsia="Arial Unicode MS" w:hAnsi="Arial" w:cs="Arial"/>
          <w:b/>
          <w:sz w:val="22"/>
          <w:szCs w:val="22"/>
          <w:lang w:val="es-MX" w:eastAsia="ar-SA"/>
        </w:rPr>
        <w:t xml:space="preserve"> ELC</w:t>
      </w:r>
      <w:r w:rsidRPr="003D5575">
        <w:rPr>
          <w:rFonts w:ascii="Arial" w:eastAsia="Arial Unicode MS" w:hAnsi="Arial" w:cs="Arial"/>
          <w:sz w:val="22"/>
          <w:szCs w:val="22"/>
          <w:lang w:val="es-CO" w:eastAsia="ar-SA"/>
        </w:rPr>
        <w:t>.</w:t>
      </w:r>
    </w:p>
    <w:p w:rsidR="003D5575" w:rsidRPr="003D5575" w:rsidRDefault="003D5575" w:rsidP="003D5575">
      <w:pPr>
        <w:widowControl w:val="0"/>
        <w:numPr>
          <w:ilvl w:val="0"/>
          <w:numId w:val="15"/>
        </w:numPr>
        <w:suppressAutoHyphens/>
        <w:jc w:val="both"/>
        <w:rPr>
          <w:rFonts w:ascii="Arial" w:eastAsia="Arial Unicode MS" w:hAnsi="Arial" w:cs="Arial"/>
          <w:sz w:val="22"/>
          <w:szCs w:val="22"/>
          <w:lang w:val="es-CO" w:eastAsia="ar-SA"/>
        </w:rPr>
      </w:pPr>
      <w:r w:rsidRPr="003D5575">
        <w:rPr>
          <w:rFonts w:ascii="Arial" w:eastAsia="Arial Unicode MS" w:hAnsi="Arial" w:cs="Arial"/>
          <w:color w:val="000000"/>
          <w:sz w:val="22"/>
          <w:szCs w:val="22"/>
          <w:lang w:val="es-CO" w:eastAsia="ar-SA"/>
        </w:rPr>
        <w:t xml:space="preserve">Pronunciarse dentro de un plazo no mayor a un mes, sobre la existencia o no de cobertura en cada uno de los siniestros que se les presenten. </w:t>
      </w:r>
    </w:p>
    <w:p w:rsidR="003D5575" w:rsidRPr="003D5575" w:rsidRDefault="003D5575" w:rsidP="003D5575">
      <w:pPr>
        <w:widowControl w:val="0"/>
        <w:numPr>
          <w:ilvl w:val="0"/>
          <w:numId w:val="15"/>
        </w:numPr>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Pagar el valor de las indemnizaciones dentro del plazo legal o el convenido contractualmente.</w:t>
      </w:r>
    </w:p>
    <w:p w:rsidR="003D5575" w:rsidRPr="003D5575" w:rsidRDefault="003D5575" w:rsidP="003D5575">
      <w:pPr>
        <w:widowControl w:val="0"/>
        <w:numPr>
          <w:ilvl w:val="0"/>
          <w:numId w:val="15"/>
        </w:numPr>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Entregar copias o duplicados de las pólizas cuando </w:t>
      </w:r>
      <w:r w:rsidRPr="003D5575">
        <w:rPr>
          <w:rFonts w:ascii="Arial" w:eastAsia="Arial Unicode MS" w:hAnsi="Arial" w:cs="Arial"/>
          <w:b/>
          <w:sz w:val="22"/>
          <w:szCs w:val="22"/>
          <w:lang w:val="es-MX" w:eastAsia="ar-SA"/>
        </w:rPr>
        <w:t>ELC</w:t>
      </w:r>
      <w:r w:rsidRPr="003D5575">
        <w:rPr>
          <w:rFonts w:ascii="Arial" w:eastAsia="Arial Unicode MS" w:hAnsi="Arial" w:cs="Arial"/>
          <w:sz w:val="22"/>
          <w:szCs w:val="22"/>
          <w:lang w:val="es-CO" w:eastAsia="ar-SA"/>
        </w:rPr>
        <w:t xml:space="preserve"> lo solicite.</w:t>
      </w:r>
    </w:p>
    <w:p w:rsidR="003D5575" w:rsidRPr="003D5575" w:rsidRDefault="003D5575" w:rsidP="003D5575">
      <w:pPr>
        <w:widowControl w:val="0"/>
        <w:numPr>
          <w:ilvl w:val="0"/>
          <w:numId w:val="15"/>
        </w:numPr>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Abstenerse de solicitar documentos, que no fueron indicados en la propuesta, aun en el caso en que los mismos hagan parte de su sistema de gestión de calidad, para efectos de trasladar o entregar los recursos derivados de una indemnización.</w:t>
      </w:r>
    </w:p>
    <w:p w:rsidR="003D5575" w:rsidRPr="003D5575" w:rsidRDefault="003D5575" w:rsidP="003D5575">
      <w:pPr>
        <w:widowControl w:val="0"/>
        <w:numPr>
          <w:ilvl w:val="0"/>
          <w:numId w:val="15"/>
        </w:numPr>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Acordar por solicitud de La </w:t>
      </w:r>
      <w:r w:rsidRPr="003D5575">
        <w:rPr>
          <w:rFonts w:ascii="Arial" w:eastAsia="Arial Unicode MS" w:hAnsi="Arial" w:cs="Arial"/>
          <w:b/>
          <w:sz w:val="22"/>
          <w:szCs w:val="22"/>
          <w:lang w:val="es-MX" w:eastAsia="ar-SA"/>
        </w:rPr>
        <w:t>ELC</w:t>
      </w:r>
      <w:r w:rsidRPr="003D5575">
        <w:rPr>
          <w:rFonts w:ascii="Arial" w:eastAsia="Arial Unicode MS" w:hAnsi="Arial" w:cs="Arial"/>
          <w:sz w:val="22"/>
          <w:szCs w:val="22"/>
          <w:lang w:val="es-CO" w:eastAsia="ar-SA"/>
        </w:rPr>
        <w:t xml:space="preserve"> los cambios en las condiciones de contratación que sean benéficas para </w:t>
      </w:r>
      <w:r w:rsidRPr="003D5575">
        <w:rPr>
          <w:rFonts w:ascii="Arial" w:eastAsia="Arial Unicode MS" w:hAnsi="Arial" w:cs="Arial"/>
          <w:b/>
          <w:sz w:val="22"/>
          <w:szCs w:val="22"/>
          <w:lang w:val="es-CO" w:eastAsia="ar-SA"/>
        </w:rPr>
        <w:t xml:space="preserve">LA </w:t>
      </w:r>
      <w:r w:rsidRPr="003D5575">
        <w:rPr>
          <w:rFonts w:ascii="Arial" w:eastAsia="Arial Unicode MS" w:hAnsi="Arial" w:cs="Arial"/>
          <w:b/>
          <w:sz w:val="22"/>
          <w:szCs w:val="22"/>
          <w:lang w:val="es-MX" w:eastAsia="ar-SA"/>
        </w:rPr>
        <w:t>ELC</w:t>
      </w:r>
      <w:r w:rsidRPr="003D5575">
        <w:rPr>
          <w:rFonts w:ascii="Arial" w:eastAsia="Arial Unicode MS" w:hAnsi="Arial" w:cs="Arial"/>
          <w:sz w:val="22"/>
          <w:szCs w:val="22"/>
          <w:lang w:val="es-CO" w:eastAsia="ar-SA"/>
        </w:rPr>
        <w:t xml:space="preserve">. </w:t>
      </w:r>
    </w:p>
    <w:p w:rsidR="003D5575" w:rsidRPr="003D5575" w:rsidRDefault="003D5575" w:rsidP="003D5575">
      <w:pPr>
        <w:widowControl w:val="0"/>
        <w:numPr>
          <w:ilvl w:val="0"/>
          <w:numId w:val="15"/>
        </w:numPr>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Dar respuesta a las inquietudes que se presenten, ya sea de manera directa o a través del intermediario, en un plazo no mayor a 5 días corrientes.</w:t>
      </w:r>
    </w:p>
    <w:p w:rsidR="003D5575" w:rsidRPr="003D5575" w:rsidRDefault="003D5575" w:rsidP="003D5575">
      <w:pPr>
        <w:widowControl w:val="0"/>
        <w:numPr>
          <w:ilvl w:val="0"/>
          <w:numId w:val="15"/>
        </w:numPr>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Cumplir con los requerimientos contenidos en el Anexo de condiciones Técnicas básicas obligatorias.</w:t>
      </w:r>
    </w:p>
    <w:p w:rsidR="003D5575" w:rsidRPr="003D5575" w:rsidRDefault="003D5575" w:rsidP="003D5575">
      <w:pPr>
        <w:widowControl w:val="0"/>
        <w:numPr>
          <w:ilvl w:val="0"/>
          <w:numId w:val="15"/>
        </w:numPr>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Abstenerse de exigir la denuncia penal cuando se trate del extravío de los bienes, documento que será reemplazado por una declaración extrajuicio por parte del responsable del bien. (</w:t>
      </w:r>
      <w:r w:rsidRPr="003D5575">
        <w:rPr>
          <w:rFonts w:ascii="Arial" w:eastAsia="Arial Unicode MS" w:hAnsi="Arial" w:cs="Arial"/>
          <w:b/>
          <w:sz w:val="22"/>
          <w:szCs w:val="22"/>
          <w:lang w:val="es-CO" w:eastAsia="ar-SA"/>
        </w:rPr>
        <w:t>APLICABLE SOLO A POLIZA DE TODO RIESGO DAÑO MATERIAL Y DEMÁS A LAS QUE RESULTE APLICABLE ESTA CONDICIÓN SI EL RAMO CORRESPONDIENTE FORMA PARTE DEL GRUPO ADJUDICADO</w:t>
      </w:r>
      <w:r w:rsidRPr="003D5575">
        <w:rPr>
          <w:rFonts w:ascii="Arial" w:eastAsia="Arial Unicode MS" w:hAnsi="Arial" w:cs="Arial"/>
          <w:bCs/>
          <w:sz w:val="22"/>
          <w:szCs w:val="22"/>
          <w:lang w:val="es-CO" w:eastAsia="ar-SA"/>
        </w:rPr>
        <w:t>).</w:t>
      </w:r>
    </w:p>
    <w:p w:rsidR="003D5575" w:rsidRPr="003D5575" w:rsidRDefault="003D5575" w:rsidP="003D5575">
      <w:pPr>
        <w:widowControl w:val="0"/>
        <w:numPr>
          <w:ilvl w:val="0"/>
          <w:numId w:val="15"/>
        </w:numPr>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Ejecutar el objeto del contrato en los términos previstos en la oferta presentada a la presente invitación. </w:t>
      </w:r>
    </w:p>
    <w:p w:rsidR="003D5575" w:rsidRPr="003D5575" w:rsidRDefault="003D5575" w:rsidP="003D5575">
      <w:pPr>
        <w:widowControl w:val="0"/>
        <w:numPr>
          <w:ilvl w:val="0"/>
          <w:numId w:val="15"/>
        </w:numPr>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Informar inmediatamente a la </w:t>
      </w:r>
      <w:r w:rsidRPr="003D5575">
        <w:rPr>
          <w:rFonts w:ascii="Arial" w:eastAsia="Arial Unicode MS" w:hAnsi="Arial" w:cs="Arial"/>
          <w:b/>
          <w:sz w:val="22"/>
          <w:szCs w:val="22"/>
          <w:lang w:val="es-CO" w:eastAsia="ar-SA"/>
        </w:rPr>
        <w:t>ELC</w:t>
      </w:r>
      <w:r w:rsidRPr="003D5575">
        <w:rPr>
          <w:rFonts w:ascii="Arial" w:eastAsia="Arial Unicode MS" w:hAnsi="Arial" w:cs="Arial"/>
          <w:sz w:val="22"/>
          <w:szCs w:val="22"/>
          <w:lang w:val="es-CO" w:eastAsia="ar-SA"/>
        </w:rPr>
        <w:t xml:space="preserve"> y demás autoridades competentes cuando se presenten peticiones o amenazas de quienes actúan por fuera de la ley con el fin de obligar al </w:t>
      </w:r>
      <w:r w:rsidRPr="003D5575">
        <w:rPr>
          <w:rFonts w:ascii="Arial" w:eastAsia="Arial Unicode MS" w:hAnsi="Arial" w:cs="Arial"/>
          <w:b/>
          <w:sz w:val="22"/>
          <w:szCs w:val="22"/>
          <w:lang w:val="es-CO" w:eastAsia="ar-SA"/>
        </w:rPr>
        <w:t>ASEGURADOR</w:t>
      </w:r>
      <w:r w:rsidRPr="003D5575">
        <w:rPr>
          <w:rFonts w:ascii="Arial" w:eastAsia="Arial Unicode MS" w:hAnsi="Arial" w:cs="Arial"/>
          <w:sz w:val="22"/>
          <w:szCs w:val="22"/>
          <w:lang w:val="es-CO" w:eastAsia="ar-SA"/>
        </w:rPr>
        <w:t xml:space="preserve"> a omitir algún acto o hecho que le competa o que resulte determinante para el adecuado cumplimiento del presente contrato. Mantener la reserva profesional sobre la información que le sea suministrada o a la que tenga acceso para el desarrollo del objeto del contrato.</w:t>
      </w:r>
    </w:p>
    <w:p w:rsidR="003D5575" w:rsidRPr="003D5575" w:rsidRDefault="003D5575" w:rsidP="003D5575">
      <w:pPr>
        <w:widowControl w:val="0"/>
        <w:numPr>
          <w:ilvl w:val="0"/>
          <w:numId w:val="15"/>
        </w:numPr>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Realizar comités periódicos técnicos y de siniestros en conjunto con el intermediario de seguros cuando lo requiera la Empresa.</w:t>
      </w:r>
    </w:p>
    <w:p w:rsidR="003D5575" w:rsidRPr="003D5575" w:rsidRDefault="003D5575" w:rsidP="003D5575">
      <w:pPr>
        <w:widowControl w:val="0"/>
        <w:numPr>
          <w:ilvl w:val="0"/>
          <w:numId w:val="15"/>
        </w:numPr>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Las demás que se le asignen, relacionadas con el cumplimiento de las obligaciones derivadas del contrato de seguro y con la póliza que lo instrumenta. </w:t>
      </w:r>
    </w:p>
    <w:p w:rsidR="003D5575" w:rsidRPr="003D5575" w:rsidRDefault="003D5575" w:rsidP="003D5575">
      <w:pPr>
        <w:widowControl w:val="0"/>
        <w:suppressAutoHyphens/>
        <w:snapToGrid w:val="0"/>
        <w:jc w:val="both"/>
        <w:rPr>
          <w:rFonts w:ascii="Arial" w:eastAsia="Arial Unicode MS" w:hAnsi="Arial" w:cs="Arial"/>
          <w:sz w:val="22"/>
          <w:szCs w:val="22"/>
          <w:lang w:val="es-CO" w:eastAsia="ar-SA"/>
        </w:rPr>
      </w:pPr>
    </w:p>
    <w:p w:rsidR="003D5575" w:rsidRPr="003D5575" w:rsidRDefault="003D5575" w:rsidP="003D5575">
      <w:pPr>
        <w:widowControl w:val="0"/>
        <w:suppressAutoHyphens/>
        <w:snapToGrid w:val="0"/>
        <w:jc w:val="both"/>
        <w:rPr>
          <w:rFonts w:ascii="Arial" w:eastAsia="Arial Unicode MS" w:hAnsi="Arial" w:cs="Arial"/>
          <w:sz w:val="22"/>
          <w:szCs w:val="22"/>
          <w:lang w:val="es-CO" w:eastAsia="ar-SA"/>
        </w:rPr>
      </w:pPr>
    </w:p>
    <w:p w:rsidR="003D5575" w:rsidRPr="003D5575" w:rsidRDefault="003D5575" w:rsidP="003D5575">
      <w:pPr>
        <w:widowControl w:val="0"/>
        <w:suppressAutoHyphens/>
        <w:snapToGrid w:val="0"/>
        <w:jc w:val="both"/>
        <w:rPr>
          <w:rFonts w:ascii="Arial" w:eastAsia="Arial Unicode MS" w:hAnsi="Arial" w:cs="Arial"/>
          <w:sz w:val="22"/>
          <w:szCs w:val="22"/>
          <w:lang w:val="es-CO" w:eastAsia="ar-SA"/>
        </w:rPr>
      </w:pPr>
    </w:p>
    <w:p w:rsidR="003D5575" w:rsidRPr="003D5575" w:rsidRDefault="003D5575" w:rsidP="003D5575">
      <w:pPr>
        <w:widowControl w:val="0"/>
        <w:tabs>
          <w:tab w:val="left" w:pos="709"/>
        </w:tabs>
        <w:suppressAutoHyphens/>
        <w:ind w:right="49"/>
        <w:jc w:val="both"/>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7.6.3. OBLIGACIONES GENERALES DE LA EMPRESA DE LICORES DE CUNDINAMARCA</w:t>
      </w:r>
    </w:p>
    <w:p w:rsidR="003D5575" w:rsidRPr="003D5575" w:rsidRDefault="003D5575" w:rsidP="003D5575">
      <w:pPr>
        <w:widowControl w:val="0"/>
        <w:suppressAutoHyphens/>
        <w:rPr>
          <w:rFonts w:ascii="Arial" w:eastAsia="Arial Unicode MS" w:hAnsi="Arial" w:cs="Arial"/>
          <w:b/>
          <w:sz w:val="22"/>
          <w:szCs w:val="22"/>
          <w:lang w:val="es-CO" w:eastAsia="ar-SA"/>
        </w:rPr>
      </w:pPr>
    </w:p>
    <w:p w:rsidR="003D5575" w:rsidRPr="003D5575" w:rsidRDefault="003D5575" w:rsidP="003D5575">
      <w:pPr>
        <w:widowControl w:val="0"/>
        <w:numPr>
          <w:ilvl w:val="0"/>
          <w:numId w:val="13"/>
        </w:numPr>
        <w:suppressAutoHyphens/>
        <w:snapToGrid w:val="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Ejercer la supervisión y seguimiento permanente del contrato.</w:t>
      </w:r>
    </w:p>
    <w:p w:rsidR="003D5575" w:rsidRPr="003D5575" w:rsidRDefault="003D5575" w:rsidP="003D5575">
      <w:pPr>
        <w:widowControl w:val="0"/>
        <w:numPr>
          <w:ilvl w:val="0"/>
          <w:numId w:val="13"/>
        </w:numPr>
        <w:suppressAutoHyphens/>
        <w:snapToGrid w:val="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Exigir el cumplimiento de las condiciones de contratación, la OFERTA y las obligaciones del CONTRATISTA.</w:t>
      </w:r>
    </w:p>
    <w:p w:rsidR="003D5575" w:rsidRPr="003D5575" w:rsidRDefault="003D5575" w:rsidP="003D5575">
      <w:pPr>
        <w:widowControl w:val="0"/>
        <w:numPr>
          <w:ilvl w:val="0"/>
          <w:numId w:val="13"/>
        </w:numPr>
        <w:suppressAutoHyphens/>
        <w:snapToGrid w:val="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Expedir y tramitar los certificados de cumplimento del objeto contractual.</w:t>
      </w:r>
    </w:p>
    <w:p w:rsidR="003D5575" w:rsidRPr="003D5575" w:rsidRDefault="003D5575" w:rsidP="003D5575">
      <w:pPr>
        <w:widowControl w:val="0"/>
        <w:numPr>
          <w:ilvl w:val="0"/>
          <w:numId w:val="13"/>
        </w:numPr>
        <w:suppressAutoHyphens/>
        <w:snapToGrid w:val="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Pagar el valor en los términos pactados.</w:t>
      </w:r>
    </w:p>
    <w:p w:rsidR="003D5575" w:rsidRPr="003D5575" w:rsidRDefault="003D5575" w:rsidP="003D5575">
      <w:pPr>
        <w:widowControl w:val="0"/>
        <w:numPr>
          <w:ilvl w:val="0"/>
          <w:numId w:val="13"/>
        </w:numPr>
        <w:suppressAutoHyphens/>
        <w:snapToGrid w:val="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Adelantar las gestiones necesarias para el reconocimiento y cobro de las sanciones pecuniarias y de las garantías a que haya lugar.</w:t>
      </w:r>
    </w:p>
    <w:p w:rsidR="003D5575" w:rsidRPr="003D5575" w:rsidRDefault="003D5575" w:rsidP="003D5575">
      <w:pPr>
        <w:widowControl w:val="0"/>
        <w:numPr>
          <w:ilvl w:val="0"/>
          <w:numId w:val="13"/>
        </w:numPr>
        <w:suppressAutoHyphens/>
        <w:snapToGrid w:val="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Actuar de tal modo que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rsidR="003D5575" w:rsidRPr="003D5575" w:rsidRDefault="003D5575" w:rsidP="003D5575">
      <w:pPr>
        <w:widowControl w:val="0"/>
        <w:numPr>
          <w:ilvl w:val="0"/>
          <w:numId w:val="13"/>
        </w:numPr>
        <w:suppressAutoHyphens/>
        <w:snapToGrid w:val="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Pronunciarse sobre los documentos que someta el CONTRATISTA a su consideración.</w:t>
      </w:r>
    </w:p>
    <w:p w:rsidR="003D5575" w:rsidRPr="003D5575" w:rsidRDefault="003D5575" w:rsidP="003D5575">
      <w:pPr>
        <w:widowControl w:val="0"/>
        <w:numPr>
          <w:ilvl w:val="0"/>
          <w:numId w:val="13"/>
        </w:numPr>
        <w:suppressAutoHyphens/>
        <w:snapToGrid w:val="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Colaborar con el CONTRATISTA en la ejecución del objeto contratado.</w:t>
      </w:r>
    </w:p>
    <w:p w:rsidR="003D5575" w:rsidRPr="003D5575" w:rsidRDefault="003D5575" w:rsidP="003D5575">
      <w:pPr>
        <w:widowControl w:val="0"/>
        <w:tabs>
          <w:tab w:val="center" w:pos="8303"/>
          <w:tab w:val="right" w:pos="13289"/>
        </w:tabs>
        <w:suppressAutoHyphens/>
        <w:ind w:left="567"/>
        <w:jc w:val="both"/>
        <w:rPr>
          <w:rFonts w:ascii="Arial" w:eastAsia="Arial Unicode MS" w:hAnsi="Arial" w:cs="Arial"/>
          <w:sz w:val="22"/>
          <w:szCs w:val="22"/>
          <w:lang w:val="es-CO" w:eastAsia="ar-SA"/>
        </w:rPr>
      </w:pPr>
    </w:p>
    <w:p w:rsidR="003D5575" w:rsidRPr="003D5575" w:rsidRDefault="003D5575" w:rsidP="003D5575">
      <w:pPr>
        <w:widowControl w:val="0"/>
        <w:tabs>
          <w:tab w:val="center" w:pos="8303"/>
          <w:tab w:val="right" w:pos="13289"/>
        </w:tabs>
        <w:suppressAutoHyphens/>
        <w:ind w:left="567"/>
        <w:jc w:val="both"/>
        <w:rPr>
          <w:rFonts w:ascii="Arial" w:eastAsia="Arial Unicode MS" w:hAnsi="Arial" w:cs="Arial"/>
          <w:sz w:val="22"/>
          <w:szCs w:val="22"/>
          <w:lang w:val="es-CO" w:eastAsia="ar-SA"/>
        </w:rPr>
      </w:pPr>
    </w:p>
    <w:p w:rsidR="003D5575" w:rsidRPr="003D5575" w:rsidRDefault="003D5575" w:rsidP="003D5575">
      <w:pPr>
        <w:widowControl w:val="0"/>
        <w:numPr>
          <w:ilvl w:val="1"/>
          <w:numId w:val="14"/>
        </w:numPr>
        <w:shd w:val="clear" w:color="auto" w:fill="FFFFFF"/>
        <w:tabs>
          <w:tab w:val="left" w:pos="567"/>
        </w:tabs>
        <w:suppressAutoHyphens/>
        <w:ind w:right="49"/>
        <w:jc w:val="both"/>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GARANTÍAS</w:t>
      </w:r>
    </w:p>
    <w:p w:rsidR="003D5575" w:rsidRPr="003D5575" w:rsidRDefault="003D5575" w:rsidP="003D5575">
      <w:pPr>
        <w:widowControl w:val="0"/>
        <w:suppressAutoHyphens/>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No se requieren para este proceso según lo establece el decreto 1082 de 2015.</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b/>
          <w:sz w:val="22"/>
          <w:szCs w:val="22"/>
          <w:lang w:val="es-CO" w:eastAsia="ar-SA"/>
        </w:rPr>
        <w:t xml:space="preserve">7.8. CLÁUSULA INDEMNIDAD </w:t>
      </w:r>
    </w:p>
    <w:p w:rsidR="003D5575" w:rsidRPr="003D5575" w:rsidRDefault="003D5575" w:rsidP="003D5575">
      <w:pPr>
        <w:widowControl w:val="0"/>
        <w:suppressAutoHyphens/>
        <w:jc w:val="both"/>
        <w:rPr>
          <w:rFonts w:ascii="Arial" w:eastAsia="Arial Unicode MS" w:hAnsi="Arial" w:cs="Arial"/>
          <w:bCs/>
          <w:sz w:val="22"/>
          <w:szCs w:val="22"/>
          <w:lang w:val="es-CO" w:eastAsia="ar-SA"/>
        </w:rPr>
      </w:pPr>
    </w:p>
    <w:p w:rsidR="003D5575" w:rsidRPr="003D5575" w:rsidRDefault="003D5575" w:rsidP="003D5575">
      <w:pPr>
        <w:widowControl w:val="0"/>
        <w:suppressAutoHyphens/>
        <w:autoSpaceDE w:val="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suministro objeto de la Orden de Iniciación y terminados éstos, durante su permanencia y hasta la liquidación definitiva de la Orden de Iniciación.</w:t>
      </w:r>
    </w:p>
    <w:p w:rsidR="003D5575" w:rsidRPr="003D5575" w:rsidRDefault="003D5575" w:rsidP="003D5575">
      <w:pPr>
        <w:widowControl w:val="0"/>
        <w:suppressAutoHyphens/>
        <w:autoSpaceDE w:val="0"/>
        <w:jc w:val="both"/>
        <w:rPr>
          <w:rFonts w:ascii="Arial" w:eastAsia="Arial Unicode MS" w:hAnsi="Arial" w:cs="Arial"/>
          <w:sz w:val="22"/>
          <w:szCs w:val="22"/>
          <w:lang w:val="es-CO" w:eastAsia="ar-SA"/>
        </w:rPr>
      </w:pPr>
    </w:p>
    <w:p w:rsidR="003D5575" w:rsidRPr="003D5575" w:rsidRDefault="003D5575" w:rsidP="003D5575">
      <w:pPr>
        <w:widowControl w:val="0"/>
        <w:suppressAutoHyphens/>
        <w:autoSpaceDE w:val="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rsidR="003D5575" w:rsidRPr="003D5575" w:rsidRDefault="003D5575" w:rsidP="003D5575">
      <w:pPr>
        <w:widowControl w:val="0"/>
        <w:suppressAutoHyphens/>
        <w:autoSpaceDE w:val="0"/>
        <w:jc w:val="both"/>
        <w:rPr>
          <w:rFonts w:ascii="Arial" w:eastAsia="Arial Unicode MS" w:hAnsi="Arial" w:cs="Arial"/>
          <w:sz w:val="22"/>
          <w:szCs w:val="22"/>
          <w:lang w:val="es-CO" w:eastAsia="ar-SA"/>
        </w:rPr>
      </w:pPr>
    </w:p>
    <w:p w:rsidR="003D5575" w:rsidRPr="003D5575" w:rsidRDefault="003D5575" w:rsidP="003D5575">
      <w:pPr>
        <w:widowControl w:val="0"/>
        <w:tabs>
          <w:tab w:val="left" w:pos="3000"/>
        </w:tabs>
        <w:suppressAutoHyphens/>
        <w:autoSpaceDE w:val="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rsidR="003D5575" w:rsidRPr="003D5575" w:rsidRDefault="003D5575" w:rsidP="003D5575">
      <w:pPr>
        <w:widowControl w:val="0"/>
        <w:tabs>
          <w:tab w:val="left" w:pos="3000"/>
        </w:tabs>
        <w:suppressAutoHyphens/>
        <w:autoSpaceDE w:val="0"/>
        <w:jc w:val="both"/>
        <w:rPr>
          <w:rFonts w:ascii="Arial" w:eastAsia="Arial Unicode MS" w:hAnsi="Arial" w:cs="Arial"/>
          <w:sz w:val="22"/>
          <w:szCs w:val="22"/>
          <w:lang w:val="es-CO" w:eastAsia="ar-SA"/>
        </w:rPr>
      </w:pPr>
    </w:p>
    <w:p w:rsidR="003D5575" w:rsidRPr="003D5575" w:rsidRDefault="003D5575" w:rsidP="003D5575">
      <w:pPr>
        <w:widowControl w:val="0"/>
        <w:tabs>
          <w:tab w:val="left" w:pos="3000"/>
        </w:tabs>
        <w:suppressAutoHyphens/>
        <w:autoSpaceDE w:val="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suministro objeto de la Orden de Iniciación o a utilizar cualquier otro mecanismo legal para tal propósito.</w:t>
      </w:r>
    </w:p>
    <w:p w:rsidR="003D5575" w:rsidRPr="003D5575" w:rsidRDefault="003D5575" w:rsidP="003D5575">
      <w:pPr>
        <w:widowControl w:val="0"/>
        <w:tabs>
          <w:tab w:val="left" w:pos="3000"/>
        </w:tabs>
        <w:suppressAutoHyphens/>
        <w:autoSpaceDE w:val="0"/>
        <w:jc w:val="both"/>
        <w:rPr>
          <w:rFonts w:ascii="Arial" w:eastAsia="Arial Unicode MS" w:hAnsi="Arial" w:cs="Arial"/>
          <w:sz w:val="22"/>
          <w:szCs w:val="22"/>
          <w:lang w:val="es-CO" w:eastAsia="ar-SA"/>
        </w:rPr>
      </w:pPr>
    </w:p>
    <w:p w:rsidR="003D5575" w:rsidRPr="003D5575" w:rsidRDefault="003D5575" w:rsidP="003D5575">
      <w:pPr>
        <w:widowControl w:val="0"/>
        <w:tabs>
          <w:tab w:val="left" w:pos="3000"/>
        </w:tabs>
        <w:suppressAutoHyphens/>
        <w:autoSpaceDE w:val="0"/>
        <w:jc w:val="both"/>
        <w:rPr>
          <w:rFonts w:ascii="Arial" w:eastAsia="Arial Unicode MS" w:hAnsi="Arial" w:cs="Arial"/>
          <w:sz w:val="22"/>
          <w:szCs w:val="22"/>
          <w:lang w:val="es-CO" w:eastAsia="ar-SA"/>
        </w:rPr>
      </w:pPr>
      <w:r w:rsidRPr="003D5575">
        <w:rPr>
          <w:rFonts w:ascii="Arial" w:eastAsia="Arial Unicode MS" w:hAnsi="Arial" w:cs="Arial"/>
          <w:b/>
          <w:sz w:val="22"/>
          <w:szCs w:val="22"/>
          <w:lang w:val="es-CO" w:eastAsia="ar-SA"/>
        </w:rPr>
        <w:t>7.9. SOLUCIÓN DIRECTA DE CONTROVERSIAS CONTRACTUALES</w:t>
      </w:r>
    </w:p>
    <w:p w:rsidR="003D5575" w:rsidRPr="003D5575" w:rsidRDefault="003D5575" w:rsidP="003D5575">
      <w:pPr>
        <w:widowControl w:val="0"/>
        <w:tabs>
          <w:tab w:val="left" w:pos="567"/>
        </w:tabs>
        <w:suppressAutoHyphens/>
        <w:ind w:left="709" w:right="49"/>
        <w:jc w:val="both"/>
        <w:rPr>
          <w:rFonts w:ascii="Arial" w:eastAsia="Arial Unicode MS" w:hAnsi="Arial" w:cs="Arial"/>
          <w:b/>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Las partes, en aras de solucionar en forma ágil, rápida y directa las diferencias y discrepancias surgidas de la ejecución del contrato acudirán a los mecanismos de solución previstos en la Ley, tales como la conciliación, amigable composición y transacción. </w:t>
      </w:r>
    </w:p>
    <w:p w:rsidR="003D5575" w:rsidRPr="003D5575" w:rsidRDefault="003D5575" w:rsidP="003D5575">
      <w:pPr>
        <w:widowControl w:val="0"/>
        <w:suppressAutoHyphens/>
        <w:rPr>
          <w:rFonts w:ascii="Arial" w:eastAsia="Arial Unicode MS" w:hAnsi="Arial" w:cs="Arial"/>
          <w:b/>
          <w:sz w:val="22"/>
          <w:szCs w:val="22"/>
          <w:lang w:val="es-CO" w:eastAsia="ar-SA"/>
        </w:rPr>
      </w:pPr>
    </w:p>
    <w:p w:rsidR="003D5575" w:rsidRPr="003D5575" w:rsidRDefault="003D5575" w:rsidP="003D5575">
      <w:pPr>
        <w:widowControl w:val="0"/>
        <w:suppressAutoHyphens/>
        <w:rPr>
          <w:rFonts w:ascii="Arial" w:eastAsia="Arial Unicode MS" w:hAnsi="Arial" w:cs="Arial"/>
          <w:b/>
          <w:sz w:val="22"/>
          <w:szCs w:val="22"/>
          <w:lang w:val="es-CO" w:eastAsia="ar-SA"/>
        </w:rPr>
      </w:pPr>
    </w:p>
    <w:p w:rsidR="003D5575" w:rsidRPr="003D5575" w:rsidRDefault="003D5575" w:rsidP="003D5575">
      <w:pPr>
        <w:widowControl w:val="0"/>
        <w:suppressAutoHyphens/>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7.10. SANCIONES CONTRACTUALES</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La EMPRESA podrá imponer al CONTRATISTA en caso de incumplimiento de cualquiera de las obligaciones que éste asume, o de su cumplimiento imperfecto o inoportuno, las siguientes sanciones:</w:t>
      </w:r>
    </w:p>
    <w:p w:rsidR="003D5575" w:rsidRPr="003D5575" w:rsidRDefault="003D5575" w:rsidP="003D5575">
      <w:pPr>
        <w:widowControl w:val="0"/>
        <w:suppressAutoHyphens/>
        <w:jc w:val="both"/>
        <w:rPr>
          <w:rFonts w:ascii="Arial" w:eastAsia="Arial Unicode MS" w:hAnsi="Arial" w:cs="Arial"/>
          <w:b/>
          <w:bCs/>
          <w:sz w:val="22"/>
          <w:szCs w:val="22"/>
          <w:lang w:val="es-CO" w:eastAsia="ar-SA"/>
        </w:rPr>
      </w:pPr>
    </w:p>
    <w:p w:rsidR="003D5575" w:rsidRPr="003D5575" w:rsidRDefault="003D5575" w:rsidP="003D5575">
      <w:pPr>
        <w:widowControl w:val="0"/>
        <w:suppressAutoHyphens/>
        <w:jc w:val="both"/>
        <w:rPr>
          <w:rFonts w:ascii="Arial" w:eastAsia="Arial Unicode MS" w:hAnsi="Arial" w:cs="Arial"/>
          <w:b/>
          <w:bCs/>
          <w:sz w:val="22"/>
          <w:szCs w:val="22"/>
          <w:lang w:val="es-CO" w:eastAsia="ar-SA"/>
        </w:rPr>
      </w:pPr>
      <w:r w:rsidRPr="003D5575">
        <w:rPr>
          <w:rFonts w:ascii="Arial" w:eastAsia="Arial Unicode MS" w:hAnsi="Arial" w:cs="Arial"/>
          <w:b/>
          <w:bCs/>
          <w:sz w:val="22"/>
          <w:szCs w:val="22"/>
          <w:lang w:val="es-CO" w:eastAsia="ar-SA"/>
        </w:rPr>
        <w:t>7.10.1 MULTAS</w:t>
      </w:r>
    </w:p>
    <w:p w:rsidR="003D5575" w:rsidRPr="003D5575" w:rsidRDefault="003D5575" w:rsidP="003D5575">
      <w:pPr>
        <w:widowControl w:val="0"/>
        <w:suppressAutoHyphens/>
        <w:jc w:val="both"/>
        <w:rPr>
          <w:rFonts w:ascii="Arial" w:eastAsia="Arial Unicode MS" w:hAnsi="Arial" w:cs="Arial"/>
          <w:b/>
          <w:bCs/>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En caso de incumplimiento parcial de las obligaciones contractuales, entre ellas la que hace relación con el plazo de ejecución del Contrato y, en general con las pactadas en las condiciones de contratación, El CONTRATISTA autoriza expresamente al E.L.C. para que, como  tasación anticipada y definitiva de perjuicios, imponga multas diarias sucesivas de hasta</w:t>
      </w:r>
      <w:r w:rsidRPr="003D5575">
        <w:rPr>
          <w:rFonts w:ascii="Arial" w:eastAsia="Arial Unicode MS" w:hAnsi="Arial" w:cs="Arial"/>
          <w:b/>
          <w:bCs/>
          <w:sz w:val="22"/>
          <w:szCs w:val="22"/>
          <w:lang w:val="es-CO" w:eastAsia="ar-SA"/>
        </w:rPr>
        <w:t xml:space="preserve"> </w:t>
      </w:r>
      <w:r w:rsidRPr="003D5575">
        <w:rPr>
          <w:rFonts w:ascii="Arial" w:eastAsia="Arial Unicode MS" w:hAnsi="Arial" w:cs="Arial"/>
          <w:sz w:val="22"/>
          <w:szCs w:val="22"/>
          <w:lang w:val="es-CO" w:eastAsia="ar-SA"/>
        </w:rPr>
        <w:t>el punto uno por ciento (0.1%) del valor total del contrato,</w:t>
      </w:r>
      <w:r w:rsidRPr="003D5575">
        <w:rPr>
          <w:rFonts w:ascii="Arial" w:eastAsia="Arial Unicode MS" w:hAnsi="Arial" w:cs="Arial"/>
          <w:b/>
          <w:bCs/>
          <w:sz w:val="22"/>
          <w:szCs w:val="22"/>
          <w:lang w:val="es-CO" w:eastAsia="ar-SA"/>
        </w:rPr>
        <w:t xml:space="preserve"> </w:t>
      </w:r>
      <w:r w:rsidRPr="003D5575">
        <w:rPr>
          <w:rFonts w:ascii="Arial" w:eastAsia="Arial Unicode MS" w:hAnsi="Arial" w:cs="Arial"/>
          <w:sz w:val="22"/>
          <w:szCs w:val="22"/>
          <w:lang w:val="es-CO" w:eastAsia="ar-SA"/>
        </w:rPr>
        <w:t xml:space="preserve">sin que sobrepasen el diez por ciento (10%) del valor total de la misma, contadas a partir del momento en que ha debido cumplirse la prestación y hasta el momento en que efectivamente se cumpla, sin perjuicio de la facultad de hacer efectiva la cláusula penal pecuniaria. </w:t>
      </w:r>
      <w:r w:rsidRPr="003D5575">
        <w:rPr>
          <w:rFonts w:ascii="Arial" w:eastAsia="Arial Unicode MS" w:hAnsi="Arial" w:cs="Arial"/>
          <w:b/>
          <w:bCs/>
          <w:sz w:val="22"/>
          <w:szCs w:val="22"/>
          <w:lang w:val="es-CO" w:eastAsia="ar-SA"/>
        </w:rPr>
        <w:t>PARAGRAFO:</w:t>
      </w:r>
      <w:r w:rsidRPr="003D5575">
        <w:rPr>
          <w:rFonts w:ascii="Arial" w:eastAsia="Arial Unicode MS" w:hAnsi="Arial" w:cs="Arial"/>
          <w:sz w:val="22"/>
          <w:szCs w:val="22"/>
          <w:lang w:val="es-CO" w:eastAsia="ar-SA"/>
        </w:rPr>
        <w:t xml:space="preserve"> La imposición de las multas contractuales se hará efectiva mediante resolución motivada por parte del E.L.C. Dicha resolución prestará mérito ejecutivo contra EL CONTRATISTA y las personas que hayan constituido las respectivas garantías y su valor se hará efectivo tomándolo de las sumas de dinero que se le adeuden al CONTRATISTA o, en su defecto, por jurisdicción competente. De las multas impuestas se informará a </w:t>
      </w:r>
      <w:smartTag w:uri="urn:schemas-microsoft-com:office:smarttags" w:element="PersonName">
        <w:smartTagPr>
          <w:attr w:name="ProductID" w:val="la C￡mara"/>
        </w:smartTagPr>
        <w:r w:rsidRPr="003D5575">
          <w:rPr>
            <w:rFonts w:ascii="Arial" w:eastAsia="Arial Unicode MS" w:hAnsi="Arial" w:cs="Arial"/>
            <w:sz w:val="22"/>
            <w:szCs w:val="22"/>
            <w:lang w:val="es-CO" w:eastAsia="ar-SA"/>
          </w:rPr>
          <w:t>la Cámara</w:t>
        </w:r>
      </w:smartTag>
      <w:r w:rsidRPr="003D5575">
        <w:rPr>
          <w:rFonts w:ascii="Arial" w:eastAsia="Arial Unicode MS" w:hAnsi="Arial" w:cs="Arial"/>
          <w:sz w:val="22"/>
          <w:szCs w:val="22"/>
          <w:lang w:val="es-CO" w:eastAsia="ar-SA"/>
        </w:rPr>
        <w:t xml:space="preserve"> de Comercio.</w:t>
      </w:r>
    </w:p>
    <w:p w:rsidR="003D5575" w:rsidRPr="003D5575" w:rsidRDefault="003D5575" w:rsidP="003D5575">
      <w:pPr>
        <w:widowControl w:val="0"/>
        <w:suppressAutoHyphens/>
        <w:jc w:val="both"/>
        <w:rPr>
          <w:rFonts w:ascii="Arial" w:eastAsia="Arial Unicode MS" w:hAnsi="Arial" w:cs="Arial"/>
          <w:b/>
          <w:bCs/>
          <w:sz w:val="22"/>
          <w:szCs w:val="22"/>
          <w:highlight w:val="yellow"/>
          <w:lang w:val="es-CO" w:eastAsia="ar-SA"/>
        </w:rPr>
      </w:pPr>
    </w:p>
    <w:p w:rsidR="003D5575" w:rsidRPr="003D5575" w:rsidRDefault="003D5575" w:rsidP="003D5575">
      <w:pPr>
        <w:widowControl w:val="0"/>
        <w:suppressAutoHyphens/>
        <w:jc w:val="both"/>
        <w:rPr>
          <w:rFonts w:ascii="Arial" w:eastAsia="Arial Unicode MS" w:hAnsi="Arial" w:cs="Arial"/>
          <w:b/>
          <w:bCs/>
          <w:sz w:val="22"/>
          <w:szCs w:val="22"/>
          <w:lang w:val="es-CO" w:eastAsia="ar-SA"/>
        </w:rPr>
      </w:pPr>
      <w:r w:rsidRPr="003D5575">
        <w:rPr>
          <w:rFonts w:ascii="Arial" w:eastAsia="Arial Unicode MS" w:hAnsi="Arial" w:cs="Arial"/>
          <w:b/>
          <w:bCs/>
          <w:sz w:val="22"/>
          <w:szCs w:val="22"/>
          <w:lang w:val="es-CO" w:eastAsia="ar-SA"/>
        </w:rPr>
        <w:t>7.10.2 CLÁUSULA PENAL PECUNIARIA</w:t>
      </w:r>
    </w:p>
    <w:p w:rsidR="003D5575" w:rsidRPr="003D5575" w:rsidRDefault="003D5575" w:rsidP="003D5575">
      <w:pPr>
        <w:widowControl w:val="0"/>
        <w:suppressAutoHyphens/>
        <w:jc w:val="both"/>
        <w:rPr>
          <w:rFonts w:ascii="Arial" w:eastAsia="Arial Unicode MS" w:hAnsi="Arial" w:cs="Arial"/>
          <w:b/>
          <w:bCs/>
          <w:sz w:val="22"/>
          <w:szCs w:val="22"/>
          <w:lang w:val="es-CO" w:eastAsia="ar-SA"/>
        </w:rPr>
      </w:pPr>
    </w:p>
    <w:p w:rsidR="003D5575" w:rsidRPr="003D5575" w:rsidRDefault="003D5575" w:rsidP="003D5575">
      <w:pPr>
        <w:widowControl w:val="0"/>
        <w:suppressAutoHyphens/>
        <w:jc w:val="both"/>
        <w:rPr>
          <w:rFonts w:ascii="Arial" w:eastAsia="Arial Unicode MS" w:hAnsi="Arial" w:cs="Arial"/>
          <w:color w:val="000000"/>
          <w:spacing w:val="-3"/>
          <w:sz w:val="22"/>
          <w:szCs w:val="22"/>
          <w:lang w:val="es-CO"/>
        </w:rPr>
      </w:pPr>
      <w:r w:rsidRPr="003D5575">
        <w:rPr>
          <w:rFonts w:ascii="Arial" w:eastAsia="Arial Unicode MS" w:hAnsi="Arial" w:cs="Arial"/>
          <w:color w:val="000000"/>
          <w:spacing w:val="-3"/>
          <w:sz w:val="22"/>
          <w:szCs w:val="22"/>
          <w:lang w:val="es-CO"/>
        </w:rPr>
        <w:t>En caso de incumplimiento definitivo por parte del contratista, de cualquiera de las obligaciones contraídas o de declaratoria de incumplimiento, el contratista pagará a la Empresa de Licores de Cundinamarca</w:t>
      </w:r>
      <w:r w:rsidRPr="003D5575">
        <w:rPr>
          <w:rFonts w:ascii="Arial" w:eastAsia="Arial Unicode MS" w:hAnsi="Arial" w:cs="Arial"/>
          <w:color w:val="000000"/>
          <w:sz w:val="22"/>
          <w:szCs w:val="22"/>
          <w:lang w:val="es-CO"/>
        </w:rPr>
        <w:t xml:space="preserve"> </w:t>
      </w:r>
      <w:r w:rsidRPr="003D5575">
        <w:rPr>
          <w:rFonts w:ascii="Arial" w:eastAsia="Arial Unicode MS" w:hAnsi="Arial" w:cs="Arial"/>
          <w:color w:val="000000"/>
          <w:spacing w:val="-3"/>
          <w:sz w:val="22"/>
          <w:szCs w:val="22"/>
          <w:lang w:val="es-CO"/>
        </w:rPr>
        <w:t>a título de pena, una suma equivalente al veinte por ciento (20%) del valor total de la contratación, suma que la Empresa hará efectiva por vía judicial. La aplicación de la cláusula penal no excluye la indemnización de perjuicios.</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7.11. DOCUMENTOS DEL CONTRATO</w:t>
      </w:r>
    </w:p>
    <w:p w:rsidR="003D5575" w:rsidRPr="003D5575" w:rsidRDefault="003D5575" w:rsidP="003D5575">
      <w:pPr>
        <w:widowControl w:val="0"/>
        <w:suppressAutoHyphens/>
        <w:rPr>
          <w:rFonts w:ascii="Arial" w:eastAsia="Arial Unicode MS" w:hAnsi="Arial" w:cs="Arial"/>
          <w:b/>
          <w:sz w:val="22"/>
          <w:szCs w:val="22"/>
          <w:lang w:val="es-CO" w:eastAsia="ar-SA"/>
        </w:rPr>
      </w:pPr>
    </w:p>
    <w:p w:rsidR="003D5575" w:rsidRPr="003D5575" w:rsidRDefault="003D5575" w:rsidP="003D5575">
      <w:pPr>
        <w:widowControl w:val="0"/>
        <w:suppressAutoHyphens/>
        <w:jc w:val="both"/>
        <w:rPr>
          <w:rFonts w:ascii="Arial" w:eastAsia="Arial Unicode MS" w:hAnsi="Arial" w:cs="Arial"/>
          <w:spacing w:val="-3"/>
          <w:sz w:val="22"/>
          <w:szCs w:val="22"/>
          <w:lang w:val="es-CO" w:eastAsia="ar-SA"/>
        </w:rPr>
      </w:pPr>
      <w:r w:rsidRPr="003D5575">
        <w:rPr>
          <w:rFonts w:ascii="Arial" w:eastAsia="Arial Unicode MS" w:hAnsi="Arial" w:cs="Arial"/>
          <w:spacing w:val="-3"/>
          <w:sz w:val="22"/>
          <w:szCs w:val="22"/>
          <w:lang w:val="es-CO" w:eastAsia="ar-SA"/>
        </w:rPr>
        <w:t xml:space="preserve">Hacen parte integrante de esta la OFERTA y la Orden de Iniciación que resulte de la misma, y por lo tanto se tendrán en cuenta para su interpretación, los siguientes documentos: </w:t>
      </w:r>
    </w:p>
    <w:p w:rsidR="003D5575" w:rsidRPr="003D5575" w:rsidRDefault="003D5575" w:rsidP="003D5575">
      <w:pPr>
        <w:widowControl w:val="0"/>
        <w:suppressAutoHyphens/>
        <w:jc w:val="both"/>
        <w:rPr>
          <w:rFonts w:ascii="Arial" w:eastAsia="Arial Unicode MS" w:hAnsi="Arial" w:cs="Arial"/>
          <w:spacing w:val="-3"/>
          <w:sz w:val="22"/>
          <w:szCs w:val="22"/>
          <w:lang w:val="es-CO" w:eastAsia="ar-SA"/>
        </w:rPr>
      </w:pPr>
    </w:p>
    <w:p w:rsidR="003D5575" w:rsidRPr="003D5575" w:rsidRDefault="003D5575" w:rsidP="003D5575">
      <w:pPr>
        <w:widowControl w:val="0"/>
        <w:numPr>
          <w:ilvl w:val="0"/>
          <w:numId w:val="4"/>
        </w:numPr>
        <w:suppressAutoHyphens/>
        <w:jc w:val="both"/>
        <w:rPr>
          <w:rFonts w:ascii="Arial" w:eastAsia="Arial Unicode MS" w:hAnsi="Arial" w:cs="Arial"/>
          <w:spacing w:val="-3"/>
          <w:sz w:val="22"/>
          <w:szCs w:val="22"/>
          <w:lang w:val="es-CO" w:eastAsia="ar-SA"/>
        </w:rPr>
      </w:pPr>
      <w:r w:rsidRPr="003D5575">
        <w:rPr>
          <w:rFonts w:ascii="Arial" w:eastAsia="Arial Unicode MS" w:hAnsi="Arial" w:cs="Arial"/>
          <w:spacing w:val="-3"/>
          <w:sz w:val="22"/>
          <w:szCs w:val="22"/>
          <w:lang w:val="es-CO" w:eastAsia="ar-SA"/>
        </w:rPr>
        <w:t>La OFERTA aceptada por la EMPRESA;</w:t>
      </w:r>
    </w:p>
    <w:p w:rsidR="003D5575" w:rsidRPr="003D5575" w:rsidRDefault="003D5575" w:rsidP="003D5575">
      <w:pPr>
        <w:widowControl w:val="0"/>
        <w:numPr>
          <w:ilvl w:val="0"/>
          <w:numId w:val="4"/>
        </w:numPr>
        <w:suppressAutoHyphens/>
        <w:jc w:val="both"/>
        <w:rPr>
          <w:rFonts w:ascii="Arial" w:eastAsia="Arial Unicode MS" w:hAnsi="Arial" w:cs="Arial"/>
          <w:spacing w:val="-3"/>
          <w:sz w:val="22"/>
          <w:szCs w:val="22"/>
          <w:lang w:val="es-CO" w:eastAsia="ar-SA"/>
        </w:rPr>
      </w:pPr>
      <w:r w:rsidRPr="003D5575">
        <w:rPr>
          <w:rFonts w:ascii="Arial" w:eastAsia="Arial Unicode MS" w:hAnsi="Arial" w:cs="Arial"/>
          <w:spacing w:val="-3"/>
          <w:sz w:val="22"/>
          <w:szCs w:val="22"/>
          <w:lang w:val="es-CO" w:eastAsia="ar-SA"/>
        </w:rPr>
        <w:t xml:space="preserve">La Invitación y las Condiciones de Contratación con sus Adendas; </w:t>
      </w:r>
    </w:p>
    <w:p w:rsidR="003D5575" w:rsidRPr="003D5575" w:rsidRDefault="003D5575" w:rsidP="003D5575">
      <w:pPr>
        <w:widowControl w:val="0"/>
        <w:numPr>
          <w:ilvl w:val="0"/>
          <w:numId w:val="4"/>
        </w:numPr>
        <w:suppressAutoHyphens/>
        <w:jc w:val="both"/>
        <w:rPr>
          <w:rFonts w:ascii="Arial" w:eastAsia="Arial Unicode MS" w:hAnsi="Arial" w:cs="Arial"/>
          <w:b/>
          <w:sz w:val="22"/>
          <w:szCs w:val="22"/>
          <w:lang w:val="es-CO" w:eastAsia="ar-SA"/>
        </w:rPr>
      </w:pPr>
      <w:r w:rsidRPr="003D5575">
        <w:rPr>
          <w:rFonts w:ascii="Arial" w:eastAsia="Arial Unicode MS" w:hAnsi="Arial" w:cs="Arial"/>
          <w:spacing w:val="-3"/>
          <w:sz w:val="22"/>
          <w:szCs w:val="22"/>
          <w:lang w:val="es-CO" w:eastAsia="ar-SA"/>
        </w:rPr>
        <w:t>El Manual Interno de Contratación de la EMPRESA.</w:t>
      </w:r>
      <w:r w:rsidRPr="003D5575">
        <w:rPr>
          <w:rFonts w:ascii="Arial" w:eastAsia="Arial Unicode MS" w:hAnsi="Arial" w:cs="Arial"/>
          <w:b/>
          <w:sz w:val="22"/>
          <w:szCs w:val="22"/>
          <w:lang w:val="es-CO" w:eastAsia="ar-SA"/>
        </w:rPr>
        <w:t xml:space="preserve"> </w:t>
      </w:r>
    </w:p>
    <w:p w:rsidR="003D5575" w:rsidRPr="003D5575" w:rsidRDefault="003D5575" w:rsidP="003D5575">
      <w:pPr>
        <w:widowControl w:val="0"/>
        <w:suppressAutoHyphens/>
        <w:rPr>
          <w:rFonts w:ascii="Arial" w:eastAsia="Arial Unicode MS" w:hAnsi="Arial" w:cs="Arial"/>
          <w:b/>
          <w:sz w:val="22"/>
          <w:szCs w:val="22"/>
          <w:lang w:val="es-CO" w:eastAsia="ar-SA"/>
        </w:rPr>
      </w:pPr>
    </w:p>
    <w:p w:rsidR="003D5575" w:rsidRPr="003D5575" w:rsidRDefault="003D5575" w:rsidP="003D5575">
      <w:pPr>
        <w:widowControl w:val="0"/>
        <w:suppressAutoHyphens/>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7.12.  CESIONES Y SUBCONTRATOS</w:t>
      </w:r>
    </w:p>
    <w:p w:rsidR="003D5575" w:rsidRPr="003D5575" w:rsidRDefault="003D5575" w:rsidP="003D5575">
      <w:pPr>
        <w:widowControl w:val="0"/>
        <w:suppressAutoHyphens/>
        <w:rPr>
          <w:rFonts w:ascii="Arial" w:eastAsia="Arial Unicode MS" w:hAnsi="Arial" w:cs="Arial"/>
          <w:b/>
          <w:sz w:val="22"/>
          <w:szCs w:val="22"/>
          <w:lang w:val="es-CO" w:eastAsia="ar-SA"/>
        </w:rPr>
      </w:pPr>
    </w:p>
    <w:p w:rsidR="003D5575" w:rsidRPr="003D5575" w:rsidRDefault="003D5575" w:rsidP="003D5575">
      <w:pPr>
        <w:widowControl w:val="0"/>
        <w:suppressAutoHyphens/>
        <w:rPr>
          <w:rFonts w:ascii="Arial" w:eastAsia="Arial Unicode MS" w:hAnsi="Arial" w:cs="Arial"/>
          <w:sz w:val="22"/>
          <w:szCs w:val="22"/>
          <w:lang w:val="es-CO" w:eastAsia="ar-SA"/>
        </w:rPr>
      </w:pPr>
      <w:r w:rsidRPr="003D5575">
        <w:rPr>
          <w:rFonts w:ascii="Arial" w:eastAsia="Arial Unicode MS" w:hAnsi="Arial" w:cs="Arial"/>
          <w:b/>
          <w:sz w:val="22"/>
          <w:szCs w:val="22"/>
          <w:lang w:val="es-CO" w:eastAsia="ar-SA"/>
        </w:rPr>
        <w:t xml:space="preserve">7.12.1 CESIÓN: </w:t>
      </w:r>
    </w:p>
    <w:p w:rsidR="003D5575" w:rsidRPr="003D5575" w:rsidRDefault="003D5575" w:rsidP="003D5575">
      <w:pPr>
        <w:widowControl w:val="0"/>
        <w:suppressAutoHyphens/>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La aseguradora no podrá ceder el contrato a persona jurídica alguna sin previo consentimiento por escrito del Gerente General de la Empresa de Licores de Cundinamarca.</w:t>
      </w:r>
    </w:p>
    <w:p w:rsidR="003D5575" w:rsidRPr="003D5575" w:rsidRDefault="003D5575" w:rsidP="003D5575">
      <w:pPr>
        <w:widowControl w:val="0"/>
        <w:suppressAutoHyphens/>
        <w:jc w:val="both"/>
        <w:rPr>
          <w:rFonts w:ascii="Arial" w:eastAsia="Arial Unicode MS" w:hAnsi="Arial" w:cs="Arial"/>
          <w:b/>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b/>
          <w:sz w:val="22"/>
          <w:szCs w:val="22"/>
          <w:lang w:val="es-CO" w:eastAsia="ar-SA"/>
        </w:rPr>
        <w:t>7.12.2 SUBCONTRATACIÓN:</w:t>
      </w:r>
      <w:r w:rsidRPr="003D5575">
        <w:rPr>
          <w:rFonts w:ascii="Arial" w:eastAsia="Arial Unicode MS" w:hAnsi="Arial" w:cs="Arial"/>
          <w:sz w:val="22"/>
          <w:szCs w:val="22"/>
          <w:lang w:val="es-CO" w:eastAsia="ar-SA"/>
        </w:rPr>
        <w:t xml:space="preserve"> </w:t>
      </w:r>
    </w:p>
    <w:p w:rsidR="003D5575" w:rsidRPr="003D5575" w:rsidRDefault="003D5575" w:rsidP="003D5575">
      <w:pPr>
        <w:widowControl w:val="0"/>
        <w:suppressAutoHyphens/>
        <w:jc w:val="both"/>
        <w:rPr>
          <w:rFonts w:ascii="Arial" w:eastAsia="Arial Unicode MS" w:hAnsi="Arial" w:cs="Arial"/>
          <w:color w:val="FF0000"/>
          <w:sz w:val="22"/>
          <w:szCs w:val="22"/>
          <w:lang w:val="es-CO" w:eastAsia="ar-SA"/>
        </w:rPr>
      </w:pPr>
    </w:p>
    <w:p w:rsidR="003D5575" w:rsidRPr="003D5575" w:rsidRDefault="003D5575" w:rsidP="003D5575">
      <w:pPr>
        <w:widowControl w:val="0"/>
        <w:suppressAutoHyphens/>
        <w:jc w:val="both"/>
        <w:rPr>
          <w:rFonts w:ascii="Arial" w:eastAsia="Arial Unicode MS" w:hAnsi="Arial" w:cs="Arial"/>
          <w:b/>
          <w:sz w:val="22"/>
          <w:szCs w:val="22"/>
          <w:lang w:val="es-CO" w:eastAsia="ar-SA"/>
        </w:rPr>
      </w:pPr>
      <w:r w:rsidRPr="003D5575">
        <w:rPr>
          <w:rFonts w:ascii="Arial" w:eastAsia="Arial Unicode MS" w:hAnsi="Arial" w:cs="Arial"/>
          <w:sz w:val="22"/>
          <w:szCs w:val="22"/>
          <w:lang w:val="es-CO" w:eastAsia="ar-SA"/>
        </w:rPr>
        <w:t>No aplica para este proceso.</w:t>
      </w:r>
    </w:p>
    <w:p w:rsidR="003D5575" w:rsidRPr="003D5575" w:rsidRDefault="003D5575" w:rsidP="003D5575">
      <w:pPr>
        <w:widowControl w:val="0"/>
        <w:suppressAutoHyphens/>
        <w:jc w:val="both"/>
        <w:rPr>
          <w:rFonts w:ascii="Arial" w:eastAsia="Arial Unicode MS" w:hAnsi="Arial" w:cs="Arial"/>
          <w:b/>
          <w:sz w:val="22"/>
          <w:szCs w:val="22"/>
          <w:lang w:val="es-CO" w:eastAsia="ar-SA"/>
        </w:rPr>
      </w:pPr>
    </w:p>
    <w:p w:rsidR="003D5575" w:rsidRPr="003D5575" w:rsidRDefault="003D5575" w:rsidP="003D5575">
      <w:pPr>
        <w:widowControl w:val="0"/>
        <w:suppressAutoHyphens/>
        <w:jc w:val="both"/>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7.13. VINCULACIÓN DE PERSONAL Y PRESTACIONES DE LOS TRABAJADORES:</w:t>
      </w:r>
      <w:r w:rsidRPr="003D5575">
        <w:rPr>
          <w:rFonts w:ascii="Arial" w:eastAsia="Arial Unicode MS" w:hAnsi="Arial" w:cs="Arial"/>
          <w:sz w:val="22"/>
          <w:szCs w:val="22"/>
          <w:lang w:val="es-CO" w:eastAsia="ar-SA"/>
        </w:rPr>
        <w:t xml:space="preserve"> </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El CONTRATISTA es el único responsable por la vinculación de personal, lo cual realiza en su propio nombre y por su cuenta y riesgo, sin que la EMPRESA adquiera responsabilidad alguna por dichos actos. Por tanto corresponde al CONTRATISTA el pago de salarios, prestaciones sociales e indemnizaciones, y demás a que haya lugar. </w:t>
      </w:r>
    </w:p>
    <w:p w:rsidR="003D5575" w:rsidRPr="003D5575" w:rsidRDefault="003D5575" w:rsidP="003D5575">
      <w:pPr>
        <w:widowControl w:val="0"/>
        <w:suppressAutoHyphens/>
        <w:rPr>
          <w:rFonts w:ascii="Arial" w:eastAsia="Arial Unicode MS" w:hAnsi="Arial" w:cs="Arial"/>
          <w:b/>
          <w:sz w:val="22"/>
          <w:szCs w:val="22"/>
          <w:lang w:val="es-CO" w:eastAsia="ar-SA"/>
        </w:rPr>
      </w:pPr>
    </w:p>
    <w:p w:rsidR="003D5575" w:rsidRPr="003D5575" w:rsidRDefault="003D5575" w:rsidP="003D5575">
      <w:pPr>
        <w:widowControl w:val="0"/>
        <w:suppressAutoHyphens/>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7.14.  ASIGNACIÓN Y DISTRIBUCIÓN DE RIESGOS DE LA EJECUCIÓN</w:t>
      </w:r>
    </w:p>
    <w:p w:rsidR="003D5575" w:rsidRPr="003D5575" w:rsidRDefault="003D5575" w:rsidP="003D5575">
      <w:pPr>
        <w:widowControl w:val="0"/>
        <w:suppressAutoHyphens/>
        <w:jc w:val="both"/>
        <w:rPr>
          <w:rFonts w:ascii="Arial" w:eastAsia="Arial Unicode MS" w:hAnsi="Arial" w:cs="Arial"/>
          <w:sz w:val="22"/>
          <w:szCs w:val="22"/>
          <w:lang w:val="es-CO" w:eastAsia="ar-SA"/>
        </w:rPr>
      </w:pPr>
    </w:p>
    <w:tbl>
      <w:tblPr>
        <w:tblW w:w="5000" w:type="pct"/>
        <w:tblLayout w:type="fixed"/>
        <w:tblCellMar>
          <w:left w:w="70" w:type="dxa"/>
          <w:right w:w="70" w:type="dxa"/>
        </w:tblCellMar>
        <w:tblLook w:val="0000" w:firstRow="0" w:lastRow="0" w:firstColumn="0" w:lastColumn="0" w:noHBand="0" w:noVBand="0"/>
      </w:tblPr>
      <w:tblGrid>
        <w:gridCol w:w="1106"/>
        <w:gridCol w:w="459"/>
        <w:gridCol w:w="1882"/>
        <w:gridCol w:w="2076"/>
        <w:gridCol w:w="743"/>
        <w:gridCol w:w="1178"/>
        <w:gridCol w:w="1384"/>
      </w:tblGrid>
      <w:tr w:rsidR="003D5575" w:rsidRPr="003D5575" w:rsidTr="003D5575">
        <w:trPr>
          <w:cantSplit/>
          <w:trHeight w:val="407"/>
          <w:tblHeader/>
        </w:trPr>
        <w:tc>
          <w:tcPr>
            <w:tcW w:w="626" w:type="pct"/>
            <w:vMerge w:val="restart"/>
            <w:tcBorders>
              <w:top w:val="single" w:sz="4" w:space="0" w:color="auto"/>
              <w:left w:val="single" w:sz="4" w:space="0" w:color="auto"/>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b/>
                <w:sz w:val="14"/>
                <w:szCs w:val="14"/>
                <w:lang w:val="es-CO" w:eastAsia="ar-SA"/>
              </w:rPr>
            </w:pPr>
            <w:r w:rsidRPr="003D5575">
              <w:rPr>
                <w:rFonts w:ascii="Arial" w:eastAsia="Arial Unicode MS" w:hAnsi="Arial" w:cs="Arial"/>
                <w:b/>
                <w:sz w:val="14"/>
                <w:szCs w:val="14"/>
                <w:lang w:val="es-CO" w:eastAsia="ar-SA"/>
              </w:rPr>
              <w:t>CLASE DE RIESGOS</w:t>
            </w:r>
          </w:p>
        </w:tc>
        <w:tc>
          <w:tcPr>
            <w:tcW w:w="2502" w:type="pct"/>
            <w:gridSpan w:val="3"/>
            <w:tcBorders>
              <w:top w:val="single" w:sz="4" w:space="0" w:color="auto"/>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b/>
                <w:sz w:val="14"/>
                <w:szCs w:val="14"/>
                <w:lang w:val="es-CO" w:eastAsia="ar-SA"/>
              </w:rPr>
            </w:pPr>
            <w:r w:rsidRPr="003D5575">
              <w:rPr>
                <w:rFonts w:ascii="Arial" w:eastAsia="Arial Unicode MS" w:hAnsi="Arial" w:cs="Arial"/>
                <w:b/>
                <w:sz w:val="14"/>
                <w:szCs w:val="14"/>
                <w:lang w:val="es-CO" w:eastAsia="ar-SA"/>
              </w:rPr>
              <w:t>TIPIFICACION DEL RIESGO</w:t>
            </w:r>
          </w:p>
        </w:tc>
        <w:tc>
          <w:tcPr>
            <w:tcW w:w="1087" w:type="pct"/>
            <w:gridSpan w:val="2"/>
            <w:tcBorders>
              <w:top w:val="single" w:sz="4" w:space="0" w:color="auto"/>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b/>
                <w:sz w:val="14"/>
                <w:szCs w:val="14"/>
                <w:lang w:val="es-CO" w:eastAsia="ar-SA"/>
              </w:rPr>
            </w:pPr>
            <w:r w:rsidRPr="003D5575">
              <w:rPr>
                <w:rFonts w:ascii="Arial" w:eastAsia="Arial Unicode MS" w:hAnsi="Arial" w:cs="Arial"/>
                <w:b/>
                <w:sz w:val="14"/>
                <w:szCs w:val="14"/>
                <w:lang w:val="es-CO" w:eastAsia="ar-SA"/>
              </w:rPr>
              <w:t>ASIGNACION DEL RIESGO</w:t>
            </w:r>
          </w:p>
        </w:tc>
        <w:tc>
          <w:tcPr>
            <w:tcW w:w="785" w:type="pct"/>
            <w:tcBorders>
              <w:top w:val="single" w:sz="4" w:space="0" w:color="auto"/>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b/>
                <w:sz w:val="14"/>
                <w:szCs w:val="14"/>
                <w:lang w:val="es-CO" w:eastAsia="ar-SA"/>
              </w:rPr>
            </w:pPr>
            <w:r w:rsidRPr="003D5575">
              <w:rPr>
                <w:rFonts w:ascii="Arial" w:eastAsia="Arial Unicode MS" w:hAnsi="Arial" w:cs="Arial"/>
                <w:b/>
                <w:sz w:val="14"/>
                <w:szCs w:val="14"/>
                <w:lang w:val="es-CO" w:eastAsia="ar-SA"/>
              </w:rPr>
              <w:t>ESTIMACION DEL RIESGO</w:t>
            </w:r>
          </w:p>
        </w:tc>
      </w:tr>
      <w:tr w:rsidR="003D5575" w:rsidRPr="003D5575" w:rsidTr="003D5575">
        <w:trPr>
          <w:cantSplit/>
          <w:trHeight w:val="426"/>
          <w:tblHeader/>
        </w:trPr>
        <w:tc>
          <w:tcPr>
            <w:tcW w:w="626" w:type="pct"/>
            <w:vMerge/>
            <w:tcBorders>
              <w:top w:val="single" w:sz="4" w:space="0" w:color="auto"/>
              <w:left w:val="single" w:sz="4" w:space="0" w:color="auto"/>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b/>
                <w:sz w:val="14"/>
                <w:szCs w:val="14"/>
                <w:lang w:val="es-CO" w:eastAsia="ar-SA"/>
              </w:rPr>
            </w:pPr>
          </w:p>
        </w:tc>
        <w:tc>
          <w:tcPr>
            <w:tcW w:w="260" w:type="pct"/>
            <w:tcBorders>
              <w:top w:val="single" w:sz="4" w:space="0" w:color="auto"/>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b/>
                <w:sz w:val="14"/>
                <w:szCs w:val="14"/>
                <w:lang w:val="es-CO" w:eastAsia="ar-SA"/>
              </w:rPr>
            </w:pPr>
            <w:r w:rsidRPr="003D5575">
              <w:rPr>
                <w:rFonts w:ascii="Arial" w:eastAsia="Arial Unicode MS" w:hAnsi="Arial" w:cs="Arial"/>
                <w:b/>
                <w:sz w:val="14"/>
                <w:szCs w:val="14"/>
                <w:lang w:val="es-CO" w:eastAsia="ar-SA"/>
              </w:rPr>
              <w:t>No.</w:t>
            </w:r>
          </w:p>
        </w:tc>
        <w:tc>
          <w:tcPr>
            <w:tcW w:w="1066" w:type="pct"/>
            <w:tcBorders>
              <w:top w:val="single" w:sz="4" w:space="0" w:color="auto"/>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b/>
                <w:sz w:val="14"/>
                <w:szCs w:val="14"/>
                <w:lang w:val="es-CO" w:eastAsia="ar-SA"/>
              </w:rPr>
            </w:pPr>
            <w:r w:rsidRPr="003D5575">
              <w:rPr>
                <w:rFonts w:ascii="Arial" w:eastAsia="Arial Unicode MS" w:hAnsi="Arial" w:cs="Arial"/>
                <w:b/>
                <w:sz w:val="14"/>
                <w:szCs w:val="14"/>
                <w:lang w:val="es-CO" w:eastAsia="ar-SA"/>
              </w:rPr>
              <w:t>DESCRIPCION</w:t>
            </w:r>
          </w:p>
        </w:tc>
        <w:tc>
          <w:tcPr>
            <w:tcW w:w="1176" w:type="pct"/>
            <w:tcBorders>
              <w:top w:val="single" w:sz="4" w:space="0" w:color="auto"/>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b/>
                <w:sz w:val="14"/>
                <w:szCs w:val="14"/>
                <w:lang w:val="es-CO" w:eastAsia="ar-SA"/>
              </w:rPr>
            </w:pPr>
            <w:r w:rsidRPr="003D5575">
              <w:rPr>
                <w:rFonts w:ascii="Arial" w:eastAsia="Arial Unicode MS" w:hAnsi="Arial" w:cs="Arial"/>
                <w:b/>
                <w:sz w:val="14"/>
                <w:szCs w:val="14"/>
                <w:lang w:val="es-CO" w:eastAsia="ar-SA"/>
              </w:rPr>
              <w:t>OBSERVACIONES</w:t>
            </w:r>
          </w:p>
        </w:tc>
        <w:tc>
          <w:tcPr>
            <w:tcW w:w="421" w:type="pct"/>
            <w:tcBorders>
              <w:top w:val="single" w:sz="4" w:space="0" w:color="auto"/>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b/>
                <w:sz w:val="14"/>
                <w:szCs w:val="14"/>
                <w:lang w:val="es-CO" w:eastAsia="ar-SA"/>
              </w:rPr>
            </w:pPr>
            <w:r w:rsidRPr="003D5575">
              <w:rPr>
                <w:rFonts w:ascii="Arial" w:eastAsia="Arial Unicode MS" w:hAnsi="Arial" w:cs="Arial"/>
                <w:b/>
                <w:sz w:val="14"/>
                <w:szCs w:val="14"/>
                <w:lang w:val="es-CO" w:eastAsia="ar-SA"/>
              </w:rPr>
              <w:t>ENTIDAD</w:t>
            </w:r>
          </w:p>
        </w:tc>
        <w:tc>
          <w:tcPr>
            <w:tcW w:w="667" w:type="pct"/>
            <w:tcBorders>
              <w:top w:val="single" w:sz="4" w:space="0" w:color="auto"/>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b/>
                <w:sz w:val="14"/>
                <w:szCs w:val="14"/>
                <w:lang w:val="es-CO" w:eastAsia="ar-SA"/>
              </w:rPr>
            </w:pPr>
            <w:r w:rsidRPr="003D5575">
              <w:rPr>
                <w:rFonts w:ascii="Arial" w:eastAsia="Arial Unicode MS" w:hAnsi="Arial" w:cs="Arial"/>
                <w:b/>
                <w:sz w:val="14"/>
                <w:szCs w:val="14"/>
                <w:lang w:val="es-CO" w:eastAsia="ar-SA"/>
              </w:rPr>
              <w:t>OFERENTE Y/O CONTRATISTA</w:t>
            </w:r>
          </w:p>
        </w:tc>
        <w:tc>
          <w:tcPr>
            <w:tcW w:w="785" w:type="pct"/>
            <w:tcBorders>
              <w:top w:val="single" w:sz="4" w:space="0" w:color="auto"/>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b/>
                <w:sz w:val="14"/>
                <w:szCs w:val="14"/>
                <w:lang w:val="es-CO" w:eastAsia="ar-SA"/>
              </w:rPr>
            </w:pPr>
            <w:r w:rsidRPr="003D5575">
              <w:rPr>
                <w:rFonts w:ascii="Arial" w:eastAsia="Arial Unicode MS" w:hAnsi="Arial" w:cs="Arial"/>
                <w:b/>
                <w:sz w:val="14"/>
                <w:szCs w:val="14"/>
                <w:lang w:val="es-CO" w:eastAsia="ar-SA"/>
              </w:rPr>
              <w:t>PROBABILIDAD DE OCURENCIA</w:t>
            </w:r>
          </w:p>
        </w:tc>
      </w:tr>
      <w:tr w:rsidR="003D5575" w:rsidRPr="003D5575" w:rsidTr="003D5575">
        <w:trPr>
          <w:cantSplit/>
          <w:trHeight w:val="690"/>
        </w:trPr>
        <w:tc>
          <w:tcPr>
            <w:tcW w:w="626" w:type="pct"/>
            <w:vMerge w:val="restart"/>
            <w:tcBorders>
              <w:top w:val="nil"/>
              <w:left w:val="single" w:sz="4" w:space="0" w:color="auto"/>
              <w:bottom w:val="single" w:sz="4" w:space="0" w:color="auto"/>
              <w:right w:val="single" w:sz="4" w:space="0" w:color="auto"/>
            </w:tcBorders>
            <w:vAlign w:val="center"/>
          </w:tcPr>
          <w:p w:rsidR="003D5575" w:rsidRPr="003D5575" w:rsidRDefault="003D5575" w:rsidP="003D5575">
            <w:pPr>
              <w:widowControl w:val="0"/>
              <w:suppressAutoHyphens/>
              <w:jc w:val="both"/>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JURIDICOS y/o LEGALES y/o DOCUMENTALES</w:t>
            </w:r>
          </w:p>
        </w:tc>
        <w:tc>
          <w:tcPr>
            <w:tcW w:w="260"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1</w:t>
            </w:r>
          </w:p>
        </w:tc>
        <w:tc>
          <w:tcPr>
            <w:tcW w:w="1066"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both"/>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Errores involuntarios que hayan quedado en los pliegos de condiciones, estudios previos, anexos técnicos, operaciones aritméticas y/o demás documentos del proceso.</w:t>
            </w:r>
          </w:p>
        </w:tc>
        <w:tc>
          <w:tcPr>
            <w:tcW w:w="1176"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both"/>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Hace referencia a cualquier error que se pueda presentar en los archivos publicados en la página WEB. Riesgo que asume la ENTIDAD y el CONTRATISTA. Es obligación de las dos partes informar oportunamente y antes del cierre del proceso estos eventos, con el fin de proceder a su solución mediante adendas en caso de ser necesario.</w:t>
            </w:r>
          </w:p>
        </w:tc>
        <w:tc>
          <w:tcPr>
            <w:tcW w:w="421"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X</w:t>
            </w:r>
          </w:p>
        </w:tc>
        <w:tc>
          <w:tcPr>
            <w:tcW w:w="667"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X</w:t>
            </w:r>
          </w:p>
        </w:tc>
        <w:tc>
          <w:tcPr>
            <w:tcW w:w="785"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B</w:t>
            </w:r>
          </w:p>
        </w:tc>
      </w:tr>
      <w:tr w:rsidR="003D5575" w:rsidRPr="003D5575" w:rsidTr="003D5575">
        <w:trPr>
          <w:cantSplit/>
          <w:trHeight w:val="629"/>
        </w:trPr>
        <w:tc>
          <w:tcPr>
            <w:tcW w:w="626" w:type="pct"/>
            <w:vMerge/>
            <w:tcBorders>
              <w:top w:val="nil"/>
              <w:left w:val="single" w:sz="4" w:space="0" w:color="auto"/>
              <w:bottom w:val="single" w:sz="4" w:space="0" w:color="auto"/>
              <w:right w:val="single" w:sz="4" w:space="0" w:color="auto"/>
            </w:tcBorders>
            <w:vAlign w:val="center"/>
          </w:tcPr>
          <w:p w:rsidR="003D5575" w:rsidRPr="003D5575" w:rsidRDefault="003D5575" w:rsidP="003D5575">
            <w:pPr>
              <w:widowControl w:val="0"/>
              <w:suppressAutoHyphens/>
              <w:jc w:val="both"/>
              <w:rPr>
                <w:rFonts w:ascii="Arial" w:eastAsia="Arial Unicode MS" w:hAnsi="Arial" w:cs="Arial"/>
                <w:sz w:val="14"/>
                <w:szCs w:val="14"/>
                <w:lang w:val="es-CO" w:eastAsia="ar-SA"/>
              </w:rPr>
            </w:pPr>
          </w:p>
        </w:tc>
        <w:tc>
          <w:tcPr>
            <w:tcW w:w="260"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2</w:t>
            </w:r>
          </w:p>
        </w:tc>
        <w:tc>
          <w:tcPr>
            <w:tcW w:w="1066"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both"/>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No suscripción del contrato o cambios en las condiciones ofertadas por el contratista.</w:t>
            </w:r>
          </w:p>
        </w:tc>
        <w:tc>
          <w:tcPr>
            <w:tcW w:w="1176"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both"/>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 xml:space="preserve">Riesgo que asume el CONTRATISTA. 100% </w:t>
            </w:r>
          </w:p>
        </w:tc>
        <w:tc>
          <w:tcPr>
            <w:tcW w:w="421"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p>
        </w:tc>
        <w:tc>
          <w:tcPr>
            <w:tcW w:w="667"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X</w:t>
            </w:r>
          </w:p>
        </w:tc>
        <w:tc>
          <w:tcPr>
            <w:tcW w:w="785"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B</w:t>
            </w:r>
          </w:p>
        </w:tc>
      </w:tr>
      <w:tr w:rsidR="003D5575" w:rsidRPr="003D5575" w:rsidTr="003D5575">
        <w:trPr>
          <w:cantSplit/>
          <w:trHeight w:val="764"/>
        </w:trPr>
        <w:tc>
          <w:tcPr>
            <w:tcW w:w="626" w:type="pct"/>
            <w:vMerge/>
            <w:tcBorders>
              <w:top w:val="nil"/>
              <w:left w:val="single" w:sz="4" w:space="0" w:color="auto"/>
              <w:bottom w:val="single" w:sz="4" w:space="0" w:color="auto"/>
              <w:right w:val="single" w:sz="4" w:space="0" w:color="auto"/>
            </w:tcBorders>
            <w:vAlign w:val="center"/>
          </w:tcPr>
          <w:p w:rsidR="003D5575" w:rsidRPr="003D5575" w:rsidRDefault="003D5575" w:rsidP="003D5575">
            <w:pPr>
              <w:widowControl w:val="0"/>
              <w:suppressAutoHyphens/>
              <w:jc w:val="both"/>
              <w:rPr>
                <w:rFonts w:ascii="Arial" w:eastAsia="Arial Unicode MS" w:hAnsi="Arial" w:cs="Arial"/>
                <w:sz w:val="14"/>
                <w:szCs w:val="14"/>
                <w:lang w:val="es-CO" w:eastAsia="ar-SA"/>
              </w:rPr>
            </w:pPr>
          </w:p>
        </w:tc>
        <w:tc>
          <w:tcPr>
            <w:tcW w:w="260"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3</w:t>
            </w:r>
          </w:p>
        </w:tc>
        <w:tc>
          <w:tcPr>
            <w:tcW w:w="1066"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both"/>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Cambios en la normatividad de los contratos de seguros que beneficien los intereses del asegurado y que deben ser incorporados en el contrato suscrito.</w:t>
            </w:r>
          </w:p>
        </w:tc>
        <w:tc>
          <w:tcPr>
            <w:tcW w:w="1176"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both"/>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Riesgo que asume el CONTRATISTA. 100%</w:t>
            </w:r>
          </w:p>
        </w:tc>
        <w:tc>
          <w:tcPr>
            <w:tcW w:w="421"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p>
        </w:tc>
        <w:tc>
          <w:tcPr>
            <w:tcW w:w="667"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X</w:t>
            </w:r>
          </w:p>
        </w:tc>
        <w:tc>
          <w:tcPr>
            <w:tcW w:w="785"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B</w:t>
            </w:r>
          </w:p>
        </w:tc>
      </w:tr>
      <w:tr w:rsidR="003D5575" w:rsidRPr="003D5575" w:rsidTr="003D5575">
        <w:trPr>
          <w:cantSplit/>
          <w:trHeight w:val="510"/>
        </w:trPr>
        <w:tc>
          <w:tcPr>
            <w:tcW w:w="626" w:type="pct"/>
            <w:vMerge w:val="restart"/>
            <w:tcBorders>
              <w:top w:val="nil"/>
              <w:left w:val="single" w:sz="4" w:space="0" w:color="auto"/>
              <w:bottom w:val="single" w:sz="4" w:space="0" w:color="auto"/>
              <w:right w:val="single" w:sz="4" w:space="0" w:color="auto"/>
            </w:tcBorders>
            <w:vAlign w:val="center"/>
          </w:tcPr>
          <w:p w:rsidR="003D5575" w:rsidRPr="003D5575" w:rsidRDefault="003D5575" w:rsidP="003D5575">
            <w:pPr>
              <w:widowControl w:val="0"/>
              <w:suppressAutoHyphens/>
              <w:jc w:val="both"/>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FINANCIEROS y/o DE MERCADO</w:t>
            </w:r>
          </w:p>
        </w:tc>
        <w:tc>
          <w:tcPr>
            <w:tcW w:w="260"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4</w:t>
            </w:r>
          </w:p>
        </w:tc>
        <w:tc>
          <w:tcPr>
            <w:tcW w:w="1066"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both"/>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Aumento de la siniestralidad de las principales pólizas y/o aumento de la siniestralidad en clientes del contratista</w:t>
            </w:r>
          </w:p>
        </w:tc>
        <w:tc>
          <w:tcPr>
            <w:tcW w:w="1176"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both"/>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Riesgo que asume el CONTRATISTA. 100%</w:t>
            </w:r>
          </w:p>
        </w:tc>
        <w:tc>
          <w:tcPr>
            <w:tcW w:w="421"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p>
        </w:tc>
        <w:tc>
          <w:tcPr>
            <w:tcW w:w="667"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X</w:t>
            </w:r>
          </w:p>
        </w:tc>
        <w:tc>
          <w:tcPr>
            <w:tcW w:w="785"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M</w:t>
            </w:r>
          </w:p>
        </w:tc>
      </w:tr>
      <w:tr w:rsidR="003D5575" w:rsidRPr="003D5575" w:rsidTr="003D5575">
        <w:trPr>
          <w:cantSplit/>
          <w:trHeight w:val="764"/>
        </w:trPr>
        <w:tc>
          <w:tcPr>
            <w:tcW w:w="626" w:type="pct"/>
            <w:vMerge/>
            <w:tcBorders>
              <w:top w:val="nil"/>
              <w:left w:val="single" w:sz="4" w:space="0" w:color="auto"/>
              <w:bottom w:val="single" w:sz="4" w:space="0" w:color="auto"/>
              <w:right w:val="single" w:sz="4" w:space="0" w:color="auto"/>
            </w:tcBorders>
            <w:vAlign w:val="center"/>
          </w:tcPr>
          <w:p w:rsidR="003D5575" w:rsidRPr="003D5575" w:rsidRDefault="003D5575" w:rsidP="003D5575">
            <w:pPr>
              <w:widowControl w:val="0"/>
              <w:suppressAutoHyphens/>
              <w:jc w:val="both"/>
              <w:rPr>
                <w:rFonts w:ascii="Arial" w:eastAsia="Arial Unicode MS" w:hAnsi="Arial" w:cs="Arial"/>
                <w:sz w:val="14"/>
                <w:szCs w:val="14"/>
                <w:lang w:val="es-CO" w:eastAsia="ar-SA"/>
              </w:rPr>
            </w:pPr>
          </w:p>
        </w:tc>
        <w:tc>
          <w:tcPr>
            <w:tcW w:w="260"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5</w:t>
            </w:r>
          </w:p>
        </w:tc>
        <w:tc>
          <w:tcPr>
            <w:tcW w:w="1066"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both"/>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Cambios en las condiciones de los contratos de reaseguro que ha suscrito el contratista y/o el retiro de respaldo de los reaseguradores</w:t>
            </w:r>
          </w:p>
        </w:tc>
        <w:tc>
          <w:tcPr>
            <w:tcW w:w="1176"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both"/>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Riesgo que asume el CONTRATISTA.</w:t>
            </w:r>
          </w:p>
        </w:tc>
        <w:tc>
          <w:tcPr>
            <w:tcW w:w="421"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p>
        </w:tc>
        <w:tc>
          <w:tcPr>
            <w:tcW w:w="667"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X</w:t>
            </w:r>
          </w:p>
        </w:tc>
        <w:tc>
          <w:tcPr>
            <w:tcW w:w="785"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B</w:t>
            </w:r>
          </w:p>
        </w:tc>
      </w:tr>
      <w:tr w:rsidR="003D5575" w:rsidRPr="003D5575" w:rsidTr="003D5575">
        <w:trPr>
          <w:cantSplit/>
          <w:trHeight w:val="266"/>
        </w:trPr>
        <w:tc>
          <w:tcPr>
            <w:tcW w:w="626" w:type="pct"/>
            <w:vMerge/>
            <w:tcBorders>
              <w:top w:val="nil"/>
              <w:left w:val="single" w:sz="4" w:space="0" w:color="auto"/>
              <w:bottom w:val="single" w:sz="4" w:space="0" w:color="auto"/>
              <w:right w:val="single" w:sz="4" w:space="0" w:color="auto"/>
            </w:tcBorders>
            <w:vAlign w:val="center"/>
          </w:tcPr>
          <w:p w:rsidR="003D5575" w:rsidRPr="003D5575" w:rsidRDefault="003D5575" w:rsidP="003D5575">
            <w:pPr>
              <w:widowControl w:val="0"/>
              <w:suppressAutoHyphens/>
              <w:jc w:val="both"/>
              <w:rPr>
                <w:rFonts w:ascii="Arial" w:eastAsia="Arial Unicode MS" w:hAnsi="Arial" w:cs="Arial"/>
                <w:sz w:val="14"/>
                <w:szCs w:val="14"/>
                <w:lang w:val="es-CO" w:eastAsia="ar-SA"/>
              </w:rPr>
            </w:pPr>
          </w:p>
        </w:tc>
        <w:tc>
          <w:tcPr>
            <w:tcW w:w="260"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6</w:t>
            </w:r>
          </w:p>
        </w:tc>
        <w:tc>
          <w:tcPr>
            <w:tcW w:w="1066"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both"/>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Cambios en la situación financiera del contratista que hace la toma de decisiones por parte de la Superintendencia Financiera</w:t>
            </w:r>
          </w:p>
        </w:tc>
        <w:tc>
          <w:tcPr>
            <w:tcW w:w="1176"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both"/>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Riesgo que asume el CONTRATISTA y la ENTIDAD</w:t>
            </w:r>
          </w:p>
        </w:tc>
        <w:tc>
          <w:tcPr>
            <w:tcW w:w="421"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X</w:t>
            </w:r>
          </w:p>
        </w:tc>
        <w:tc>
          <w:tcPr>
            <w:tcW w:w="667"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X</w:t>
            </w:r>
          </w:p>
        </w:tc>
        <w:tc>
          <w:tcPr>
            <w:tcW w:w="785"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B</w:t>
            </w:r>
          </w:p>
        </w:tc>
      </w:tr>
      <w:tr w:rsidR="003D5575" w:rsidRPr="003D5575" w:rsidTr="003D5575">
        <w:trPr>
          <w:cantSplit/>
          <w:trHeight w:val="764"/>
        </w:trPr>
        <w:tc>
          <w:tcPr>
            <w:tcW w:w="626" w:type="pct"/>
            <w:vMerge/>
            <w:tcBorders>
              <w:top w:val="nil"/>
              <w:left w:val="single" w:sz="4" w:space="0" w:color="auto"/>
              <w:bottom w:val="single" w:sz="4" w:space="0" w:color="auto"/>
              <w:right w:val="single" w:sz="4" w:space="0" w:color="auto"/>
            </w:tcBorders>
            <w:vAlign w:val="center"/>
          </w:tcPr>
          <w:p w:rsidR="003D5575" w:rsidRPr="003D5575" w:rsidRDefault="003D5575" w:rsidP="003D5575">
            <w:pPr>
              <w:widowControl w:val="0"/>
              <w:suppressAutoHyphens/>
              <w:jc w:val="both"/>
              <w:rPr>
                <w:rFonts w:ascii="Arial" w:eastAsia="Arial Unicode MS" w:hAnsi="Arial" w:cs="Arial"/>
                <w:sz w:val="14"/>
                <w:szCs w:val="14"/>
                <w:lang w:val="es-CO" w:eastAsia="ar-SA"/>
              </w:rPr>
            </w:pPr>
          </w:p>
        </w:tc>
        <w:tc>
          <w:tcPr>
            <w:tcW w:w="260"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7</w:t>
            </w:r>
          </w:p>
        </w:tc>
        <w:tc>
          <w:tcPr>
            <w:tcW w:w="1066"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both"/>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Inclusión de condiciones adicionales que cambian la situación financiera o exigen mayores recursos financieros del contratista</w:t>
            </w:r>
          </w:p>
        </w:tc>
        <w:tc>
          <w:tcPr>
            <w:tcW w:w="1176"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both"/>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Riesgo que asume el CONTRATISTA 100%.</w:t>
            </w:r>
          </w:p>
        </w:tc>
        <w:tc>
          <w:tcPr>
            <w:tcW w:w="421"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p>
        </w:tc>
        <w:tc>
          <w:tcPr>
            <w:tcW w:w="667"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X</w:t>
            </w:r>
          </w:p>
        </w:tc>
        <w:tc>
          <w:tcPr>
            <w:tcW w:w="785"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B</w:t>
            </w:r>
          </w:p>
        </w:tc>
      </w:tr>
      <w:tr w:rsidR="003D5575" w:rsidRPr="003D5575" w:rsidTr="003D5575">
        <w:trPr>
          <w:cantSplit/>
          <w:trHeight w:val="510"/>
        </w:trPr>
        <w:tc>
          <w:tcPr>
            <w:tcW w:w="626" w:type="pct"/>
            <w:vMerge w:val="restart"/>
            <w:tcBorders>
              <w:top w:val="nil"/>
              <w:left w:val="single" w:sz="4" w:space="0" w:color="auto"/>
              <w:bottom w:val="single" w:sz="4" w:space="0" w:color="auto"/>
              <w:right w:val="single" w:sz="4" w:space="0" w:color="auto"/>
            </w:tcBorders>
            <w:vAlign w:val="center"/>
          </w:tcPr>
          <w:p w:rsidR="003D5575" w:rsidRPr="003D5575" w:rsidRDefault="003D5575" w:rsidP="003D5575">
            <w:pPr>
              <w:widowControl w:val="0"/>
              <w:suppressAutoHyphens/>
              <w:jc w:val="both"/>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 xml:space="preserve">TECNICOS                                  y/o                                                                                       DE EJECUCION                                                </w:t>
            </w:r>
          </w:p>
        </w:tc>
        <w:tc>
          <w:tcPr>
            <w:tcW w:w="260"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8</w:t>
            </w:r>
          </w:p>
        </w:tc>
        <w:tc>
          <w:tcPr>
            <w:tcW w:w="1066"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both"/>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Revocación de las pólizas que han sido adjudicadas al contratista</w:t>
            </w:r>
          </w:p>
        </w:tc>
        <w:tc>
          <w:tcPr>
            <w:tcW w:w="1176"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both"/>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Riesgo que asume la ENTIDAD y el contratista.</w:t>
            </w:r>
          </w:p>
        </w:tc>
        <w:tc>
          <w:tcPr>
            <w:tcW w:w="421"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X</w:t>
            </w:r>
          </w:p>
        </w:tc>
        <w:tc>
          <w:tcPr>
            <w:tcW w:w="667"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X</w:t>
            </w:r>
          </w:p>
        </w:tc>
        <w:tc>
          <w:tcPr>
            <w:tcW w:w="785"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M</w:t>
            </w:r>
          </w:p>
        </w:tc>
      </w:tr>
      <w:tr w:rsidR="003D5575" w:rsidRPr="003D5575" w:rsidTr="003D5575">
        <w:trPr>
          <w:cantSplit/>
          <w:trHeight w:val="764"/>
        </w:trPr>
        <w:tc>
          <w:tcPr>
            <w:tcW w:w="626" w:type="pct"/>
            <w:vMerge/>
            <w:tcBorders>
              <w:top w:val="nil"/>
              <w:left w:val="single" w:sz="4" w:space="0" w:color="auto"/>
              <w:bottom w:val="single" w:sz="4" w:space="0" w:color="auto"/>
              <w:right w:val="single" w:sz="4" w:space="0" w:color="auto"/>
            </w:tcBorders>
            <w:vAlign w:val="center"/>
          </w:tcPr>
          <w:p w:rsidR="003D5575" w:rsidRPr="003D5575" w:rsidRDefault="003D5575" w:rsidP="003D5575">
            <w:pPr>
              <w:widowControl w:val="0"/>
              <w:suppressAutoHyphens/>
              <w:jc w:val="both"/>
              <w:rPr>
                <w:rFonts w:ascii="Arial" w:eastAsia="Arial Unicode MS" w:hAnsi="Arial" w:cs="Arial"/>
                <w:sz w:val="14"/>
                <w:szCs w:val="14"/>
                <w:lang w:val="es-CO" w:eastAsia="ar-SA"/>
              </w:rPr>
            </w:pPr>
          </w:p>
        </w:tc>
        <w:tc>
          <w:tcPr>
            <w:tcW w:w="260"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9</w:t>
            </w:r>
          </w:p>
        </w:tc>
        <w:tc>
          <w:tcPr>
            <w:tcW w:w="1066"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both"/>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Inclusión de requisitos adicionales para el pago de los siniestros o cambios en las condiciones contratadas, de manera unilateral por parte del contratista.</w:t>
            </w:r>
          </w:p>
        </w:tc>
        <w:tc>
          <w:tcPr>
            <w:tcW w:w="1176"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both"/>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Riesgo que asume el contratista 100%</w:t>
            </w:r>
          </w:p>
        </w:tc>
        <w:tc>
          <w:tcPr>
            <w:tcW w:w="421"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p>
        </w:tc>
        <w:tc>
          <w:tcPr>
            <w:tcW w:w="667"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X</w:t>
            </w:r>
          </w:p>
        </w:tc>
        <w:tc>
          <w:tcPr>
            <w:tcW w:w="785"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B</w:t>
            </w:r>
          </w:p>
        </w:tc>
      </w:tr>
      <w:tr w:rsidR="003D5575" w:rsidRPr="003D5575" w:rsidTr="003D5575">
        <w:trPr>
          <w:cantSplit/>
          <w:trHeight w:val="764"/>
        </w:trPr>
        <w:tc>
          <w:tcPr>
            <w:tcW w:w="626" w:type="pct"/>
            <w:vMerge/>
            <w:tcBorders>
              <w:top w:val="nil"/>
              <w:left w:val="single" w:sz="4" w:space="0" w:color="auto"/>
              <w:bottom w:val="single" w:sz="4" w:space="0" w:color="auto"/>
              <w:right w:val="single" w:sz="4" w:space="0" w:color="auto"/>
            </w:tcBorders>
            <w:vAlign w:val="center"/>
          </w:tcPr>
          <w:p w:rsidR="003D5575" w:rsidRPr="003D5575" w:rsidRDefault="003D5575" w:rsidP="003D5575">
            <w:pPr>
              <w:widowControl w:val="0"/>
              <w:suppressAutoHyphens/>
              <w:jc w:val="both"/>
              <w:rPr>
                <w:rFonts w:ascii="Arial" w:eastAsia="Arial Unicode MS" w:hAnsi="Arial" w:cs="Arial"/>
                <w:sz w:val="14"/>
                <w:szCs w:val="14"/>
                <w:lang w:val="es-CO" w:eastAsia="ar-SA"/>
              </w:rPr>
            </w:pPr>
          </w:p>
        </w:tc>
        <w:tc>
          <w:tcPr>
            <w:tcW w:w="260"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10</w:t>
            </w:r>
          </w:p>
        </w:tc>
        <w:tc>
          <w:tcPr>
            <w:tcW w:w="1066"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both"/>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Agotar los límites de cobertura de las pólizas que operan bajo límites de cobertura como son la de responsabilidad civil.</w:t>
            </w:r>
          </w:p>
        </w:tc>
        <w:tc>
          <w:tcPr>
            <w:tcW w:w="1176"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both"/>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Riesgo que asume la ENTIDAD 100%</w:t>
            </w:r>
          </w:p>
        </w:tc>
        <w:tc>
          <w:tcPr>
            <w:tcW w:w="421"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X</w:t>
            </w:r>
          </w:p>
        </w:tc>
        <w:tc>
          <w:tcPr>
            <w:tcW w:w="667"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p>
        </w:tc>
        <w:tc>
          <w:tcPr>
            <w:tcW w:w="785" w:type="pct"/>
            <w:tcBorders>
              <w:top w:val="nil"/>
              <w:left w:val="nil"/>
              <w:bottom w:val="single" w:sz="4" w:space="0" w:color="auto"/>
              <w:right w:val="single" w:sz="4" w:space="0" w:color="auto"/>
            </w:tcBorders>
            <w:vAlign w:val="center"/>
          </w:tcPr>
          <w:p w:rsidR="003D5575" w:rsidRPr="003D5575" w:rsidRDefault="003D5575" w:rsidP="003D5575">
            <w:pPr>
              <w:widowControl w:val="0"/>
              <w:suppressAutoHyphens/>
              <w:jc w:val="center"/>
              <w:rPr>
                <w:rFonts w:ascii="Arial" w:eastAsia="Arial Unicode MS" w:hAnsi="Arial" w:cs="Arial"/>
                <w:sz w:val="14"/>
                <w:szCs w:val="14"/>
                <w:lang w:val="es-CO" w:eastAsia="ar-SA"/>
              </w:rPr>
            </w:pPr>
            <w:r w:rsidRPr="003D5575">
              <w:rPr>
                <w:rFonts w:ascii="Arial" w:eastAsia="Arial Unicode MS" w:hAnsi="Arial" w:cs="Arial"/>
                <w:sz w:val="14"/>
                <w:szCs w:val="14"/>
                <w:lang w:val="es-CO" w:eastAsia="ar-SA"/>
              </w:rPr>
              <w:t>M</w:t>
            </w:r>
          </w:p>
        </w:tc>
      </w:tr>
    </w:tbl>
    <w:p w:rsidR="003D5575" w:rsidRPr="003D5575" w:rsidRDefault="003D5575" w:rsidP="003D5575">
      <w:pPr>
        <w:widowControl w:val="0"/>
        <w:suppressAutoHyphens/>
        <w:jc w:val="center"/>
        <w:rPr>
          <w:rFonts w:ascii="Arial" w:eastAsia="Arial Unicode MS" w:hAnsi="Arial" w:cs="Arial"/>
          <w:b/>
          <w:bCs/>
          <w:sz w:val="22"/>
          <w:szCs w:val="22"/>
          <w:lang w:val="es-CO" w:eastAsia="ar-SA"/>
        </w:rPr>
      </w:pPr>
    </w:p>
    <w:p w:rsidR="003D5575" w:rsidRPr="003D5575" w:rsidRDefault="003D5575" w:rsidP="003D5575">
      <w:pPr>
        <w:widowControl w:val="0"/>
        <w:suppressAutoHyphens/>
        <w:jc w:val="center"/>
        <w:rPr>
          <w:rFonts w:ascii="Arial" w:eastAsia="Arial Unicode MS" w:hAnsi="Arial" w:cs="Arial"/>
          <w:b/>
          <w:bCs/>
          <w:sz w:val="22"/>
          <w:szCs w:val="22"/>
          <w:lang w:val="es-CO" w:eastAsia="ar-SA"/>
        </w:rPr>
      </w:pPr>
    </w:p>
    <w:p w:rsidR="003D5575" w:rsidRPr="003D5575" w:rsidRDefault="003D5575" w:rsidP="003D5575">
      <w:pPr>
        <w:widowControl w:val="0"/>
        <w:suppressAutoHyphens/>
        <w:jc w:val="center"/>
        <w:rPr>
          <w:rFonts w:ascii="Arial" w:eastAsia="Arial Unicode MS" w:hAnsi="Arial" w:cs="Arial"/>
          <w:b/>
          <w:bCs/>
          <w:sz w:val="22"/>
          <w:szCs w:val="22"/>
          <w:lang w:val="es-CO" w:eastAsia="ar-SA"/>
        </w:rPr>
      </w:pPr>
    </w:p>
    <w:p w:rsidR="003D5575" w:rsidRPr="003D5575" w:rsidRDefault="003D5575" w:rsidP="003D5575">
      <w:pPr>
        <w:widowControl w:val="0"/>
        <w:suppressAutoHyphens/>
        <w:jc w:val="center"/>
        <w:rPr>
          <w:rFonts w:ascii="Arial" w:eastAsia="Arial Unicode MS" w:hAnsi="Arial" w:cs="Arial"/>
          <w:b/>
          <w:bCs/>
          <w:sz w:val="22"/>
          <w:szCs w:val="22"/>
          <w:lang w:val="es-CO" w:eastAsia="ar-SA"/>
        </w:rPr>
      </w:pPr>
    </w:p>
    <w:p w:rsidR="003D5575" w:rsidRPr="003D5575" w:rsidRDefault="003D5575" w:rsidP="003D5575">
      <w:pPr>
        <w:widowControl w:val="0"/>
        <w:suppressAutoHyphens/>
        <w:jc w:val="center"/>
        <w:rPr>
          <w:rFonts w:ascii="Arial" w:eastAsia="Arial Unicode MS" w:hAnsi="Arial" w:cs="Arial"/>
          <w:b/>
          <w:bCs/>
          <w:sz w:val="22"/>
          <w:szCs w:val="22"/>
          <w:lang w:val="es-CO" w:eastAsia="ar-SA"/>
        </w:rPr>
      </w:pPr>
      <w:r w:rsidRPr="003D5575">
        <w:rPr>
          <w:rFonts w:ascii="Arial" w:eastAsia="Arial Unicode MS" w:hAnsi="Arial" w:cs="Arial"/>
          <w:b/>
          <w:bCs/>
          <w:sz w:val="22"/>
          <w:szCs w:val="22"/>
          <w:lang w:val="es-CO" w:eastAsia="ar-SA"/>
        </w:rPr>
        <w:t>JORGE ENRIQUE MACHUCA LÓPEZ</w:t>
      </w:r>
    </w:p>
    <w:p w:rsidR="003D5575" w:rsidRPr="003D5575" w:rsidRDefault="003D5575" w:rsidP="003D5575">
      <w:pPr>
        <w:widowControl w:val="0"/>
        <w:suppressAutoHyphens/>
        <w:jc w:val="center"/>
        <w:rPr>
          <w:rFonts w:ascii="Arial" w:eastAsia="Arial Unicode MS" w:hAnsi="Arial" w:cs="Arial"/>
          <w:bCs/>
          <w:sz w:val="22"/>
          <w:szCs w:val="22"/>
          <w:lang w:val="es-CO" w:eastAsia="ar-SA"/>
        </w:rPr>
      </w:pPr>
      <w:r w:rsidRPr="003D5575">
        <w:rPr>
          <w:rFonts w:ascii="Arial" w:eastAsia="Arial Unicode MS" w:hAnsi="Arial" w:cs="Arial"/>
          <w:bCs/>
          <w:sz w:val="22"/>
          <w:szCs w:val="22"/>
          <w:lang w:val="es-CO" w:eastAsia="ar-SA"/>
        </w:rPr>
        <w:t>Gerente General</w:t>
      </w:r>
    </w:p>
    <w:p w:rsidR="003D5575" w:rsidRPr="003D5575" w:rsidRDefault="003D5575" w:rsidP="003D5575">
      <w:pPr>
        <w:widowControl w:val="0"/>
        <w:suppressAutoHyphens/>
        <w:jc w:val="center"/>
        <w:rPr>
          <w:rFonts w:ascii="Arial" w:eastAsia="Arial Unicode MS" w:hAnsi="Arial" w:cs="Arial"/>
          <w:bCs/>
          <w:sz w:val="22"/>
          <w:szCs w:val="22"/>
          <w:lang w:val="es-CO" w:eastAsia="ar-SA"/>
        </w:rPr>
      </w:pPr>
    </w:p>
    <w:p w:rsidR="003D5575" w:rsidRPr="003D5575" w:rsidRDefault="003D5575" w:rsidP="003D5575">
      <w:pPr>
        <w:widowControl w:val="0"/>
        <w:suppressAutoHyphens/>
        <w:jc w:val="center"/>
        <w:rPr>
          <w:rFonts w:ascii="Arial" w:eastAsia="Arial Unicode MS" w:hAnsi="Arial" w:cs="Arial"/>
          <w:bCs/>
          <w:sz w:val="22"/>
          <w:szCs w:val="22"/>
          <w:lang w:val="es-CO" w:eastAsia="ar-SA"/>
        </w:rPr>
      </w:pPr>
    </w:p>
    <w:p w:rsidR="003D5575" w:rsidRPr="003D5575" w:rsidRDefault="003D5575" w:rsidP="003D5575">
      <w:pPr>
        <w:widowControl w:val="0"/>
        <w:suppressAutoHyphens/>
        <w:jc w:val="center"/>
        <w:rPr>
          <w:rFonts w:ascii="Arial" w:eastAsia="Arial Unicode MS" w:hAnsi="Arial" w:cs="Arial"/>
          <w:bCs/>
          <w:sz w:val="22"/>
          <w:szCs w:val="22"/>
          <w:lang w:val="es-CO" w:eastAsia="ar-SA"/>
        </w:rPr>
      </w:pPr>
    </w:p>
    <w:p w:rsidR="003D5575" w:rsidRPr="003D5575" w:rsidRDefault="003D5575" w:rsidP="003D5575">
      <w:pPr>
        <w:widowControl w:val="0"/>
        <w:suppressAutoHyphens/>
        <w:rPr>
          <w:rFonts w:ascii="Arial" w:eastAsia="Arial Unicode MS" w:hAnsi="Arial" w:cs="Arial"/>
          <w:b/>
          <w:sz w:val="22"/>
          <w:szCs w:val="22"/>
          <w:lang w:val="es-CO" w:eastAsia="ar-SA"/>
        </w:rPr>
      </w:pPr>
      <w:r w:rsidRPr="003D5575">
        <w:rPr>
          <w:rFonts w:ascii="Arial" w:eastAsia="Tahoma" w:hAnsi="Arial" w:cs="Arial"/>
          <w:b/>
          <w:bCs/>
          <w:sz w:val="22"/>
          <w:szCs w:val="22"/>
          <w:lang w:val="es-ES" w:eastAsia="ar-SA"/>
        </w:rPr>
        <w:t xml:space="preserve">Vo. Bo. </w:t>
      </w:r>
      <w:r w:rsidRPr="003D5575">
        <w:rPr>
          <w:rFonts w:ascii="Arial" w:eastAsia="Arial Unicode MS" w:hAnsi="Arial" w:cs="Arial"/>
          <w:b/>
          <w:sz w:val="22"/>
          <w:szCs w:val="22"/>
          <w:lang w:val="es-CO" w:eastAsia="ar-SA"/>
        </w:rPr>
        <w:t xml:space="preserve">SANDRA MILENA CUBILLOS GONZALEZ </w:t>
      </w:r>
    </w:p>
    <w:p w:rsidR="003D5575" w:rsidRPr="003D5575" w:rsidRDefault="003D5575" w:rsidP="003D5575">
      <w:pPr>
        <w:widowControl w:val="0"/>
        <w:suppressAutoHyphens/>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 Jefe Oficina de Gestión Contractual</w:t>
      </w:r>
    </w:p>
    <w:p w:rsidR="003D5575" w:rsidRPr="003D5575" w:rsidRDefault="003D5575" w:rsidP="003D5575">
      <w:pPr>
        <w:widowControl w:val="0"/>
        <w:suppressAutoHyphens/>
        <w:rPr>
          <w:rFonts w:ascii="Arial" w:eastAsia="Arial Unicode MS" w:hAnsi="Arial" w:cs="Arial"/>
          <w:sz w:val="22"/>
          <w:szCs w:val="22"/>
          <w:lang w:val="es-CO" w:eastAsia="ar-SA"/>
        </w:rPr>
      </w:pPr>
    </w:p>
    <w:p w:rsidR="003D5575" w:rsidRPr="003D5575" w:rsidRDefault="003D5575" w:rsidP="003D5575">
      <w:pPr>
        <w:widowControl w:val="0"/>
        <w:suppressAutoHyphens/>
        <w:rPr>
          <w:rFonts w:ascii="Arial" w:eastAsia="Arial Unicode MS" w:hAnsi="Arial" w:cs="Arial"/>
          <w:sz w:val="22"/>
          <w:szCs w:val="22"/>
          <w:lang w:val="es-CO" w:eastAsia="ar-SA"/>
        </w:rPr>
      </w:pPr>
    </w:p>
    <w:p w:rsidR="003D5575" w:rsidRPr="003D5575" w:rsidRDefault="003D5575" w:rsidP="003D5575">
      <w:pPr>
        <w:widowControl w:val="0"/>
        <w:suppressAutoHyphens/>
        <w:rPr>
          <w:rFonts w:ascii="Arial" w:eastAsia="Arial Unicode MS" w:hAnsi="Arial" w:cs="Arial"/>
          <w:sz w:val="22"/>
          <w:szCs w:val="22"/>
          <w:lang w:val="es-CO" w:eastAsia="ar-SA"/>
        </w:rPr>
      </w:pPr>
    </w:p>
    <w:p w:rsidR="003D5575" w:rsidRPr="003D5575" w:rsidRDefault="003D5575" w:rsidP="003D5575">
      <w:pPr>
        <w:widowControl w:val="0"/>
        <w:suppressAutoHyphens/>
        <w:rPr>
          <w:rFonts w:ascii="Arial" w:eastAsia="Arial Unicode MS" w:hAnsi="Arial" w:cs="Arial"/>
          <w:b/>
          <w:sz w:val="22"/>
          <w:szCs w:val="22"/>
          <w:lang w:val="es-CO" w:eastAsia="ar-SA"/>
        </w:rPr>
      </w:pPr>
      <w:r w:rsidRPr="003D5575">
        <w:rPr>
          <w:rFonts w:ascii="Arial" w:eastAsia="Tahoma" w:hAnsi="Arial" w:cs="Arial"/>
          <w:b/>
          <w:bCs/>
          <w:sz w:val="22"/>
          <w:szCs w:val="22"/>
          <w:lang w:val="es-ES" w:eastAsia="ar-SA"/>
        </w:rPr>
        <w:t xml:space="preserve">Vo. Bo. </w:t>
      </w:r>
      <w:r w:rsidRPr="003D5575">
        <w:rPr>
          <w:rFonts w:ascii="Arial" w:eastAsia="Arial Unicode MS" w:hAnsi="Arial" w:cs="Arial"/>
          <w:b/>
          <w:sz w:val="22"/>
          <w:szCs w:val="22"/>
          <w:lang w:val="es-CO" w:eastAsia="ar-SA"/>
        </w:rPr>
        <w:t>URIEL ANTONIO RONCANCIO</w:t>
      </w:r>
    </w:p>
    <w:p w:rsidR="003D5575" w:rsidRPr="003D5575" w:rsidRDefault="003D5575" w:rsidP="003D5575">
      <w:pPr>
        <w:widowControl w:val="0"/>
        <w:suppressAutoHyphens/>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 Subgerente Administrativo</w:t>
      </w:r>
    </w:p>
    <w:p w:rsidR="003D5575" w:rsidRPr="003D5575" w:rsidRDefault="003D5575" w:rsidP="003D5575">
      <w:pPr>
        <w:widowControl w:val="0"/>
        <w:suppressAutoHyphens/>
        <w:rPr>
          <w:rFonts w:ascii="Arial" w:eastAsia="Arial Unicode MS" w:hAnsi="Arial" w:cs="Arial"/>
          <w:sz w:val="22"/>
          <w:szCs w:val="22"/>
          <w:lang w:val="es-CO" w:eastAsia="ar-SA"/>
        </w:rPr>
      </w:pPr>
    </w:p>
    <w:p w:rsidR="003D5575" w:rsidRPr="003D5575" w:rsidRDefault="003D5575" w:rsidP="003D5575">
      <w:pPr>
        <w:widowControl w:val="0"/>
        <w:suppressAutoHyphens/>
        <w:rPr>
          <w:rFonts w:ascii="Arial" w:eastAsia="Arial Unicode MS" w:hAnsi="Arial" w:cs="Arial"/>
          <w:sz w:val="22"/>
          <w:szCs w:val="22"/>
          <w:lang w:val="es-CO" w:eastAsia="ar-SA"/>
        </w:rPr>
      </w:pPr>
    </w:p>
    <w:p w:rsidR="003D5575" w:rsidRPr="003D5575" w:rsidRDefault="003D5575" w:rsidP="003D5575">
      <w:pPr>
        <w:widowControl w:val="0"/>
        <w:suppressAutoHyphens/>
        <w:rPr>
          <w:rFonts w:ascii="Arial" w:eastAsia="Arial Unicode MS" w:hAnsi="Arial" w:cs="Arial"/>
          <w:sz w:val="22"/>
          <w:szCs w:val="22"/>
          <w:lang w:val="es-CO" w:eastAsia="ar-SA"/>
        </w:rPr>
      </w:pPr>
    </w:p>
    <w:p w:rsidR="003D5575" w:rsidRPr="003D5575" w:rsidRDefault="003D5575" w:rsidP="003D5575">
      <w:pPr>
        <w:widowControl w:val="0"/>
        <w:suppressAutoHyphens/>
        <w:rPr>
          <w:rFonts w:ascii="Arial" w:eastAsia="Arial Unicode MS" w:hAnsi="Arial" w:cs="Arial"/>
          <w:b/>
          <w:sz w:val="16"/>
          <w:szCs w:val="22"/>
          <w:lang w:val="es-CO" w:eastAsia="ar-SA"/>
        </w:rPr>
      </w:pPr>
      <w:r w:rsidRPr="003D5575">
        <w:rPr>
          <w:rFonts w:ascii="Arial" w:eastAsia="Arial Unicode MS" w:hAnsi="Arial" w:cs="Arial"/>
          <w:b/>
          <w:sz w:val="16"/>
          <w:szCs w:val="22"/>
          <w:lang w:val="es-CO" w:eastAsia="ar-SA"/>
        </w:rPr>
        <w:t>CORREDORES COLOMBIANOS DE SEGUROS (CORRECOL SA.)</w:t>
      </w: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Default="003D5575" w:rsidP="003D5575">
      <w:pPr>
        <w:widowControl w:val="0"/>
        <w:suppressAutoHyphens/>
        <w:ind w:left="1410" w:hanging="1410"/>
        <w:rPr>
          <w:rFonts w:ascii="Arial" w:eastAsia="Arial Unicode MS" w:hAnsi="Arial" w:cs="Arial"/>
          <w:sz w:val="22"/>
          <w:szCs w:val="22"/>
          <w:lang w:val="es-CO" w:eastAsia="ar-SA"/>
        </w:rPr>
      </w:pPr>
    </w:p>
    <w:p w:rsidR="007B7325" w:rsidRDefault="007B7325" w:rsidP="003D5575">
      <w:pPr>
        <w:widowControl w:val="0"/>
        <w:suppressAutoHyphens/>
        <w:ind w:left="1410" w:hanging="1410"/>
        <w:rPr>
          <w:rFonts w:ascii="Arial" w:eastAsia="Arial Unicode MS" w:hAnsi="Arial" w:cs="Arial"/>
          <w:sz w:val="22"/>
          <w:szCs w:val="22"/>
          <w:lang w:val="es-CO" w:eastAsia="ar-SA"/>
        </w:rPr>
      </w:pPr>
    </w:p>
    <w:p w:rsidR="007B7325" w:rsidRDefault="007B7325" w:rsidP="003D5575">
      <w:pPr>
        <w:widowControl w:val="0"/>
        <w:suppressAutoHyphens/>
        <w:ind w:left="1410" w:hanging="1410"/>
        <w:rPr>
          <w:rFonts w:ascii="Arial" w:eastAsia="Arial Unicode MS" w:hAnsi="Arial" w:cs="Arial"/>
          <w:sz w:val="22"/>
          <w:szCs w:val="22"/>
          <w:lang w:val="es-CO" w:eastAsia="ar-SA"/>
        </w:rPr>
      </w:pPr>
    </w:p>
    <w:p w:rsidR="007B7325" w:rsidRDefault="007B7325" w:rsidP="003D5575">
      <w:pPr>
        <w:widowControl w:val="0"/>
        <w:suppressAutoHyphens/>
        <w:ind w:left="1410" w:hanging="1410"/>
        <w:rPr>
          <w:rFonts w:ascii="Arial" w:eastAsia="Arial Unicode MS" w:hAnsi="Arial" w:cs="Arial"/>
          <w:sz w:val="22"/>
          <w:szCs w:val="22"/>
          <w:lang w:val="es-CO" w:eastAsia="ar-SA"/>
        </w:rPr>
      </w:pPr>
    </w:p>
    <w:p w:rsidR="007B7325" w:rsidRDefault="007B7325" w:rsidP="003D5575">
      <w:pPr>
        <w:widowControl w:val="0"/>
        <w:suppressAutoHyphens/>
        <w:ind w:left="1410" w:hanging="1410"/>
        <w:rPr>
          <w:rFonts w:ascii="Arial" w:eastAsia="Arial Unicode MS" w:hAnsi="Arial" w:cs="Arial"/>
          <w:sz w:val="22"/>
          <w:szCs w:val="22"/>
          <w:lang w:val="es-CO" w:eastAsia="ar-SA"/>
        </w:rPr>
      </w:pPr>
    </w:p>
    <w:p w:rsidR="007B7325" w:rsidRDefault="007B7325" w:rsidP="003D5575">
      <w:pPr>
        <w:widowControl w:val="0"/>
        <w:suppressAutoHyphens/>
        <w:ind w:left="1410" w:hanging="1410"/>
        <w:rPr>
          <w:rFonts w:ascii="Arial" w:eastAsia="Arial Unicode MS" w:hAnsi="Arial" w:cs="Arial"/>
          <w:sz w:val="22"/>
          <w:szCs w:val="22"/>
          <w:lang w:val="es-CO" w:eastAsia="ar-SA"/>
        </w:rPr>
      </w:pPr>
    </w:p>
    <w:p w:rsidR="007B7325" w:rsidRDefault="007B7325" w:rsidP="003D5575">
      <w:pPr>
        <w:widowControl w:val="0"/>
        <w:suppressAutoHyphens/>
        <w:ind w:left="1410" w:hanging="1410"/>
        <w:rPr>
          <w:rFonts w:ascii="Arial" w:eastAsia="Arial Unicode MS" w:hAnsi="Arial" w:cs="Arial"/>
          <w:sz w:val="22"/>
          <w:szCs w:val="22"/>
          <w:lang w:val="es-CO" w:eastAsia="ar-SA"/>
        </w:rPr>
      </w:pPr>
    </w:p>
    <w:p w:rsidR="007B7325" w:rsidRDefault="007B7325" w:rsidP="003D5575">
      <w:pPr>
        <w:widowControl w:val="0"/>
        <w:suppressAutoHyphens/>
        <w:ind w:left="1410" w:hanging="1410"/>
        <w:rPr>
          <w:rFonts w:ascii="Arial" w:eastAsia="Arial Unicode MS" w:hAnsi="Arial" w:cs="Arial"/>
          <w:sz w:val="22"/>
          <w:szCs w:val="22"/>
          <w:lang w:val="es-CO" w:eastAsia="ar-SA"/>
        </w:rPr>
      </w:pPr>
    </w:p>
    <w:p w:rsidR="007B7325" w:rsidRDefault="007B7325" w:rsidP="003D5575">
      <w:pPr>
        <w:widowControl w:val="0"/>
        <w:suppressAutoHyphens/>
        <w:ind w:left="1410" w:hanging="1410"/>
        <w:rPr>
          <w:rFonts w:ascii="Arial" w:eastAsia="Arial Unicode MS" w:hAnsi="Arial" w:cs="Arial"/>
          <w:sz w:val="22"/>
          <w:szCs w:val="22"/>
          <w:lang w:val="es-CO" w:eastAsia="ar-SA"/>
        </w:rPr>
      </w:pPr>
    </w:p>
    <w:p w:rsidR="007B7325" w:rsidRDefault="007B7325" w:rsidP="003D5575">
      <w:pPr>
        <w:widowControl w:val="0"/>
        <w:suppressAutoHyphens/>
        <w:ind w:left="1410" w:hanging="1410"/>
        <w:rPr>
          <w:rFonts w:ascii="Arial" w:eastAsia="Arial Unicode MS" w:hAnsi="Arial" w:cs="Arial"/>
          <w:sz w:val="22"/>
          <w:szCs w:val="22"/>
          <w:lang w:val="es-CO" w:eastAsia="ar-SA"/>
        </w:rPr>
      </w:pPr>
    </w:p>
    <w:p w:rsidR="007B7325" w:rsidRDefault="007B7325" w:rsidP="003D5575">
      <w:pPr>
        <w:widowControl w:val="0"/>
        <w:suppressAutoHyphens/>
        <w:ind w:left="1410" w:hanging="1410"/>
        <w:rPr>
          <w:rFonts w:ascii="Arial" w:eastAsia="Arial Unicode MS" w:hAnsi="Arial" w:cs="Arial"/>
          <w:sz w:val="22"/>
          <w:szCs w:val="22"/>
          <w:lang w:val="es-CO" w:eastAsia="ar-SA"/>
        </w:rPr>
      </w:pPr>
    </w:p>
    <w:p w:rsidR="007B7325" w:rsidRDefault="007B7325" w:rsidP="003D5575">
      <w:pPr>
        <w:widowControl w:val="0"/>
        <w:suppressAutoHyphens/>
        <w:ind w:left="1410" w:hanging="1410"/>
        <w:rPr>
          <w:rFonts w:ascii="Arial" w:eastAsia="Arial Unicode MS" w:hAnsi="Arial" w:cs="Arial"/>
          <w:sz w:val="22"/>
          <w:szCs w:val="22"/>
          <w:lang w:val="es-CO" w:eastAsia="ar-SA"/>
        </w:rPr>
      </w:pPr>
    </w:p>
    <w:p w:rsidR="007B7325" w:rsidRPr="003D5575" w:rsidRDefault="007B732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jc w:val="center"/>
        <w:rPr>
          <w:rFonts w:ascii="Arial" w:eastAsia="Times New Roman" w:hAnsi="Arial" w:cs="Arial"/>
          <w:b/>
          <w:iCs/>
          <w:lang w:val="es-ES"/>
        </w:rPr>
      </w:pPr>
      <w:bookmarkStart w:id="20" w:name="FORMATO1"/>
      <w:r w:rsidRPr="003D5575">
        <w:rPr>
          <w:rFonts w:ascii="Arial" w:eastAsia="Times New Roman" w:hAnsi="Arial" w:cs="Arial"/>
          <w:b/>
          <w:iCs/>
          <w:lang w:val="es-ES"/>
        </w:rPr>
        <w:t>FORMATO Nº 1</w:t>
      </w:r>
    </w:p>
    <w:bookmarkEnd w:id="20"/>
    <w:p w:rsidR="003D5575" w:rsidRPr="003D5575" w:rsidRDefault="003D5575" w:rsidP="003D5575">
      <w:pPr>
        <w:widowControl w:val="0"/>
        <w:tabs>
          <w:tab w:val="left" w:pos="360"/>
          <w:tab w:val="center" w:pos="6066"/>
          <w:tab w:val="right" w:pos="11052"/>
        </w:tabs>
        <w:suppressAutoHyphens/>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CARTA DE PRESENTACION DE LA OFERTA</w:t>
      </w:r>
    </w:p>
    <w:p w:rsidR="003D5575" w:rsidRPr="003D5575" w:rsidRDefault="003D5575" w:rsidP="003D5575">
      <w:pPr>
        <w:widowControl w:val="0"/>
        <w:tabs>
          <w:tab w:val="left" w:pos="360"/>
          <w:tab w:val="center" w:pos="6066"/>
          <w:tab w:val="right" w:pos="11052"/>
        </w:tabs>
        <w:suppressAutoHyphens/>
        <w:jc w:val="center"/>
        <w:rPr>
          <w:rFonts w:ascii="Arial" w:eastAsia="Arial Unicode MS" w:hAnsi="Arial" w:cs="Arial"/>
          <w:sz w:val="22"/>
          <w:szCs w:val="22"/>
          <w:lang w:val="es-CO" w:eastAsia="ar-SA"/>
        </w:rPr>
      </w:pPr>
    </w:p>
    <w:p w:rsidR="003D5575" w:rsidRPr="003D5575" w:rsidRDefault="003D5575" w:rsidP="003D5575">
      <w:pPr>
        <w:widowControl w:val="0"/>
        <w:tabs>
          <w:tab w:val="left" w:pos="360"/>
          <w:tab w:val="center" w:pos="6066"/>
          <w:tab w:val="right" w:pos="11052"/>
        </w:tabs>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Ciudad y fecha</w:t>
      </w:r>
    </w:p>
    <w:p w:rsidR="003D5575" w:rsidRPr="003D5575" w:rsidRDefault="003D5575" w:rsidP="003D5575">
      <w:pPr>
        <w:widowControl w:val="0"/>
        <w:tabs>
          <w:tab w:val="left" w:pos="360"/>
          <w:tab w:val="center" w:pos="6066"/>
          <w:tab w:val="right" w:pos="11052"/>
        </w:tabs>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Señores </w:t>
      </w:r>
    </w:p>
    <w:p w:rsidR="003D5575" w:rsidRPr="003D5575" w:rsidRDefault="003D5575" w:rsidP="003D5575">
      <w:pPr>
        <w:widowControl w:val="0"/>
        <w:tabs>
          <w:tab w:val="left" w:pos="360"/>
          <w:tab w:val="center" w:pos="6066"/>
          <w:tab w:val="right" w:pos="11052"/>
        </w:tabs>
        <w:suppressAutoHyphens/>
        <w:jc w:val="both"/>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EMPRESA DE LICORES DE CUNDINAMARCA</w:t>
      </w:r>
    </w:p>
    <w:p w:rsidR="003D5575" w:rsidRPr="003D5575" w:rsidRDefault="003D5575" w:rsidP="003D5575">
      <w:pPr>
        <w:widowControl w:val="0"/>
        <w:tabs>
          <w:tab w:val="left" w:pos="360"/>
          <w:tab w:val="center" w:pos="6066"/>
          <w:tab w:val="right" w:pos="11052"/>
        </w:tabs>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Ciudad</w:t>
      </w:r>
    </w:p>
    <w:p w:rsidR="003D5575" w:rsidRPr="003D5575" w:rsidRDefault="003D5575" w:rsidP="003D5575">
      <w:pPr>
        <w:widowControl w:val="0"/>
        <w:tabs>
          <w:tab w:val="left" w:pos="360"/>
          <w:tab w:val="center" w:pos="6066"/>
          <w:tab w:val="right" w:pos="11052"/>
        </w:tabs>
        <w:suppressAutoHyphens/>
        <w:jc w:val="both"/>
        <w:rPr>
          <w:rFonts w:ascii="Arial" w:eastAsia="Arial Unicode MS" w:hAnsi="Arial" w:cs="Arial"/>
          <w:sz w:val="22"/>
          <w:szCs w:val="22"/>
          <w:lang w:val="es-CO" w:eastAsia="ar-SA"/>
        </w:rPr>
      </w:pPr>
    </w:p>
    <w:p w:rsidR="003D5575" w:rsidRPr="003D5575" w:rsidRDefault="003D5575" w:rsidP="003D5575">
      <w:pPr>
        <w:widowControl w:val="0"/>
        <w:tabs>
          <w:tab w:val="left" w:pos="360"/>
          <w:tab w:val="center" w:pos="6066"/>
          <w:tab w:val="right" w:pos="11052"/>
        </w:tabs>
        <w:suppressAutoHyphens/>
        <w:jc w:val="both"/>
        <w:rPr>
          <w:rFonts w:ascii="Arial" w:eastAsia="Arial Unicode MS" w:hAnsi="Arial" w:cs="Arial"/>
          <w:sz w:val="22"/>
          <w:szCs w:val="22"/>
          <w:lang w:val="es-CO" w:eastAsia="ar-SA"/>
        </w:rPr>
      </w:pPr>
    </w:p>
    <w:p w:rsidR="003D5575" w:rsidRPr="003D5575" w:rsidRDefault="003D5575" w:rsidP="003D5575">
      <w:pPr>
        <w:widowControl w:val="0"/>
        <w:tabs>
          <w:tab w:val="left" w:pos="360"/>
          <w:tab w:val="center" w:pos="6066"/>
          <w:tab w:val="right" w:pos="11052"/>
        </w:tabs>
        <w:suppressAutoHyphens/>
        <w:jc w:val="both"/>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 xml:space="preserve">ASUNTO: INVITACIÓN No. </w:t>
      </w:r>
    </w:p>
    <w:p w:rsidR="003D5575" w:rsidRPr="003D5575" w:rsidRDefault="003D5575" w:rsidP="003D5575">
      <w:pPr>
        <w:widowControl w:val="0"/>
        <w:tabs>
          <w:tab w:val="left" w:pos="360"/>
          <w:tab w:val="center" w:pos="6066"/>
          <w:tab w:val="right" w:pos="11052"/>
        </w:tabs>
        <w:suppressAutoHyphens/>
        <w:jc w:val="both"/>
        <w:rPr>
          <w:rFonts w:ascii="Arial" w:eastAsia="Arial Unicode MS" w:hAnsi="Arial" w:cs="Arial"/>
          <w:sz w:val="22"/>
          <w:szCs w:val="22"/>
          <w:lang w:val="es-CO" w:eastAsia="ar-SA"/>
        </w:rPr>
      </w:pPr>
    </w:p>
    <w:p w:rsidR="003D5575" w:rsidRPr="003D5575" w:rsidRDefault="003D5575" w:rsidP="003D5575">
      <w:pPr>
        <w:widowControl w:val="0"/>
        <w:tabs>
          <w:tab w:val="left" w:pos="360"/>
          <w:tab w:val="center" w:pos="6066"/>
          <w:tab w:val="right" w:pos="11052"/>
        </w:tabs>
        <w:suppressAutoHyphens/>
        <w:jc w:val="both"/>
        <w:rPr>
          <w:rFonts w:ascii="Arial" w:eastAsia="Arial Unicode MS" w:hAnsi="Arial" w:cs="Arial"/>
          <w:sz w:val="22"/>
          <w:szCs w:val="22"/>
          <w:lang w:val="es-CO" w:eastAsia="ar-SA"/>
        </w:rPr>
      </w:pPr>
    </w:p>
    <w:p w:rsidR="003D5575" w:rsidRPr="003D5575" w:rsidRDefault="003D5575" w:rsidP="003D5575">
      <w:pPr>
        <w:widowControl w:val="0"/>
        <w:tabs>
          <w:tab w:val="left" w:pos="360"/>
          <w:tab w:val="center" w:pos="6066"/>
          <w:tab w:val="right" w:pos="11052"/>
        </w:tabs>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Apreciado Señor:</w:t>
      </w:r>
    </w:p>
    <w:p w:rsidR="003D5575" w:rsidRPr="003D5575" w:rsidRDefault="003D5575" w:rsidP="003D5575">
      <w:pPr>
        <w:widowControl w:val="0"/>
        <w:tabs>
          <w:tab w:val="left" w:pos="360"/>
          <w:tab w:val="center" w:pos="6066"/>
          <w:tab w:val="right" w:pos="11052"/>
        </w:tabs>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Nosotros los suscritos:......................................................................... ........de conformidad con las condiciones que se estipulan en los documentos de la invitación Abierta no. 011 de 2019 presentamos la siguiente OFERTA cuyo es: </w:t>
      </w:r>
      <w:r w:rsidRPr="003D5575">
        <w:rPr>
          <w:rFonts w:ascii="Arial" w:eastAsia="Arial Unicode MS" w:hAnsi="Arial" w:cs="Arial"/>
          <w:color w:val="000000"/>
          <w:sz w:val="22"/>
          <w:szCs w:val="22"/>
          <w:lang w:val="es-ES" w:eastAsia="ar-SA"/>
        </w:rPr>
        <w:t>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w:t>
      </w: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Declaramos asimismo bajo la gravedad del juramento:</w:t>
      </w:r>
    </w:p>
    <w:p w:rsidR="003D5575" w:rsidRPr="003D5575" w:rsidRDefault="003D5575" w:rsidP="003D5575">
      <w:pPr>
        <w:widowControl w:val="0"/>
        <w:tabs>
          <w:tab w:val="left" w:pos="360"/>
          <w:tab w:val="center" w:pos="6066"/>
          <w:tab w:val="right" w:pos="11052"/>
        </w:tabs>
        <w:suppressAutoHyphens/>
        <w:jc w:val="both"/>
        <w:rPr>
          <w:rFonts w:ascii="Arial" w:eastAsia="Arial Unicode MS" w:hAnsi="Arial" w:cs="Arial"/>
          <w:b/>
          <w:bCs/>
          <w:sz w:val="22"/>
          <w:szCs w:val="22"/>
          <w:lang w:val="es-CO" w:eastAsia="ar-SA"/>
        </w:rPr>
      </w:pPr>
    </w:p>
    <w:p w:rsidR="003D5575" w:rsidRPr="003D5575" w:rsidRDefault="003D5575" w:rsidP="003D5575">
      <w:pPr>
        <w:widowControl w:val="0"/>
        <w:numPr>
          <w:ilvl w:val="0"/>
          <w:numId w:val="2"/>
        </w:numPr>
        <w:tabs>
          <w:tab w:val="left" w:pos="360"/>
          <w:tab w:val="left" w:pos="1800"/>
          <w:tab w:val="center" w:pos="7506"/>
          <w:tab w:val="right" w:pos="12492"/>
        </w:tabs>
        <w:suppressAutoHyphens/>
        <w:ind w:left="36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Que esta OFERTA y el Contrato que llegare a celebrarse solo compromete a los firmantes de esta carta.</w:t>
      </w:r>
    </w:p>
    <w:p w:rsidR="003D5575" w:rsidRPr="003D5575" w:rsidRDefault="003D5575" w:rsidP="003D5575">
      <w:pPr>
        <w:widowControl w:val="0"/>
        <w:numPr>
          <w:ilvl w:val="0"/>
          <w:numId w:val="2"/>
        </w:numPr>
        <w:tabs>
          <w:tab w:val="left" w:pos="360"/>
          <w:tab w:val="left" w:pos="1800"/>
          <w:tab w:val="center" w:pos="7506"/>
          <w:tab w:val="right" w:pos="12492"/>
        </w:tabs>
        <w:suppressAutoHyphens/>
        <w:ind w:left="36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Que ninguna entidad o persona distinta de los firmantes tiene interés comercial en esta OFERTA ni en el Contrato que de ella se derive.</w:t>
      </w:r>
    </w:p>
    <w:p w:rsidR="003D5575" w:rsidRPr="003D5575" w:rsidRDefault="003D5575" w:rsidP="003D5575">
      <w:pPr>
        <w:widowControl w:val="0"/>
        <w:numPr>
          <w:ilvl w:val="0"/>
          <w:numId w:val="2"/>
        </w:numPr>
        <w:tabs>
          <w:tab w:val="left" w:pos="360"/>
          <w:tab w:val="left" w:pos="1800"/>
          <w:tab w:val="center" w:pos="7506"/>
          <w:tab w:val="right" w:pos="12492"/>
        </w:tabs>
        <w:suppressAutoHyphens/>
        <w:ind w:left="36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Que conocemos en su totalidad las condiciones de contratación de la INVITACIÓN y demás documentos de las condiciones de contratación y aceptamos los requisitos en ellos contenidos. </w:t>
      </w:r>
    </w:p>
    <w:p w:rsidR="003D5575" w:rsidRPr="003D5575" w:rsidRDefault="003D5575" w:rsidP="003D5575">
      <w:pPr>
        <w:widowControl w:val="0"/>
        <w:numPr>
          <w:ilvl w:val="0"/>
          <w:numId w:val="2"/>
        </w:numPr>
        <w:tabs>
          <w:tab w:val="left" w:pos="360"/>
          <w:tab w:val="left" w:pos="1800"/>
          <w:tab w:val="center" w:pos="7506"/>
          <w:tab w:val="right" w:pos="12492"/>
        </w:tabs>
        <w:suppressAutoHyphens/>
        <w:ind w:left="36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Que hemos recibido las aclaraciones dadas por la Empresa de Licores de Cundinamarca y estamos de acuerdo.</w:t>
      </w:r>
    </w:p>
    <w:p w:rsidR="003D5575" w:rsidRPr="003D5575" w:rsidRDefault="003D5575" w:rsidP="003D5575">
      <w:pPr>
        <w:widowControl w:val="0"/>
        <w:numPr>
          <w:ilvl w:val="0"/>
          <w:numId w:val="2"/>
        </w:numPr>
        <w:tabs>
          <w:tab w:val="left" w:pos="360"/>
          <w:tab w:val="left" w:pos="1800"/>
          <w:tab w:val="center" w:pos="7506"/>
          <w:tab w:val="right" w:pos="12492"/>
        </w:tabs>
        <w:suppressAutoHyphens/>
        <w:ind w:left="36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Que hemos recibido los documentos que integran las condiciones de contratación y aceptamos su contenido.</w:t>
      </w:r>
    </w:p>
    <w:p w:rsidR="003D5575" w:rsidRPr="003D5575" w:rsidRDefault="003D5575" w:rsidP="003D5575">
      <w:pPr>
        <w:widowControl w:val="0"/>
        <w:numPr>
          <w:ilvl w:val="0"/>
          <w:numId w:val="2"/>
        </w:numPr>
        <w:tabs>
          <w:tab w:val="left" w:pos="360"/>
          <w:tab w:val="left" w:pos="1800"/>
          <w:tab w:val="center" w:pos="7506"/>
          <w:tab w:val="right" w:pos="12492"/>
        </w:tabs>
        <w:suppressAutoHyphens/>
        <w:ind w:left="36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Que haremos los trámites necesarios para la firma y legalización del Contrato el día siguiente de la aceptación de la Oferta.</w:t>
      </w:r>
    </w:p>
    <w:p w:rsidR="003D5575" w:rsidRPr="003D5575" w:rsidRDefault="003D5575" w:rsidP="003D5575">
      <w:pPr>
        <w:widowControl w:val="0"/>
        <w:numPr>
          <w:ilvl w:val="0"/>
          <w:numId w:val="2"/>
        </w:numPr>
        <w:tabs>
          <w:tab w:val="left" w:pos="360"/>
          <w:tab w:val="left" w:pos="1800"/>
          <w:tab w:val="center" w:pos="7506"/>
          <w:tab w:val="right" w:pos="12492"/>
        </w:tabs>
        <w:suppressAutoHyphens/>
        <w:ind w:left="36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Que no nos hallamos incurso en causal alguna de inhabilidad e incompatibilidad de las señaladas en la ley y no nos encontramos en ninguno de los eventos de prohibiciones especiales para contratar, ni en conflicto de intereses.</w:t>
      </w:r>
    </w:p>
    <w:p w:rsidR="003D5575" w:rsidRPr="003D5575" w:rsidRDefault="003D5575" w:rsidP="003D5575">
      <w:pPr>
        <w:widowControl w:val="0"/>
        <w:numPr>
          <w:ilvl w:val="0"/>
          <w:numId w:val="2"/>
        </w:numPr>
        <w:tabs>
          <w:tab w:val="left" w:pos="360"/>
          <w:tab w:val="left" w:pos="1800"/>
          <w:tab w:val="center" w:pos="7506"/>
          <w:tab w:val="right" w:pos="12492"/>
        </w:tabs>
        <w:suppressAutoHyphens/>
        <w:ind w:left="36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Que nos comprometemos a cumplir totalmente los servicios en los plazos estipulados en las condiciones de contratación. </w:t>
      </w:r>
    </w:p>
    <w:p w:rsidR="003D5575" w:rsidRPr="003D5575" w:rsidRDefault="003D5575" w:rsidP="003D5575">
      <w:pPr>
        <w:widowControl w:val="0"/>
        <w:numPr>
          <w:ilvl w:val="0"/>
          <w:numId w:val="2"/>
        </w:numPr>
        <w:tabs>
          <w:tab w:val="left" w:pos="360"/>
          <w:tab w:val="left" w:pos="1800"/>
          <w:tab w:val="center" w:pos="7506"/>
          <w:tab w:val="right" w:pos="12492"/>
        </w:tabs>
        <w:suppressAutoHyphens/>
        <w:ind w:left="36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Que responderé(mos) por la calidad de los bienes y servicios contratados, sin perjuicio de la constitución de la garantía.</w:t>
      </w:r>
    </w:p>
    <w:p w:rsidR="003D5575" w:rsidRPr="003D5575" w:rsidRDefault="003D5575" w:rsidP="003D5575">
      <w:pPr>
        <w:widowControl w:val="0"/>
        <w:numPr>
          <w:ilvl w:val="0"/>
          <w:numId w:val="2"/>
        </w:numPr>
        <w:tabs>
          <w:tab w:val="left" w:pos="360"/>
          <w:tab w:val="left" w:pos="1800"/>
          <w:tab w:val="center" w:pos="7506"/>
          <w:tab w:val="right" w:pos="12492"/>
        </w:tabs>
        <w:suppressAutoHyphens/>
        <w:ind w:left="36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Que acepto (amos) las especificaciones técnicas de las condiciones de contratación. </w:t>
      </w:r>
    </w:p>
    <w:p w:rsidR="003D5575" w:rsidRPr="003D5575" w:rsidRDefault="003D5575" w:rsidP="003D5575">
      <w:pPr>
        <w:widowControl w:val="0"/>
        <w:numPr>
          <w:ilvl w:val="0"/>
          <w:numId w:val="2"/>
        </w:numPr>
        <w:tabs>
          <w:tab w:val="left" w:pos="360"/>
          <w:tab w:val="left" w:pos="1800"/>
          <w:tab w:val="center" w:pos="7506"/>
          <w:tab w:val="right" w:pos="12492"/>
        </w:tabs>
        <w:suppressAutoHyphens/>
        <w:ind w:left="36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Los servicios y bienes que ofrezco son de carácter _________________ (nacional o extranjero).</w:t>
      </w:r>
    </w:p>
    <w:p w:rsidR="003D5575" w:rsidRPr="003D5575" w:rsidRDefault="003D5575" w:rsidP="003D5575">
      <w:pPr>
        <w:widowControl w:val="0"/>
        <w:numPr>
          <w:ilvl w:val="0"/>
          <w:numId w:val="2"/>
        </w:numPr>
        <w:tabs>
          <w:tab w:val="left" w:pos="360"/>
          <w:tab w:val="left" w:pos="1800"/>
          <w:tab w:val="center" w:pos="7506"/>
          <w:tab w:val="right" w:pos="12492"/>
        </w:tabs>
        <w:suppressAutoHyphens/>
        <w:ind w:left="36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Que la presente OFERTA consta de (  ) folios, debidamente numerados y rubricados. </w:t>
      </w:r>
    </w:p>
    <w:p w:rsidR="003D5575" w:rsidRPr="003D5575" w:rsidRDefault="003D5575" w:rsidP="003D5575">
      <w:pPr>
        <w:widowControl w:val="0"/>
        <w:numPr>
          <w:ilvl w:val="0"/>
          <w:numId w:val="2"/>
        </w:numPr>
        <w:tabs>
          <w:tab w:val="left" w:pos="360"/>
          <w:tab w:val="left" w:pos="1800"/>
          <w:tab w:val="center" w:pos="7506"/>
          <w:tab w:val="right" w:pos="12492"/>
        </w:tabs>
        <w:suppressAutoHyphens/>
        <w:ind w:left="36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Afirmo, que el OFERENTE o los socios de la persona jurídica, o cada uno de los integrantes del consorcio o unión temporal, y que no somos responsables fiscales del Estado. </w:t>
      </w:r>
    </w:p>
    <w:p w:rsidR="003D5575" w:rsidRPr="003D5575" w:rsidRDefault="003D5575" w:rsidP="003D5575">
      <w:pPr>
        <w:widowControl w:val="0"/>
        <w:numPr>
          <w:ilvl w:val="0"/>
          <w:numId w:val="2"/>
        </w:numPr>
        <w:tabs>
          <w:tab w:val="left" w:pos="360"/>
          <w:tab w:val="left" w:pos="1800"/>
          <w:tab w:val="center" w:pos="7506"/>
          <w:tab w:val="right" w:pos="12492"/>
        </w:tabs>
        <w:suppressAutoHyphens/>
        <w:ind w:left="360"/>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Que la OFERTA tiene una validez de noventa (90) días calendario contados a partir de la fecha de cierre de la CONVOCATORÍA.</w:t>
      </w:r>
    </w:p>
    <w:p w:rsidR="003D5575" w:rsidRPr="003D5575" w:rsidRDefault="003D5575" w:rsidP="003D5575">
      <w:pPr>
        <w:widowControl w:val="0"/>
        <w:tabs>
          <w:tab w:val="left" w:pos="360"/>
          <w:tab w:val="center" w:pos="6066"/>
          <w:tab w:val="right" w:pos="11052"/>
        </w:tabs>
        <w:suppressAutoHyphens/>
        <w:jc w:val="both"/>
        <w:rPr>
          <w:rFonts w:ascii="Arial" w:eastAsia="Arial Unicode MS" w:hAnsi="Arial" w:cs="Arial"/>
          <w:b/>
          <w:sz w:val="22"/>
          <w:szCs w:val="22"/>
          <w:lang w:val="es-CO" w:eastAsia="ar-SA"/>
        </w:rPr>
      </w:pPr>
    </w:p>
    <w:p w:rsidR="003D5575" w:rsidRPr="003D5575" w:rsidRDefault="003D5575" w:rsidP="003D5575">
      <w:pPr>
        <w:widowControl w:val="0"/>
        <w:tabs>
          <w:tab w:val="left" w:pos="360"/>
          <w:tab w:val="center" w:pos="6066"/>
          <w:tab w:val="right" w:pos="11052"/>
        </w:tabs>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Adicionalmente me comprometo a cumplir con los requerimientos técnicos establecidos en la presente invitación.</w:t>
      </w:r>
    </w:p>
    <w:p w:rsidR="003D5575" w:rsidRPr="003D5575" w:rsidRDefault="003D5575" w:rsidP="003D5575">
      <w:pPr>
        <w:widowControl w:val="0"/>
        <w:tabs>
          <w:tab w:val="left" w:pos="360"/>
          <w:tab w:val="center" w:pos="6066"/>
          <w:tab w:val="right" w:pos="11052"/>
        </w:tabs>
        <w:suppressAutoHyphens/>
        <w:jc w:val="both"/>
        <w:rPr>
          <w:rFonts w:ascii="Arial" w:eastAsia="Arial Unicode MS" w:hAnsi="Arial" w:cs="Arial"/>
          <w:sz w:val="22"/>
          <w:szCs w:val="22"/>
          <w:lang w:val="es-CO" w:eastAsia="ar-SA"/>
        </w:rPr>
      </w:pPr>
    </w:p>
    <w:p w:rsidR="003D5575" w:rsidRPr="003D5575" w:rsidRDefault="003D5575" w:rsidP="003D5575">
      <w:pPr>
        <w:widowControl w:val="0"/>
        <w:tabs>
          <w:tab w:val="left" w:pos="360"/>
          <w:tab w:val="center" w:pos="6066"/>
          <w:tab w:val="right" w:pos="11052"/>
        </w:tabs>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Atentamente,</w:t>
      </w:r>
    </w:p>
    <w:p w:rsidR="003D5575" w:rsidRPr="003D5575" w:rsidRDefault="003D5575" w:rsidP="003D5575">
      <w:pPr>
        <w:widowControl w:val="0"/>
        <w:tabs>
          <w:tab w:val="left" w:pos="360"/>
          <w:tab w:val="center" w:pos="6066"/>
          <w:tab w:val="right" w:pos="11052"/>
        </w:tabs>
        <w:suppressAutoHyphens/>
        <w:jc w:val="both"/>
        <w:rPr>
          <w:rFonts w:ascii="Arial" w:eastAsia="Arial Unicode MS" w:hAnsi="Arial" w:cs="Arial"/>
          <w:sz w:val="22"/>
          <w:szCs w:val="22"/>
          <w:lang w:val="es-CO" w:eastAsia="ar-SA"/>
        </w:rPr>
      </w:pPr>
    </w:p>
    <w:p w:rsidR="003D5575" w:rsidRPr="003D5575" w:rsidRDefault="003D5575" w:rsidP="003D5575">
      <w:pPr>
        <w:widowControl w:val="0"/>
        <w:tabs>
          <w:tab w:val="left" w:pos="360"/>
          <w:tab w:val="center" w:pos="6066"/>
          <w:tab w:val="right" w:pos="11052"/>
        </w:tabs>
        <w:suppressAutoHyphens/>
        <w:jc w:val="both"/>
        <w:rPr>
          <w:rFonts w:ascii="Arial" w:eastAsia="Arial Unicode MS" w:hAnsi="Arial" w:cs="Arial"/>
          <w:sz w:val="22"/>
          <w:szCs w:val="22"/>
          <w:lang w:val="es-CO" w:eastAsia="ar-SA"/>
        </w:rPr>
      </w:pPr>
    </w:p>
    <w:p w:rsidR="003D5575" w:rsidRPr="003D5575" w:rsidRDefault="003D5575" w:rsidP="003D5575">
      <w:pPr>
        <w:widowControl w:val="0"/>
        <w:tabs>
          <w:tab w:val="left" w:pos="360"/>
          <w:tab w:val="center" w:pos="6066"/>
          <w:tab w:val="right" w:pos="11052"/>
        </w:tabs>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Firma</w:t>
      </w:r>
    </w:p>
    <w:p w:rsidR="003D5575" w:rsidRPr="003D5575" w:rsidRDefault="003D5575" w:rsidP="003D5575">
      <w:pPr>
        <w:widowControl w:val="0"/>
        <w:tabs>
          <w:tab w:val="left" w:pos="360"/>
          <w:tab w:val="center" w:pos="6066"/>
          <w:tab w:val="right" w:pos="11052"/>
        </w:tabs>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Nombre</w:t>
      </w:r>
    </w:p>
    <w:p w:rsidR="003D5575" w:rsidRPr="003D5575" w:rsidRDefault="003D5575" w:rsidP="003D5575">
      <w:pPr>
        <w:widowControl w:val="0"/>
        <w:tabs>
          <w:tab w:val="left" w:pos="360"/>
          <w:tab w:val="center" w:pos="6066"/>
          <w:tab w:val="right" w:pos="11052"/>
        </w:tabs>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Cargo</w:t>
      </w:r>
    </w:p>
    <w:p w:rsidR="003D5575" w:rsidRPr="003D5575" w:rsidRDefault="003D5575" w:rsidP="003D5575">
      <w:pPr>
        <w:widowControl w:val="0"/>
        <w:tabs>
          <w:tab w:val="left" w:pos="360"/>
          <w:tab w:val="center" w:pos="6066"/>
          <w:tab w:val="right" w:pos="11052"/>
        </w:tabs>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C.C. Nº....... de ......................................</w:t>
      </w:r>
    </w:p>
    <w:p w:rsidR="003D5575" w:rsidRPr="003D5575" w:rsidRDefault="003D5575" w:rsidP="003D5575">
      <w:pPr>
        <w:widowControl w:val="0"/>
        <w:tabs>
          <w:tab w:val="left" w:pos="360"/>
          <w:tab w:val="center" w:pos="6066"/>
          <w:tab w:val="right" w:pos="11052"/>
        </w:tabs>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Razón Social..........................................</w:t>
      </w:r>
    </w:p>
    <w:p w:rsidR="003D5575" w:rsidRPr="003D5575" w:rsidRDefault="003D5575" w:rsidP="003D5575">
      <w:pPr>
        <w:widowControl w:val="0"/>
        <w:tabs>
          <w:tab w:val="left" w:pos="360"/>
          <w:tab w:val="center" w:pos="6066"/>
          <w:tab w:val="right" w:pos="11052"/>
        </w:tabs>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Dirección................................................</w:t>
      </w:r>
    </w:p>
    <w:p w:rsidR="003D5575" w:rsidRPr="003D5575" w:rsidRDefault="003D5575" w:rsidP="003D5575">
      <w:pPr>
        <w:widowControl w:val="0"/>
        <w:tabs>
          <w:tab w:val="left" w:pos="360"/>
          <w:tab w:val="center" w:pos="6066"/>
          <w:tab w:val="right" w:pos="11052"/>
        </w:tabs>
        <w:suppressAutoHyphens/>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N.I.T....................................................... </w:t>
      </w:r>
    </w:p>
    <w:p w:rsidR="003D5575" w:rsidRPr="003D5575" w:rsidRDefault="003D5575" w:rsidP="003D5575">
      <w:pPr>
        <w:widowControl w:val="0"/>
        <w:tabs>
          <w:tab w:val="left" w:pos="360"/>
          <w:tab w:val="center" w:pos="6066"/>
          <w:tab w:val="right" w:pos="11052"/>
        </w:tabs>
        <w:suppressAutoHyphens/>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Régimen tributario al cual pertenece  </w:t>
      </w:r>
    </w:p>
    <w:p w:rsidR="003D5575" w:rsidRPr="003D5575" w:rsidRDefault="003D5575" w:rsidP="003D5575">
      <w:pPr>
        <w:widowControl w:val="0"/>
        <w:tabs>
          <w:tab w:val="left" w:pos="360"/>
          <w:tab w:val="center" w:pos="6066"/>
          <w:tab w:val="right" w:pos="11052"/>
        </w:tabs>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FAX .......................................................</w:t>
      </w:r>
    </w:p>
    <w:p w:rsidR="003D5575" w:rsidRPr="003D5575" w:rsidRDefault="003D5575" w:rsidP="003D5575">
      <w:pPr>
        <w:widowControl w:val="0"/>
        <w:tabs>
          <w:tab w:val="left" w:pos="360"/>
          <w:tab w:val="center" w:pos="6066"/>
          <w:tab w:val="right" w:pos="11052"/>
        </w:tabs>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Ciudad....................................................</w:t>
      </w:r>
    </w:p>
    <w:p w:rsidR="003D5575" w:rsidRPr="003D5575" w:rsidRDefault="003D5575" w:rsidP="003D5575">
      <w:pPr>
        <w:widowControl w:val="0"/>
        <w:tabs>
          <w:tab w:val="left" w:pos="360"/>
          <w:tab w:val="center" w:pos="6066"/>
          <w:tab w:val="right" w:pos="11052"/>
        </w:tabs>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b/>
          <w:bCs/>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b/>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b/>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b/>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b/>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b/>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b/>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b/>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b/>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b/>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b/>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b/>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b/>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b/>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b/>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b/>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b/>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b/>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b/>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b/>
          <w:sz w:val="22"/>
          <w:szCs w:val="22"/>
          <w:lang w:val="es-CO" w:eastAsia="ar-SA"/>
        </w:rPr>
      </w:pPr>
    </w:p>
    <w:p w:rsidR="003D5575" w:rsidRPr="003D5575" w:rsidRDefault="003D5575" w:rsidP="003D5575">
      <w:pPr>
        <w:widowControl w:val="0"/>
        <w:suppressAutoHyphens/>
        <w:jc w:val="center"/>
        <w:rPr>
          <w:rFonts w:ascii="Arial" w:eastAsia="Arial Unicode MS" w:hAnsi="Arial" w:cs="Arial"/>
          <w:b/>
          <w:sz w:val="22"/>
          <w:szCs w:val="22"/>
          <w:lang w:val="es-CO" w:eastAsia="ar-SA"/>
        </w:rPr>
      </w:pPr>
    </w:p>
    <w:p w:rsidR="003D5575" w:rsidRPr="003D5575" w:rsidRDefault="003D5575" w:rsidP="003D5575">
      <w:pPr>
        <w:widowControl w:val="0"/>
        <w:suppressAutoHyphens/>
        <w:jc w:val="center"/>
        <w:rPr>
          <w:rFonts w:ascii="Arial" w:eastAsia="Arial Unicode MS" w:hAnsi="Arial" w:cs="Arial"/>
          <w:b/>
          <w:sz w:val="22"/>
          <w:szCs w:val="22"/>
          <w:lang w:val="es-CO" w:eastAsia="ar-SA"/>
        </w:rPr>
      </w:pPr>
      <w:bookmarkStart w:id="21" w:name="FORMATO2"/>
      <w:r w:rsidRPr="003D5575">
        <w:rPr>
          <w:rFonts w:ascii="Arial" w:eastAsia="Arial Unicode MS" w:hAnsi="Arial" w:cs="Arial"/>
          <w:b/>
          <w:sz w:val="22"/>
          <w:szCs w:val="22"/>
          <w:lang w:val="es-CO" w:eastAsia="ar-SA"/>
        </w:rPr>
        <w:t>FORMATO No 2</w:t>
      </w:r>
    </w:p>
    <w:bookmarkEnd w:id="21"/>
    <w:p w:rsidR="003D5575" w:rsidRPr="003D5575" w:rsidRDefault="003D5575" w:rsidP="003D5575">
      <w:pPr>
        <w:widowControl w:val="0"/>
        <w:suppressAutoHyphens/>
        <w:jc w:val="center"/>
        <w:rPr>
          <w:rFonts w:ascii="Arial" w:eastAsia="Arial Unicode MS" w:hAnsi="Arial" w:cs="Arial"/>
          <w:sz w:val="22"/>
          <w:szCs w:val="22"/>
          <w:lang w:val="es-CO" w:eastAsia="ar-SA"/>
        </w:rPr>
      </w:pPr>
    </w:p>
    <w:p w:rsidR="003D5575" w:rsidRPr="003D5575" w:rsidRDefault="003D5575" w:rsidP="003D5575">
      <w:pPr>
        <w:widowControl w:val="0"/>
        <w:suppressAutoHyphens/>
        <w:jc w:val="center"/>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PATRIMONIO TECNICO </w:t>
      </w:r>
    </w:p>
    <w:p w:rsidR="003D5575" w:rsidRPr="003D5575" w:rsidRDefault="003D5575" w:rsidP="003D5575">
      <w:pPr>
        <w:widowControl w:val="0"/>
        <w:suppressAutoHyphens/>
        <w:jc w:val="center"/>
        <w:rPr>
          <w:rFonts w:ascii="Arial" w:eastAsia="Arial Unicode MS" w:hAnsi="Arial" w:cs="Arial"/>
          <w:sz w:val="22"/>
          <w:szCs w:val="22"/>
          <w:lang w:val="es-CO" w:eastAsia="ar-SA"/>
        </w:rPr>
      </w:pPr>
    </w:p>
    <w:p w:rsidR="003D5575" w:rsidRPr="003D5575" w:rsidRDefault="003D5575" w:rsidP="003D5575">
      <w:pPr>
        <w:widowControl w:val="0"/>
        <w:suppressAutoHyphens/>
        <w:jc w:val="center"/>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PATRIMONIO TECNICO ADECUADO</w:t>
      </w:r>
    </w:p>
    <w:p w:rsidR="003D5575" w:rsidRPr="003D5575" w:rsidRDefault="003D5575" w:rsidP="003D5575">
      <w:pPr>
        <w:widowControl w:val="0"/>
        <w:suppressAutoHyphens/>
        <w:jc w:val="center"/>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INFORMACION EN EL FORMATO QUE SE PRESENTA A LA SUPERINTENDENCIA FINANCIERA DE COLOMBIA.</w:t>
      </w:r>
    </w:p>
    <w:p w:rsidR="003D5575" w:rsidRPr="003D5575" w:rsidRDefault="003D5575" w:rsidP="003D5575">
      <w:pPr>
        <w:widowControl w:val="0"/>
        <w:suppressAutoHyphens/>
        <w:jc w:val="both"/>
        <w:rPr>
          <w:rFonts w:ascii="Arial" w:eastAsia="Times New Roman" w:hAnsi="Arial" w:cs="Arial"/>
          <w:spacing w:val="-2"/>
          <w:sz w:val="22"/>
          <w:szCs w:val="22"/>
          <w:lang w:val="es-ES"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jc w:val="center"/>
        <w:rPr>
          <w:rFonts w:ascii="Arial" w:eastAsia="Arial Unicode MS" w:hAnsi="Arial" w:cs="Arial"/>
          <w:b/>
          <w:sz w:val="22"/>
          <w:szCs w:val="22"/>
          <w:lang w:val="es-CO" w:eastAsia="ar-SA"/>
        </w:rPr>
      </w:pPr>
    </w:p>
    <w:p w:rsidR="003D5575" w:rsidRPr="003D5575" w:rsidRDefault="003D5575" w:rsidP="003D5575">
      <w:pPr>
        <w:widowControl w:val="0"/>
        <w:suppressAutoHyphens/>
        <w:jc w:val="center"/>
        <w:rPr>
          <w:rFonts w:ascii="Arial" w:eastAsia="Arial Unicode MS" w:hAnsi="Arial" w:cs="Arial"/>
          <w:b/>
          <w:sz w:val="22"/>
          <w:szCs w:val="22"/>
          <w:lang w:val="es-CO" w:eastAsia="ar-SA"/>
        </w:rPr>
      </w:pPr>
    </w:p>
    <w:p w:rsidR="003D5575" w:rsidRPr="003D5575" w:rsidRDefault="003D5575" w:rsidP="003D5575">
      <w:pPr>
        <w:widowControl w:val="0"/>
        <w:suppressAutoHyphens/>
        <w:jc w:val="center"/>
        <w:rPr>
          <w:rFonts w:ascii="Arial" w:eastAsia="Arial Unicode MS" w:hAnsi="Arial" w:cs="Arial"/>
          <w:b/>
          <w:sz w:val="22"/>
          <w:szCs w:val="22"/>
          <w:lang w:val="es-CO" w:eastAsia="ar-SA"/>
        </w:rPr>
      </w:pPr>
      <w:bookmarkStart w:id="22" w:name="FORMATO3"/>
      <w:r w:rsidRPr="003D5575">
        <w:rPr>
          <w:rFonts w:ascii="Arial" w:eastAsia="Arial Unicode MS" w:hAnsi="Arial" w:cs="Arial"/>
          <w:b/>
          <w:sz w:val="22"/>
          <w:szCs w:val="22"/>
          <w:lang w:val="es-CO" w:eastAsia="ar-SA"/>
        </w:rPr>
        <w:t>FORMATO No 3</w:t>
      </w:r>
    </w:p>
    <w:bookmarkEnd w:id="22"/>
    <w:p w:rsidR="003D5575" w:rsidRPr="003D5575" w:rsidRDefault="003D5575" w:rsidP="003D5575">
      <w:pPr>
        <w:widowControl w:val="0"/>
        <w:suppressAutoHyphens/>
        <w:jc w:val="center"/>
        <w:rPr>
          <w:rFonts w:ascii="Arial" w:eastAsia="Arial Unicode MS" w:hAnsi="Arial" w:cs="Arial"/>
          <w:sz w:val="22"/>
          <w:szCs w:val="22"/>
          <w:lang w:val="es-CO" w:eastAsia="ar-SA"/>
        </w:rPr>
      </w:pPr>
    </w:p>
    <w:p w:rsidR="003D5575" w:rsidRPr="003D5575" w:rsidRDefault="003D5575" w:rsidP="003D5575">
      <w:pPr>
        <w:widowControl w:val="0"/>
        <w:suppressAutoHyphens/>
        <w:jc w:val="center"/>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INDICE DE LIQUIDEZ</w:t>
      </w:r>
    </w:p>
    <w:p w:rsidR="003D5575" w:rsidRPr="003D5575" w:rsidRDefault="003D5575" w:rsidP="003D5575">
      <w:pPr>
        <w:widowControl w:val="0"/>
        <w:suppressAutoHyphens/>
        <w:jc w:val="center"/>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SE VERIFICARA DE LA INFORMACIÓN CONSIGANDA EN EL RUP. EN CASO DE CONSORCIOS O UNIONES PRESENTAR ESTE FORMATO CON LA INFORMACIÓN DE CADA INTEGRANTE (1 a n).</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ind w:left="1416" w:firstLine="708"/>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Activo Corriente</w:t>
      </w: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Índice de Liquidez 1 =  --------------------------  =   No. De veces</w:t>
      </w:r>
    </w:p>
    <w:p w:rsidR="003D5575" w:rsidRPr="003D5575" w:rsidRDefault="003D5575" w:rsidP="003D5575">
      <w:pPr>
        <w:widowControl w:val="0"/>
        <w:suppressAutoHyphens/>
        <w:ind w:left="1416" w:firstLine="708"/>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Pasivo Corriente</w:t>
      </w:r>
    </w:p>
    <w:p w:rsidR="003D5575" w:rsidRPr="003D5575" w:rsidRDefault="003D5575" w:rsidP="003D5575">
      <w:pPr>
        <w:widowControl w:val="0"/>
        <w:suppressAutoHyphens/>
        <w:jc w:val="both"/>
        <w:rPr>
          <w:rFonts w:ascii="Arial" w:eastAsia="Times New Roman" w:hAnsi="Arial" w:cs="Arial"/>
          <w:spacing w:val="-2"/>
          <w:sz w:val="22"/>
          <w:szCs w:val="22"/>
          <w:lang w:val="es-ES"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ind w:left="1416" w:firstLine="708"/>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Activo Corriente</w:t>
      </w: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Índice de Liquidez n =  --------------------------  =   No. De veces</w:t>
      </w:r>
    </w:p>
    <w:p w:rsidR="003D5575" w:rsidRPr="003D5575" w:rsidRDefault="003D5575" w:rsidP="003D5575">
      <w:pPr>
        <w:widowControl w:val="0"/>
        <w:suppressAutoHyphens/>
        <w:ind w:left="1416" w:firstLine="708"/>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Pasivo Corriente</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tabs>
          <w:tab w:val="left" w:pos="0"/>
        </w:tabs>
        <w:suppressAutoHyphens/>
        <w:ind w:left="1200"/>
        <w:outlineLvl w:val="0"/>
        <w:rPr>
          <w:rFonts w:ascii="Arial" w:eastAsia="Arial Unicode MS" w:hAnsi="Arial" w:cs="Arial"/>
          <w:bCs/>
          <w:color w:val="0000FF"/>
          <w:sz w:val="22"/>
          <w:szCs w:val="22"/>
          <w:lang w:val="es-ES" w:eastAsia="ar-SA"/>
        </w:rPr>
      </w:pPr>
      <w:bookmarkStart w:id="23" w:name="_Toc94522748"/>
      <w:bookmarkStart w:id="24" w:name="_Toc94524927"/>
      <w:bookmarkEnd w:id="23"/>
      <w:bookmarkEnd w:id="24"/>
    </w:p>
    <w:p w:rsidR="003D5575" w:rsidRPr="003D5575" w:rsidRDefault="003D5575" w:rsidP="003D5575">
      <w:pPr>
        <w:widowControl w:val="0"/>
        <w:suppressAutoHyphens/>
        <w:jc w:val="center"/>
        <w:rPr>
          <w:rFonts w:ascii="Arial" w:eastAsia="Arial Unicode MS" w:hAnsi="Arial" w:cs="Arial"/>
          <w:sz w:val="22"/>
          <w:szCs w:val="22"/>
          <w:lang w:val="es-CO" w:eastAsia="ar-SA"/>
        </w:rPr>
      </w:pPr>
      <w:bookmarkStart w:id="25" w:name="_Toc94522750"/>
      <w:bookmarkStart w:id="26" w:name="_Toc94524929"/>
      <w:bookmarkEnd w:id="25"/>
      <w:bookmarkEnd w:id="26"/>
    </w:p>
    <w:p w:rsidR="003D5575" w:rsidRPr="003D5575" w:rsidRDefault="003D5575" w:rsidP="003D5575">
      <w:pPr>
        <w:widowControl w:val="0"/>
        <w:suppressAutoHyphens/>
        <w:jc w:val="center"/>
        <w:rPr>
          <w:rFonts w:ascii="Arial" w:eastAsia="Arial Unicode MS" w:hAnsi="Arial" w:cs="Arial"/>
          <w:sz w:val="22"/>
          <w:szCs w:val="22"/>
          <w:lang w:val="es-CO" w:eastAsia="ar-SA"/>
        </w:rPr>
      </w:pPr>
    </w:p>
    <w:p w:rsidR="003D5575" w:rsidRPr="003D5575" w:rsidRDefault="003D5575" w:rsidP="003D5575">
      <w:pPr>
        <w:widowControl w:val="0"/>
        <w:suppressAutoHyphens/>
        <w:jc w:val="center"/>
        <w:rPr>
          <w:rFonts w:ascii="Arial" w:eastAsia="Arial Unicode MS" w:hAnsi="Arial" w:cs="Arial"/>
          <w:sz w:val="22"/>
          <w:szCs w:val="22"/>
          <w:lang w:val="es-CO" w:eastAsia="ar-SA"/>
        </w:rPr>
      </w:pPr>
    </w:p>
    <w:p w:rsidR="003D5575" w:rsidRPr="003D5575" w:rsidRDefault="003D5575" w:rsidP="003D5575">
      <w:pPr>
        <w:widowControl w:val="0"/>
        <w:suppressAutoHyphens/>
        <w:jc w:val="center"/>
        <w:rPr>
          <w:rFonts w:ascii="Arial" w:eastAsia="Arial Unicode MS" w:hAnsi="Arial" w:cs="Arial"/>
          <w:sz w:val="22"/>
          <w:szCs w:val="22"/>
          <w:lang w:val="es-CO" w:eastAsia="ar-SA"/>
        </w:rPr>
      </w:pPr>
    </w:p>
    <w:p w:rsidR="003D5575" w:rsidRPr="003D5575" w:rsidRDefault="003D5575" w:rsidP="003D5575">
      <w:pPr>
        <w:widowControl w:val="0"/>
        <w:suppressAutoHyphens/>
        <w:jc w:val="center"/>
        <w:rPr>
          <w:rFonts w:ascii="Arial" w:eastAsia="Arial Unicode MS" w:hAnsi="Arial" w:cs="Arial"/>
          <w:sz w:val="22"/>
          <w:szCs w:val="22"/>
          <w:lang w:val="es-CO" w:eastAsia="ar-SA"/>
        </w:rPr>
      </w:pPr>
    </w:p>
    <w:p w:rsidR="003D5575" w:rsidRPr="003D5575" w:rsidRDefault="003D5575" w:rsidP="003D5575">
      <w:pPr>
        <w:widowControl w:val="0"/>
        <w:suppressAutoHyphens/>
        <w:jc w:val="center"/>
        <w:rPr>
          <w:rFonts w:ascii="Arial" w:eastAsia="Arial Unicode MS" w:hAnsi="Arial" w:cs="Arial"/>
          <w:sz w:val="22"/>
          <w:szCs w:val="22"/>
          <w:lang w:val="es-CO" w:eastAsia="ar-SA"/>
        </w:rPr>
      </w:pPr>
    </w:p>
    <w:p w:rsidR="003D5575" w:rsidRPr="003D5575" w:rsidRDefault="003D5575" w:rsidP="003D5575">
      <w:pPr>
        <w:widowControl w:val="0"/>
        <w:suppressAutoHyphens/>
        <w:jc w:val="center"/>
        <w:rPr>
          <w:rFonts w:ascii="Arial" w:eastAsia="Arial Unicode MS" w:hAnsi="Arial" w:cs="Arial"/>
          <w:sz w:val="22"/>
          <w:szCs w:val="22"/>
          <w:lang w:val="es-CO" w:eastAsia="ar-SA"/>
        </w:rPr>
      </w:pPr>
    </w:p>
    <w:p w:rsidR="003D5575" w:rsidRPr="003D5575" w:rsidRDefault="003D5575" w:rsidP="003D5575">
      <w:pPr>
        <w:widowControl w:val="0"/>
        <w:suppressAutoHyphens/>
        <w:jc w:val="center"/>
        <w:rPr>
          <w:rFonts w:ascii="Arial" w:eastAsia="Arial Unicode MS" w:hAnsi="Arial" w:cs="Arial"/>
          <w:sz w:val="22"/>
          <w:szCs w:val="22"/>
          <w:lang w:val="es-CO" w:eastAsia="ar-SA"/>
        </w:rPr>
      </w:pPr>
    </w:p>
    <w:p w:rsidR="003D5575" w:rsidRPr="003D5575" w:rsidRDefault="003D5575" w:rsidP="003D5575">
      <w:pPr>
        <w:widowControl w:val="0"/>
        <w:suppressAutoHyphens/>
        <w:jc w:val="center"/>
        <w:rPr>
          <w:rFonts w:ascii="Arial" w:eastAsia="Arial Unicode MS" w:hAnsi="Arial" w:cs="Arial"/>
          <w:sz w:val="22"/>
          <w:szCs w:val="22"/>
          <w:lang w:val="es-CO" w:eastAsia="ar-SA"/>
        </w:rPr>
      </w:pPr>
    </w:p>
    <w:p w:rsidR="003D5575" w:rsidRPr="003D5575" w:rsidRDefault="003D5575" w:rsidP="003D5575">
      <w:pPr>
        <w:widowControl w:val="0"/>
        <w:suppressAutoHyphens/>
        <w:jc w:val="center"/>
        <w:rPr>
          <w:rFonts w:ascii="Arial" w:eastAsia="Arial Unicode MS" w:hAnsi="Arial" w:cs="Arial"/>
          <w:sz w:val="22"/>
          <w:szCs w:val="22"/>
          <w:lang w:val="es-CO" w:eastAsia="ar-SA"/>
        </w:rPr>
      </w:pPr>
    </w:p>
    <w:p w:rsidR="003D5575" w:rsidRPr="003D5575" w:rsidRDefault="003D5575" w:rsidP="003D5575">
      <w:pPr>
        <w:widowControl w:val="0"/>
        <w:suppressAutoHyphens/>
        <w:jc w:val="center"/>
        <w:rPr>
          <w:rFonts w:ascii="Arial" w:eastAsia="Arial Unicode MS" w:hAnsi="Arial" w:cs="Arial"/>
          <w:sz w:val="22"/>
          <w:szCs w:val="22"/>
          <w:lang w:val="es-CO" w:eastAsia="ar-SA"/>
        </w:rPr>
      </w:pPr>
    </w:p>
    <w:p w:rsidR="003D5575" w:rsidRPr="003D5575" w:rsidRDefault="003D5575" w:rsidP="003D5575">
      <w:pPr>
        <w:widowControl w:val="0"/>
        <w:suppressAutoHyphens/>
        <w:jc w:val="center"/>
        <w:rPr>
          <w:rFonts w:ascii="Arial" w:eastAsia="Arial Unicode MS" w:hAnsi="Arial" w:cs="Arial"/>
          <w:sz w:val="22"/>
          <w:szCs w:val="22"/>
          <w:lang w:val="es-CO" w:eastAsia="ar-SA"/>
        </w:rPr>
      </w:pPr>
    </w:p>
    <w:p w:rsidR="003D5575" w:rsidRPr="003D5575" w:rsidRDefault="003D5575" w:rsidP="003D5575">
      <w:pPr>
        <w:widowControl w:val="0"/>
        <w:suppressAutoHyphens/>
        <w:jc w:val="center"/>
        <w:rPr>
          <w:rFonts w:ascii="Arial" w:eastAsia="Arial Unicode MS" w:hAnsi="Arial" w:cs="Arial"/>
          <w:sz w:val="22"/>
          <w:szCs w:val="22"/>
          <w:lang w:val="es-CO" w:eastAsia="ar-SA"/>
        </w:rPr>
      </w:pPr>
    </w:p>
    <w:p w:rsidR="003D5575" w:rsidRPr="003D5575" w:rsidRDefault="003D5575" w:rsidP="003D5575">
      <w:pPr>
        <w:widowControl w:val="0"/>
        <w:suppressAutoHyphens/>
        <w:jc w:val="center"/>
        <w:rPr>
          <w:rFonts w:ascii="Arial" w:eastAsia="Arial Unicode MS" w:hAnsi="Arial" w:cs="Arial"/>
          <w:sz w:val="22"/>
          <w:szCs w:val="22"/>
          <w:lang w:val="es-CO" w:eastAsia="ar-SA"/>
        </w:rPr>
      </w:pPr>
    </w:p>
    <w:p w:rsidR="003D5575" w:rsidRPr="003D5575" w:rsidRDefault="003D5575" w:rsidP="003D5575">
      <w:pPr>
        <w:widowControl w:val="0"/>
        <w:suppressAutoHyphens/>
        <w:jc w:val="center"/>
        <w:rPr>
          <w:rFonts w:ascii="Arial" w:eastAsia="Arial Unicode MS" w:hAnsi="Arial" w:cs="Arial"/>
          <w:sz w:val="22"/>
          <w:szCs w:val="22"/>
          <w:lang w:val="es-CO" w:eastAsia="ar-SA"/>
        </w:rPr>
      </w:pPr>
    </w:p>
    <w:p w:rsidR="003D5575" w:rsidRPr="003D5575" w:rsidRDefault="003D5575" w:rsidP="003D5575">
      <w:pPr>
        <w:widowControl w:val="0"/>
        <w:suppressAutoHyphens/>
        <w:jc w:val="center"/>
        <w:rPr>
          <w:rFonts w:ascii="Arial" w:eastAsia="Arial Unicode MS" w:hAnsi="Arial" w:cs="Arial"/>
          <w:sz w:val="22"/>
          <w:szCs w:val="22"/>
          <w:lang w:val="es-CO" w:eastAsia="ar-SA"/>
        </w:rPr>
      </w:pPr>
    </w:p>
    <w:p w:rsidR="003D5575" w:rsidRPr="003D5575" w:rsidRDefault="003D5575" w:rsidP="003D5575">
      <w:pPr>
        <w:widowControl w:val="0"/>
        <w:suppressAutoHyphens/>
        <w:jc w:val="center"/>
        <w:rPr>
          <w:rFonts w:ascii="Arial" w:eastAsia="Arial Unicode MS" w:hAnsi="Arial" w:cs="Arial"/>
          <w:sz w:val="22"/>
          <w:szCs w:val="22"/>
          <w:lang w:val="es-CO" w:eastAsia="ar-SA"/>
        </w:rPr>
      </w:pPr>
    </w:p>
    <w:p w:rsidR="003D5575" w:rsidRPr="003D5575" w:rsidRDefault="003D5575" w:rsidP="003D5575">
      <w:pPr>
        <w:widowControl w:val="0"/>
        <w:suppressAutoHyphens/>
        <w:jc w:val="center"/>
        <w:rPr>
          <w:rFonts w:ascii="Arial" w:eastAsia="Arial Unicode MS" w:hAnsi="Arial" w:cs="Arial"/>
          <w:sz w:val="22"/>
          <w:szCs w:val="22"/>
          <w:lang w:val="es-CO" w:eastAsia="ar-SA"/>
        </w:rPr>
      </w:pPr>
    </w:p>
    <w:p w:rsidR="003D5575" w:rsidRPr="003D5575" w:rsidRDefault="003D5575" w:rsidP="003D5575">
      <w:pPr>
        <w:widowControl w:val="0"/>
        <w:suppressAutoHyphens/>
        <w:jc w:val="center"/>
        <w:rPr>
          <w:rFonts w:ascii="Arial" w:eastAsia="Arial Unicode MS" w:hAnsi="Arial" w:cs="Arial"/>
          <w:sz w:val="22"/>
          <w:szCs w:val="22"/>
          <w:lang w:val="es-CO" w:eastAsia="ar-SA"/>
        </w:rPr>
      </w:pPr>
    </w:p>
    <w:p w:rsidR="003D5575" w:rsidRPr="003D5575" w:rsidRDefault="003D5575" w:rsidP="003D5575">
      <w:pPr>
        <w:widowControl w:val="0"/>
        <w:suppressAutoHyphens/>
        <w:jc w:val="center"/>
        <w:rPr>
          <w:rFonts w:ascii="Arial" w:eastAsia="Arial Unicode MS" w:hAnsi="Arial" w:cs="Arial"/>
          <w:sz w:val="22"/>
          <w:szCs w:val="22"/>
          <w:lang w:val="es-CO" w:eastAsia="ar-SA"/>
        </w:rPr>
      </w:pPr>
    </w:p>
    <w:p w:rsidR="003D5575" w:rsidRPr="003D5575" w:rsidRDefault="003D5575" w:rsidP="003D5575">
      <w:pPr>
        <w:widowControl w:val="0"/>
        <w:suppressAutoHyphens/>
        <w:jc w:val="center"/>
        <w:rPr>
          <w:rFonts w:ascii="Arial" w:eastAsia="Arial Unicode MS" w:hAnsi="Arial" w:cs="Arial"/>
          <w:sz w:val="22"/>
          <w:szCs w:val="22"/>
          <w:lang w:val="es-CO" w:eastAsia="ar-SA"/>
        </w:rPr>
      </w:pPr>
    </w:p>
    <w:p w:rsidR="003D5575" w:rsidRPr="003D5575" w:rsidRDefault="003D5575" w:rsidP="003D5575">
      <w:pPr>
        <w:widowControl w:val="0"/>
        <w:suppressAutoHyphens/>
        <w:jc w:val="center"/>
        <w:rPr>
          <w:rFonts w:ascii="Arial" w:eastAsia="Arial Unicode MS" w:hAnsi="Arial" w:cs="Arial"/>
          <w:sz w:val="22"/>
          <w:szCs w:val="22"/>
          <w:lang w:val="es-CO" w:eastAsia="ar-SA"/>
        </w:rPr>
      </w:pPr>
    </w:p>
    <w:p w:rsidR="003D5575" w:rsidRPr="003D5575" w:rsidRDefault="003D5575" w:rsidP="003D5575">
      <w:pPr>
        <w:widowControl w:val="0"/>
        <w:suppressAutoHyphens/>
        <w:jc w:val="center"/>
        <w:rPr>
          <w:rFonts w:ascii="Arial" w:eastAsia="Arial Unicode MS" w:hAnsi="Arial" w:cs="Arial"/>
          <w:sz w:val="22"/>
          <w:szCs w:val="22"/>
          <w:lang w:val="es-CO" w:eastAsia="ar-SA"/>
        </w:rPr>
      </w:pPr>
    </w:p>
    <w:p w:rsidR="003D5575" w:rsidRPr="003D5575" w:rsidRDefault="003D5575" w:rsidP="003D5575">
      <w:pPr>
        <w:widowControl w:val="0"/>
        <w:suppressAutoHyphens/>
        <w:jc w:val="center"/>
        <w:rPr>
          <w:rFonts w:ascii="Arial" w:eastAsia="Arial Unicode MS" w:hAnsi="Arial" w:cs="Arial"/>
          <w:sz w:val="22"/>
          <w:szCs w:val="22"/>
          <w:lang w:val="es-CO" w:eastAsia="ar-SA"/>
        </w:rPr>
      </w:pPr>
    </w:p>
    <w:p w:rsidR="003D5575" w:rsidRPr="003D5575" w:rsidRDefault="003D5575" w:rsidP="003D5575">
      <w:pPr>
        <w:widowControl w:val="0"/>
        <w:suppressAutoHyphens/>
        <w:jc w:val="center"/>
        <w:rPr>
          <w:rFonts w:ascii="Arial" w:eastAsia="Arial Unicode MS" w:hAnsi="Arial" w:cs="Arial"/>
          <w:sz w:val="22"/>
          <w:szCs w:val="22"/>
          <w:lang w:val="es-CO" w:eastAsia="ar-SA"/>
        </w:rPr>
      </w:pPr>
    </w:p>
    <w:p w:rsidR="003D5575" w:rsidRPr="003D5575" w:rsidRDefault="003D5575" w:rsidP="003D5575">
      <w:pPr>
        <w:widowControl w:val="0"/>
        <w:suppressAutoHyphens/>
        <w:jc w:val="center"/>
        <w:rPr>
          <w:rFonts w:ascii="Arial" w:eastAsia="Arial Unicode MS" w:hAnsi="Arial" w:cs="Arial"/>
          <w:sz w:val="22"/>
          <w:szCs w:val="22"/>
          <w:lang w:val="es-CO" w:eastAsia="ar-SA"/>
        </w:rPr>
      </w:pPr>
    </w:p>
    <w:p w:rsidR="003D5575" w:rsidRPr="003D5575" w:rsidRDefault="003D5575" w:rsidP="003D5575">
      <w:pPr>
        <w:widowControl w:val="0"/>
        <w:suppressAutoHyphens/>
        <w:jc w:val="center"/>
        <w:rPr>
          <w:rFonts w:ascii="Arial" w:eastAsia="Arial Unicode MS" w:hAnsi="Arial" w:cs="Arial"/>
          <w:sz w:val="22"/>
          <w:szCs w:val="22"/>
          <w:lang w:val="es-CO" w:eastAsia="ar-SA"/>
        </w:rPr>
      </w:pPr>
    </w:p>
    <w:p w:rsidR="003D5575" w:rsidRPr="003D5575" w:rsidRDefault="003D5575" w:rsidP="003D5575">
      <w:pPr>
        <w:widowControl w:val="0"/>
        <w:suppressAutoHyphens/>
        <w:jc w:val="center"/>
        <w:rPr>
          <w:rFonts w:ascii="Arial" w:eastAsia="Arial Unicode MS" w:hAnsi="Arial" w:cs="Arial"/>
          <w:sz w:val="22"/>
          <w:szCs w:val="22"/>
          <w:lang w:val="es-CO" w:eastAsia="ar-SA"/>
        </w:rPr>
      </w:pPr>
    </w:p>
    <w:p w:rsidR="003D5575" w:rsidRPr="003D5575" w:rsidRDefault="003D5575" w:rsidP="003D5575">
      <w:pPr>
        <w:widowControl w:val="0"/>
        <w:suppressAutoHyphens/>
        <w:jc w:val="center"/>
        <w:rPr>
          <w:rFonts w:ascii="Arial" w:eastAsia="Arial Unicode MS" w:hAnsi="Arial" w:cs="Arial"/>
          <w:sz w:val="22"/>
          <w:szCs w:val="22"/>
          <w:lang w:val="es-CO" w:eastAsia="ar-SA"/>
        </w:rPr>
      </w:pPr>
    </w:p>
    <w:p w:rsidR="003D5575" w:rsidRPr="003D5575" w:rsidRDefault="003D5575" w:rsidP="003D5575">
      <w:pPr>
        <w:widowControl w:val="0"/>
        <w:suppressAutoHyphens/>
        <w:jc w:val="center"/>
        <w:rPr>
          <w:rFonts w:ascii="Arial" w:eastAsia="Arial Unicode MS" w:hAnsi="Arial" w:cs="Arial"/>
          <w:sz w:val="22"/>
          <w:szCs w:val="22"/>
          <w:lang w:val="es-CO" w:eastAsia="ar-SA"/>
        </w:rPr>
      </w:pPr>
      <w:bookmarkStart w:id="27" w:name="FORMATO4"/>
      <w:r w:rsidRPr="003D5575">
        <w:rPr>
          <w:rFonts w:ascii="Arial" w:eastAsia="Arial Unicode MS" w:hAnsi="Arial" w:cs="Arial"/>
          <w:b/>
          <w:sz w:val="22"/>
          <w:szCs w:val="22"/>
          <w:lang w:val="es-CO" w:eastAsia="ar-SA"/>
        </w:rPr>
        <w:t>FORMATO No 4</w:t>
      </w:r>
    </w:p>
    <w:bookmarkEnd w:id="27"/>
    <w:p w:rsidR="003D5575" w:rsidRPr="003D5575" w:rsidRDefault="003D5575" w:rsidP="003D5575">
      <w:pPr>
        <w:widowControl w:val="0"/>
        <w:suppressAutoHyphens/>
        <w:jc w:val="center"/>
        <w:rPr>
          <w:rFonts w:ascii="Arial" w:eastAsia="Arial Unicode MS" w:hAnsi="Arial" w:cs="Arial"/>
          <w:sz w:val="22"/>
          <w:szCs w:val="22"/>
          <w:lang w:val="es-CO" w:eastAsia="ar-SA"/>
        </w:rPr>
      </w:pPr>
    </w:p>
    <w:p w:rsidR="003D5575" w:rsidRPr="003D5575" w:rsidRDefault="003D5575" w:rsidP="003D5575">
      <w:pPr>
        <w:widowControl w:val="0"/>
        <w:suppressAutoHyphens/>
        <w:jc w:val="center"/>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NIVEL DE ENDEUDAMIENTO</w:t>
      </w:r>
    </w:p>
    <w:p w:rsidR="003D5575" w:rsidRPr="003D5575" w:rsidRDefault="003D5575" w:rsidP="003D5575">
      <w:pPr>
        <w:widowControl w:val="0"/>
        <w:suppressAutoHyphens/>
        <w:jc w:val="center"/>
        <w:rPr>
          <w:rFonts w:ascii="Arial" w:eastAsia="Arial Unicode MS" w:hAnsi="Arial" w:cs="Arial"/>
          <w:sz w:val="22"/>
          <w:szCs w:val="22"/>
          <w:lang w:val="es-CO" w:eastAsia="ar-SA"/>
        </w:rPr>
      </w:pPr>
    </w:p>
    <w:p w:rsidR="003D5575" w:rsidRPr="003D5575" w:rsidRDefault="003D5575" w:rsidP="003D5575">
      <w:pPr>
        <w:widowControl w:val="0"/>
        <w:suppressAutoHyphens/>
        <w:jc w:val="center"/>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SE VERIFICARA CON LA INFORMACIÓN CONSIGANDA EN EL RUP. EN CASO DE CONSORCIOS O UNIONES PRESENTAR ESTE FORMATO CON LA INFORMACIÓN DE CADA INTEGRANTE (1 a n).</w:t>
      </w:r>
    </w:p>
    <w:p w:rsidR="003D5575" w:rsidRPr="003D5575" w:rsidRDefault="003D5575" w:rsidP="003D5575">
      <w:pPr>
        <w:widowControl w:val="0"/>
        <w:suppressAutoHyphens/>
        <w:jc w:val="both"/>
        <w:rPr>
          <w:rFonts w:ascii="Arial" w:eastAsia="Times New Roman" w:hAnsi="Arial" w:cs="Arial"/>
          <w:spacing w:val="-2"/>
          <w:sz w:val="22"/>
          <w:szCs w:val="22"/>
          <w:lang w:val="es-ES" w:eastAsia="ar-SA"/>
        </w:rPr>
      </w:pPr>
    </w:p>
    <w:p w:rsidR="003D5575" w:rsidRPr="003D5575" w:rsidRDefault="003D5575" w:rsidP="003D5575">
      <w:pPr>
        <w:widowControl w:val="0"/>
        <w:suppressAutoHyphens/>
        <w:jc w:val="both"/>
        <w:rPr>
          <w:rFonts w:ascii="Arial" w:eastAsia="Times New Roman" w:hAnsi="Arial" w:cs="Arial"/>
          <w:spacing w:val="-2"/>
          <w:sz w:val="22"/>
          <w:szCs w:val="22"/>
          <w:lang w:val="es-ES" w:eastAsia="ar-SA"/>
        </w:rPr>
      </w:pPr>
    </w:p>
    <w:p w:rsidR="003D5575" w:rsidRPr="003D5575" w:rsidRDefault="003D5575" w:rsidP="003D5575">
      <w:pPr>
        <w:widowControl w:val="0"/>
        <w:suppressAutoHyphens/>
        <w:jc w:val="both"/>
        <w:rPr>
          <w:rFonts w:ascii="Arial" w:eastAsia="Times New Roman" w:hAnsi="Arial" w:cs="Arial"/>
          <w:spacing w:val="-2"/>
          <w:sz w:val="22"/>
          <w:szCs w:val="22"/>
          <w:lang w:val="es-ES"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                                             Pasivo Total – Reservas Técnicas</w:t>
      </w: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Nivel de Endeudamiento (1)  =  ------------------------------------------</w:t>
      </w:r>
    </w:p>
    <w:p w:rsidR="003D5575" w:rsidRPr="003D5575" w:rsidRDefault="003D5575" w:rsidP="003D5575">
      <w:pPr>
        <w:widowControl w:val="0"/>
        <w:suppressAutoHyphens/>
        <w:ind w:left="2832" w:firstLine="708"/>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Activo Total</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                                             Pasivo Total – Reservas Técnicas</w:t>
      </w: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Nivel de Endeudamiento (n)  =  ------------------------------------------</w:t>
      </w:r>
    </w:p>
    <w:p w:rsidR="003D5575" w:rsidRPr="003D5575" w:rsidRDefault="003D5575" w:rsidP="003D5575">
      <w:pPr>
        <w:widowControl w:val="0"/>
        <w:suppressAutoHyphens/>
        <w:ind w:left="2832" w:firstLine="708"/>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Activo Total</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ES"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ES"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ES" w:eastAsia="ar-SA"/>
        </w:rPr>
      </w:pPr>
    </w:p>
    <w:p w:rsidR="003D5575" w:rsidRPr="003D5575" w:rsidRDefault="003D5575" w:rsidP="003D5575">
      <w:pPr>
        <w:widowControl w:val="0"/>
        <w:suppressAutoHyphens/>
        <w:jc w:val="center"/>
        <w:rPr>
          <w:rFonts w:ascii="Arial" w:eastAsia="Arial Unicode MS" w:hAnsi="Arial" w:cs="Arial"/>
          <w:sz w:val="22"/>
          <w:szCs w:val="22"/>
          <w:lang w:val="es-CO" w:eastAsia="ar-SA"/>
        </w:rPr>
      </w:pPr>
      <w:r w:rsidRPr="003D5575">
        <w:rPr>
          <w:rFonts w:ascii="Arial" w:eastAsia="Arial Unicode MS" w:hAnsi="Arial" w:cs="Arial"/>
          <w:b/>
          <w:color w:val="FF0000"/>
          <w:sz w:val="22"/>
          <w:szCs w:val="22"/>
          <w:lang w:val="es-CO" w:eastAsia="ar-SA"/>
        </w:rPr>
        <w:br w:type="page"/>
      </w:r>
      <w:bookmarkStart w:id="28" w:name="FORMATO5"/>
      <w:r w:rsidRPr="003D5575">
        <w:rPr>
          <w:rFonts w:ascii="Arial" w:eastAsia="Arial Unicode MS" w:hAnsi="Arial" w:cs="Arial"/>
          <w:b/>
          <w:color w:val="000000" w:themeColor="text1"/>
          <w:sz w:val="22"/>
          <w:szCs w:val="22"/>
          <w:lang w:val="es-CO" w:eastAsia="ar-SA"/>
        </w:rPr>
        <w:t xml:space="preserve">FORMATO </w:t>
      </w:r>
      <w:r w:rsidRPr="003D5575">
        <w:rPr>
          <w:rFonts w:ascii="Arial" w:eastAsia="Arial Unicode MS" w:hAnsi="Arial" w:cs="Arial"/>
          <w:b/>
          <w:sz w:val="22"/>
          <w:szCs w:val="22"/>
          <w:lang w:val="es-CO" w:eastAsia="ar-SA"/>
        </w:rPr>
        <w:t>No. 5</w:t>
      </w:r>
      <w:bookmarkEnd w:id="28"/>
      <w:r w:rsidRPr="003D5575">
        <w:rPr>
          <w:rFonts w:ascii="Arial" w:eastAsia="Arial Unicode MS" w:hAnsi="Arial" w:cs="Arial"/>
          <w:b/>
          <w:vanish/>
          <w:color w:val="FF0000"/>
          <w:sz w:val="22"/>
          <w:szCs w:val="22"/>
          <w:lang w:val="es-CO" w:eastAsia="ar-SA"/>
        </w:rPr>
        <w:t xml:space="preserve"> &lt;/SPAN&gt;</w:t>
      </w:r>
    </w:p>
    <w:p w:rsidR="003D5575" w:rsidRPr="003D5575" w:rsidRDefault="003D5575" w:rsidP="003D5575">
      <w:pPr>
        <w:widowControl w:val="0"/>
        <w:suppressAutoHyphens/>
        <w:jc w:val="both"/>
        <w:rPr>
          <w:rFonts w:ascii="Arial" w:eastAsia="Arial Unicode MS" w:hAnsi="Arial" w:cs="Arial"/>
          <w:b/>
          <w:color w:val="FF0000"/>
          <w:sz w:val="22"/>
          <w:szCs w:val="22"/>
          <w:lang w:val="es-CO" w:eastAsia="ar-SA"/>
        </w:rPr>
      </w:pPr>
    </w:p>
    <w:p w:rsidR="003D5575" w:rsidRPr="003D5575" w:rsidRDefault="003D5575" w:rsidP="003D5575">
      <w:pPr>
        <w:widowControl w:val="0"/>
        <w:suppressAutoHyphens/>
        <w:jc w:val="center"/>
        <w:rPr>
          <w:rFonts w:ascii="Arial" w:eastAsia="Arial Unicode MS" w:hAnsi="Arial" w:cs="Arial"/>
          <w:b/>
          <w:sz w:val="22"/>
          <w:szCs w:val="22"/>
          <w:lang w:val="es-CO" w:eastAsia="ar-SA"/>
        </w:rPr>
      </w:pPr>
      <w:bookmarkStart w:id="29" w:name="_Toc30124373"/>
      <w:bookmarkStart w:id="30" w:name="_Toc30124604"/>
      <w:bookmarkStart w:id="31" w:name="_Toc32282016"/>
      <w:bookmarkStart w:id="32" w:name="_Toc35680014"/>
      <w:bookmarkStart w:id="33" w:name="_Toc65626356"/>
      <w:bookmarkStart w:id="34" w:name="_Toc84328410"/>
      <w:r w:rsidRPr="003D5575">
        <w:rPr>
          <w:rFonts w:ascii="Arial" w:eastAsia="Arial Unicode MS" w:hAnsi="Arial" w:cs="Arial"/>
          <w:b/>
          <w:sz w:val="22"/>
          <w:szCs w:val="22"/>
          <w:lang w:val="es-CO" w:eastAsia="ar-SA"/>
        </w:rPr>
        <w:t>DOCUMENTO DE CONFORMACIÓN DEL CONSORCIO O UNIÓN TEMPORAL</w:t>
      </w:r>
    </w:p>
    <w:p w:rsidR="003D5575" w:rsidRPr="003D5575" w:rsidRDefault="003D5575" w:rsidP="003D5575">
      <w:pPr>
        <w:jc w:val="both"/>
        <w:rPr>
          <w:rFonts w:ascii="Arial" w:eastAsia="Times New Roman" w:hAnsi="Arial" w:cs="Arial"/>
          <w:sz w:val="22"/>
          <w:szCs w:val="22"/>
          <w:lang w:val="es-CO"/>
        </w:rPr>
      </w:pPr>
    </w:p>
    <w:p w:rsidR="003D5575" w:rsidRPr="003D5575" w:rsidRDefault="003D5575" w:rsidP="003D5575">
      <w:pPr>
        <w:jc w:val="both"/>
        <w:rPr>
          <w:rFonts w:ascii="Arial" w:eastAsia="Times New Roman" w:hAnsi="Arial" w:cs="Arial"/>
          <w:sz w:val="22"/>
          <w:szCs w:val="22"/>
          <w:lang w:val="es-CO"/>
        </w:rPr>
      </w:pPr>
      <w:r w:rsidRPr="003D5575">
        <w:rPr>
          <w:rFonts w:ascii="Arial" w:eastAsia="Times New Roman" w:hAnsi="Arial" w:cs="Arial"/>
          <w:sz w:val="22"/>
          <w:szCs w:val="22"/>
          <w:lang w:val="es-CO"/>
        </w:rPr>
        <w:t xml:space="preserve">En la ciudad de_________________________ a los______________ días del mes de ____________del año_____________ entre quienes suscriben este documento de una parte ________________________________ sociedad (escribir el nombre completo incluyendo el tipo de Sociedad y en su defecto indicar si se trata de persona natural)_________________________________legalmente constituida y con domicilio principal en la ciudad de ________________ representada legalmente por ________________________ mayor de edad domiciliado en________________ identificado con cédula de ciudadanía número ______________________ expedida en___________________ en su condición de _____________________________y representante legal de la misma por una parte y por la otra ______________________________ sociedad de responsabilidad (escribir el nombre completo incluyendo el tipo de Sociedad y en su defecto indicar si se trata de persona natural) legalmente constituida y con domicilio principal en ____________________________________________ representada legalmente por _______________________________________ mayor domiciliado en__________________  identificado con la cédula de ciudadanía número____________________ expedida en _______ ______________ quien obra en su calidad de Gerente y representante legal de la misma Han decidido conformar una  UNION TEMPORAL  la  cual  se denominará _____________________ y se regirá por las siguientes cláusulas: </w:t>
      </w:r>
    </w:p>
    <w:p w:rsidR="003D5575" w:rsidRPr="003D5575" w:rsidRDefault="003D5575" w:rsidP="003D5575">
      <w:pPr>
        <w:jc w:val="both"/>
        <w:rPr>
          <w:rFonts w:ascii="Arial" w:eastAsia="Times New Roman" w:hAnsi="Arial" w:cs="Arial"/>
          <w:sz w:val="22"/>
          <w:szCs w:val="22"/>
          <w:lang w:val="es-CO"/>
        </w:rPr>
      </w:pPr>
    </w:p>
    <w:p w:rsidR="003D5575" w:rsidRPr="003D5575" w:rsidRDefault="003D5575" w:rsidP="003D5575">
      <w:pPr>
        <w:jc w:val="both"/>
        <w:rPr>
          <w:rFonts w:ascii="Arial" w:eastAsia="Times New Roman" w:hAnsi="Arial" w:cs="Arial"/>
          <w:spacing w:val="-3"/>
          <w:sz w:val="22"/>
          <w:szCs w:val="22"/>
          <w:lang w:val="es-CO"/>
        </w:rPr>
      </w:pPr>
      <w:r w:rsidRPr="003D5575">
        <w:rPr>
          <w:rFonts w:ascii="Arial" w:eastAsia="Times New Roman" w:hAnsi="Arial" w:cs="Arial"/>
          <w:sz w:val="22"/>
          <w:szCs w:val="22"/>
          <w:lang w:val="es-CO"/>
        </w:rPr>
        <w:t>PRIMERA- OBJETO Y ALCANCE: El objeto de la UNION TEMPORAL consiste en la presentación conjunta a LA EMPRESA DE LICORES DE CUNDINAMARCA de una propuesta para la adjudicación celebración y ejecución del contrato  (transcribir el objeto del proceso) ____________________________ INVITACIÓN N</w:t>
      </w:r>
      <w:r w:rsidRPr="003D5575">
        <w:rPr>
          <w:rFonts w:ascii="Arial" w:eastAsia="Times New Roman" w:hAnsi="Arial" w:cs="Arial"/>
          <w:spacing w:val="-3"/>
          <w:sz w:val="22"/>
          <w:szCs w:val="22"/>
          <w:lang w:val="es-CO"/>
        </w:rPr>
        <w:t>o.  DE 2018.</w:t>
      </w:r>
    </w:p>
    <w:p w:rsidR="003D5575" w:rsidRPr="003D5575" w:rsidRDefault="003D5575" w:rsidP="003D5575">
      <w:pPr>
        <w:jc w:val="both"/>
        <w:rPr>
          <w:rFonts w:ascii="Arial" w:eastAsia="Times New Roman" w:hAnsi="Arial" w:cs="Arial"/>
          <w:sz w:val="22"/>
          <w:szCs w:val="22"/>
          <w:lang w:val="es-CO"/>
        </w:rPr>
      </w:pPr>
    </w:p>
    <w:p w:rsidR="003D5575" w:rsidRPr="003D5575" w:rsidRDefault="003D5575" w:rsidP="003D5575">
      <w:pPr>
        <w:jc w:val="both"/>
        <w:rPr>
          <w:rFonts w:ascii="Arial" w:eastAsia="Times New Roman" w:hAnsi="Arial" w:cs="Arial"/>
          <w:sz w:val="22"/>
          <w:szCs w:val="22"/>
          <w:lang w:val="es-CO"/>
        </w:rPr>
      </w:pPr>
      <w:r w:rsidRPr="003D5575">
        <w:rPr>
          <w:rFonts w:ascii="Arial" w:eastAsia="Times New Roman" w:hAnsi="Arial" w:cs="Arial"/>
          <w:sz w:val="22"/>
          <w:szCs w:val="22"/>
          <w:lang w:val="es-CO"/>
        </w:rPr>
        <w:t xml:space="preserve">La UNION TEMPORAL se compromete en caso de adjudicación a la realización a cabalidad de los trabajos objeto del contrato dentro de las normas exigidas por la entidad y en general al cumplimiento de las obligaciones que se deriven de su ejecución Las partes se encargarán de elaborar la Propuesta Técnica y Económica suministrarán el mutuo apoyo técnico logístico y administrativo que se requiera para dicha presentación </w:t>
      </w:r>
    </w:p>
    <w:p w:rsidR="003D5575" w:rsidRPr="003D5575" w:rsidRDefault="003D5575" w:rsidP="003D5575">
      <w:pPr>
        <w:jc w:val="both"/>
        <w:rPr>
          <w:rFonts w:ascii="Arial" w:eastAsia="Times New Roman" w:hAnsi="Arial" w:cs="Arial"/>
          <w:sz w:val="22"/>
          <w:szCs w:val="22"/>
          <w:lang w:val="es-CO"/>
        </w:rPr>
      </w:pPr>
    </w:p>
    <w:p w:rsidR="003D5575" w:rsidRPr="003D5575" w:rsidRDefault="003D5575" w:rsidP="003D5575">
      <w:pPr>
        <w:jc w:val="both"/>
        <w:rPr>
          <w:rFonts w:ascii="Arial" w:eastAsia="Times New Roman" w:hAnsi="Arial" w:cs="Arial"/>
          <w:sz w:val="22"/>
          <w:szCs w:val="22"/>
          <w:lang w:val="es-CO"/>
        </w:rPr>
      </w:pPr>
      <w:r w:rsidRPr="003D5575">
        <w:rPr>
          <w:rFonts w:ascii="Arial" w:eastAsia="Times New Roman" w:hAnsi="Arial" w:cs="Arial"/>
          <w:sz w:val="22"/>
          <w:szCs w:val="22"/>
          <w:lang w:val="es-CO"/>
        </w:rPr>
        <w:t>SEGUNDA  NOMBRE Y DOMICILIO- La UNION TEMPORAL se denominará _____ ________________________________________ y su domicilio será la ciudad de ____________ con dirección en __________________oficina _______________  FAX ______________Teléfono ____________</w:t>
      </w:r>
    </w:p>
    <w:p w:rsidR="003D5575" w:rsidRPr="003D5575" w:rsidRDefault="003D5575" w:rsidP="003D5575">
      <w:pPr>
        <w:jc w:val="both"/>
        <w:rPr>
          <w:rFonts w:ascii="Arial" w:eastAsia="Times New Roman" w:hAnsi="Arial" w:cs="Arial"/>
          <w:sz w:val="22"/>
          <w:szCs w:val="22"/>
          <w:lang w:val="es-CO"/>
        </w:rPr>
      </w:pPr>
    </w:p>
    <w:p w:rsidR="003D5575" w:rsidRPr="003D5575" w:rsidRDefault="003D5575" w:rsidP="003D5575">
      <w:pPr>
        <w:jc w:val="both"/>
        <w:rPr>
          <w:rFonts w:ascii="Arial" w:eastAsia="Times New Roman" w:hAnsi="Arial" w:cs="Arial"/>
          <w:sz w:val="22"/>
          <w:szCs w:val="22"/>
          <w:lang w:val="es-CO"/>
        </w:rPr>
      </w:pPr>
      <w:r w:rsidRPr="003D5575">
        <w:rPr>
          <w:rFonts w:ascii="Arial" w:eastAsia="Times New Roman" w:hAnsi="Arial" w:cs="Arial"/>
          <w:sz w:val="22"/>
          <w:szCs w:val="22"/>
          <w:lang w:val="es-CO"/>
        </w:rPr>
        <w:t>TERCERA: TERMINOS Y EXTENSION DE LA PARTICIPACION DE ACUERDO CON LA LEY- La participación de cada una de las partes que conforman el cien por ciento (100%) de la UNIÓN TEMPORAL no podrán ser modificados sin el consentimiento previo de la EMPRESA y serán distribuidas de la siguiente forma:</w:t>
      </w:r>
    </w:p>
    <w:p w:rsidR="003D5575" w:rsidRPr="003D5575" w:rsidRDefault="003D5575" w:rsidP="003D5575">
      <w:pPr>
        <w:jc w:val="both"/>
        <w:rPr>
          <w:rFonts w:ascii="Arial" w:eastAsia="Times New Roman" w:hAnsi="Arial" w:cs="Arial"/>
          <w:sz w:val="22"/>
          <w:szCs w:val="22"/>
          <w:lang w:val="es-CO"/>
        </w:rPr>
      </w:pPr>
    </w:p>
    <w:tbl>
      <w:tblPr>
        <w:tblW w:w="82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6"/>
        <w:gridCol w:w="1174"/>
        <w:gridCol w:w="3936"/>
      </w:tblGrid>
      <w:tr w:rsidR="003D5575" w:rsidRPr="003D5575" w:rsidTr="003D5575">
        <w:trPr>
          <w:trHeight w:val="630"/>
          <w:jc w:val="center"/>
        </w:trPr>
        <w:tc>
          <w:tcPr>
            <w:tcW w:w="3186" w:type="dxa"/>
            <w:vAlign w:val="center"/>
          </w:tcPr>
          <w:p w:rsidR="003D5575" w:rsidRPr="003D5575" w:rsidRDefault="003D5575" w:rsidP="003D5575">
            <w:pPr>
              <w:jc w:val="center"/>
              <w:rPr>
                <w:rFonts w:ascii="Arial" w:eastAsia="Times New Roman" w:hAnsi="Arial" w:cs="Arial"/>
                <w:b/>
                <w:sz w:val="22"/>
                <w:szCs w:val="22"/>
                <w:lang w:val="es-CO"/>
              </w:rPr>
            </w:pPr>
            <w:r w:rsidRPr="003D5575">
              <w:rPr>
                <w:rFonts w:ascii="Arial" w:eastAsia="Times New Roman" w:hAnsi="Arial" w:cs="Arial"/>
                <w:b/>
                <w:sz w:val="22"/>
                <w:szCs w:val="22"/>
                <w:lang w:val="es-CO"/>
              </w:rPr>
              <w:t>INTEGRANTES</w:t>
            </w:r>
          </w:p>
        </w:tc>
        <w:tc>
          <w:tcPr>
            <w:tcW w:w="1174" w:type="dxa"/>
            <w:vAlign w:val="center"/>
          </w:tcPr>
          <w:p w:rsidR="003D5575" w:rsidRPr="003D5575" w:rsidRDefault="003D5575" w:rsidP="003D5575">
            <w:pPr>
              <w:jc w:val="center"/>
              <w:rPr>
                <w:rFonts w:ascii="Arial" w:eastAsia="Times New Roman" w:hAnsi="Arial" w:cs="Arial"/>
                <w:b/>
                <w:sz w:val="22"/>
                <w:szCs w:val="22"/>
                <w:lang w:val="es-CO"/>
              </w:rPr>
            </w:pPr>
            <w:r w:rsidRPr="003D5575">
              <w:rPr>
                <w:rFonts w:ascii="Arial" w:eastAsia="Times New Roman" w:hAnsi="Arial" w:cs="Arial"/>
                <w:b/>
                <w:sz w:val="22"/>
                <w:szCs w:val="22"/>
                <w:lang w:val="es-CO"/>
              </w:rPr>
              <w:t>%</w:t>
            </w:r>
          </w:p>
        </w:tc>
        <w:tc>
          <w:tcPr>
            <w:tcW w:w="3936" w:type="dxa"/>
            <w:vAlign w:val="center"/>
          </w:tcPr>
          <w:p w:rsidR="003D5575" w:rsidRPr="003D5575" w:rsidRDefault="003D5575" w:rsidP="003D5575">
            <w:pPr>
              <w:jc w:val="center"/>
              <w:rPr>
                <w:rFonts w:ascii="Arial" w:eastAsia="Times New Roman" w:hAnsi="Arial" w:cs="Arial"/>
                <w:b/>
                <w:sz w:val="22"/>
                <w:szCs w:val="22"/>
                <w:lang w:val="es-CO"/>
              </w:rPr>
            </w:pPr>
            <w:r w:rsidRPr="003D5575">
              <w:rPr>
                <w:rFonts w:ascii="Arial" w:eastAsia="Times New Roman" w:hAnsi="Arial" w:cs="Arial"/>
                <w:b/>
                <w:sz w:val="22"/>
                <w:szCs w:val="22"/>
                <w:lang w:val="es-CO"/>
              </w:rPr>
              <w:t>LABOR A DESARROLLAR</w:t>
            </w:r>
          </w:p>
          <w:p w:rsidR="003D5575" w:rsidRPr="003D5575" w:rsidRDefault="003D5575" w:rsidP="003D5575">
            <w:pPr>
              <w:jc w:val="center"/>
              <w:rPr>
                <w:rFonts w:ascii="Arial" w:eastAsia="Times New Roman" w:hAnsi="Arial" w:cs="Arial"/>
                <w:b/>
                <w:sz w:val="22"/>
                <w:szCs w:val="22"/>
                <w:lang w:val="es-CO"/>
              </w:rPr>
            </w:pPr>
            <w:r w:rsidRPr="003D5575">
              <w:rPr>
                <w:rFonts w:ascii="Arial" w:eastAsia="Times New Roman" w:hAnsi="Arial" w:cs="Arial"/>
                <w:b/>
                <w:sz w:val="22"/>
                <w:szCs w:val="22"/>
                <w:lang w:val="es-CO"/>
              </w:rPr>
              <w:t>EN LA PROPUESTA</w:t>
            </w:r>
          </w:p>
        </w:tc>
      </w:tr>
      <w:tr w:rsidR="003D5575" w:rsidRPr="003D5575" w:rsidTr="003D5575">
        <w:trPr>
          <w:trHeight w:val="266"/>
          <w:jc w:val="center"/>
        </w:trPr>
        <w:tc>
          <w:tcPr>
            <w:tcW w:w="3186" w:type="dxa"/>
            <w:vAlign w:val="center"/>
          </w:tcPr>
          <w:p w:rsidR="003D5575" w:rsidRPr="003D5575" w:rsidRDefault="003D5575" w:rsidP="003D5575">
            <w:pPr>
              <w:jc w:val="both"/>
              <w:rPr>
                <w:rFonts w:ascii="Arial" w:eastAsia="Times New Roman" w:hAnsi="Arial" w:cs="Arial"/>
                <w:sz w:val="22"/>
                <w:szCs w:val="22"/>
                <w:lang w:val="es-CO"/>
              </w:rPr>
            </w:pPr>
            <w:r w:rsidRPr="003D5575">
              <w:rPr>
                <w:rFonts w:ascii="Arial" w:eastAsia="Times New Roman" w:hAnsi="Arial" w:cs="Arial"/>
                <w:sz w:val="22"/>
                <w:szCs w:val="22"/>
                <w:lang w:val="es-CO"/>
              </w:rPr>
              <w:t>011011(LIDER)</w:t>
            </w:r>
          </w:p>
        </w:tc>
        <w:tc>
          <w:tcPr>
            <w:tcW w:w="1174" w:type="dxa"/>
            <w:vAlign w:val="center"/>
          </w:tcPr>
          <w:p w:rsidR="003D5575" w:rsidRPr="003D5575" w:rsidRDefault="003D5575" w:rsidP="003D5575">
            <w:pPr>
              <w:jc w:val="both"/>
              <w:rPr>
                <w:rFonts w:ascii="Arial" w:eastAsia="Times New Roman" w:hAnsi="Arial" w:cs="Arial"/>
                <w:sz w:val="22"/>
                <w:szCs w:val="22"/>
                <w:lang w:val="es-CO"/>
              </w:rPr>
            </w:pPr>
          </w:p>
        </w:tc>
        <w:tc>
          <w:tcPr>
            <w:tcW w:w="3936" w:type="dxa"/>
            <w:vAlign w:val="center"/>
          </w:tcPr>
          <w:p w:rsidR="003D5575" w:rsidRPr="003D5575" w:rsidRDefault="003D5575" w:rsidP="003D5575">
            <w:pPr>
              <w:jc w:val="both"/>
              <w:rPr>
                <w:rFonts w:ascii="Arial" w:eastAsia="Times New Roman" w:hAnsi="Arial" w:cs="Arial"/>
                <w:sz w:val="22"/>
                <w:szCs w:val="22"/>
                <w:lang w:val="es-CO"/>
              </w:rPr>
            </w:pPr>
          </w:p>
        </w:tc>
      </w:tr>
      <w:tr w:rsidR="003D5575" w:rsidRPr="003D5575" w:rsidTr="003D5575">
        <w:trPr>
          <w:trHeight w:val="276"/>
          <w:jc w:val="center"/>
        </w:trPr>
        <w:tc>
          <w:tcPr>
            <w:tcW w:w="3186" w:type="dxa"/>
            <w:vAlign w:val="center"/>
          </w:tcPr>
          <w:p w:rsidR="003D5575" w:rsidRPr="003D5575" w:rsidRDefault="003D5575" w:rsidP="003D5575">
            <w:pPr>
              <w:jc w:val="both"/>
              <w:rPr>
                <w:rFonts w:ascii="Arial" w:eastAsia="Times New Roman" w:hAnsi="Arial" w:cs="Arial"/>
                <w:sz w:val="22"/>
                <w:szCs w:val="22"/>
              </w:rPr>
            </w:pPr>
          </w:p>
        </w:tc>
        <w:tc>
          <w:tcPr>
            <w:tcW w:w="1174" w:type="dxa"/>
            <w:vAlign w:val="center"/>
          </w:tcPr>
          <w:p w:rsidR="003D5575" w:rsidRPr="003D5575" w:rsidRDefault="003D5575" w:rsidP="003D5575">
            <w:pPr>
              <w:jc w:val="both"/>
              <w:rPr>
                <w:rFonts w:ascii="Arial" w:eastAsia="Times New Roman" w:hAnsi="Arial" w:cs="Arial"/>
                <w:sz w:val="22"/>
                <w:szCs w:val="22"/>
                <w:lang w:val="es-CO"/>
              </w:rPr>
            </w:pPr>
          </w:p>
        </w:tc>
        <w:tc>
          <w:tcPr>
            <w:tcW w:w="3936" w:type="dxa"/>
            <w:vAlign w:val="center"/>
          </w:tcPr>
          <w:p w:rsidR="003D5575" w:rsidRPr="003D5575" w:rsidRDefault="003D5575" w:rsidP="003D5575">
            <w:pPr>
              <w:jc w:val="both"/>
              <w:rPr>
                <w:rFonts w:ascii="Arial" w:eastAsia="Times New Roman" w:hAnsi="Arial" w:cs="Arial"/>
                <w:sz w:val="22"/>
                <w:szCs w:val="22"/>
                <w:lang w:val="es-CO"/>
              </w:rPr>
            </w:pPr>
          </w:p>
        </w:tc>
      </w:tr>
    </w:tbl>
    <w:p w:rsidR="003D5575" w:rsidRPr="003D5575" w:rsidRDefault="003D5575" w:rsidP="003D5575">
      <w:pPr>
        <w:jc w:val="both"/>
        <w:rPr>
          <w:rFonts w:ascii="Arial" w:eastAsia="Times New Roman" w:hAnsi="Arial" w:cs="Arial"/>
          <w:sz w:val="22"/>
          <w:szCs w:val="22"/>
          <w:lang w:val="es-CO"/>
        </w:rPr>
      </w:pPr>
    </w:p>
    <w:p w:rsidR="003D5575" w:rsidRPr="003D5575" w:rsidRDefault="003D5575" w:rsidP="003D5575">
      <w:pPr>
        <w:jc w:val="both"/>
        <w:rPr>
          <w:rFonts w:ascii="Arial" w:eastAsia="Times New Roman" w:hAnsi="Arial" w:cs="Arial"/>
          <w:sz w:val="22"/>
          <w:szCs w:val="22"/>
          <w:lang w:val="es-CO"/>
        </w:rPr>
      </w:pPr>
      <w:r w:rsidRPr="003D5575">
        <w:rPr>
          <w:rFonts w:ascii="Arial" w:eastAsia="Times New Roman" w:hAnsi="Arial" w:cs="Arial"/>
          <w:sz w:val="22"/>
          <w:szCs w:val="22"/>
          <w:lang w:val="es-CO"/>
        </w:rPr>
        <w:t>CUARTA: OBLIGACIONES Y SANCIONES Los miembros de la UNION TEMPORAL responderán solidariamente en cada uno de los compromisos que esta celebre con la CORPORACIÓN  Las sanciones por el incumplimiento de las obligaciones derivadas de la propuesta y del contrato se impondrán de acuerdo con la participación en la ejecución de cada uno de los miembros de la Unión Temporal (numeral 2 del artículo 7º de la Ley 80 de 1993)</w:t>
      </w:r>
    </w:p>
    <w:p w:rsidR="003D5575" w:rsidRPr="003D5575" w:rsidRDefault="003D5575" w:rsidP="003D5575">
      <w:pPr>
        <w:jc w:val="both"/>
        <w:rPr>
          <w:rFonts w:ascii="Arial" w:eastAsia="Times New Roman" w:hAnsi="Arial" w:cs="Arial"/>
          <w:sz w:val="22"/>
          <w:szCs w:val="22"/>
          <w:lang w:val="es-CO"/>
        </w:rPr>
      </w:pPr>
    </w:p>
    <w:p w:rsidR="003D5575" w:rsidRPr="003D5575" w:rsidRDefault="003D5575" w:rsidP="003D5575">
      <w:pPr>
        <w:jc w:val="both"/>
        <w:rPr>
          <w:rFonts w:ascii="Arial" w:eastAsia="Times New Roman" w:hAnsi="Arial" w:cs="Arial"/>
          <w:sz w:val="22"/>
          <w:szCs w:val="22"/>
          <w:lang w:val="es-CO"/>
        </w:rPr>
      </w:pPr>
      <w:r w:rsidRPr="003D5575">
        <w:rPr>
          <w:rFonts w:ascii="Arial" w:eastAsia="Times New Roman" w:hAnsi="Arial" w:cs="Arial"/>
          <w:sz w:val="22"/>
          <w:szCs w:val="22"/>
          <w:lang w:val="es-CO"/>
        </w:rPr>
        <w:t>QUINTA: DURACION-  La duración de la  UNION TEMPORAL en caso de salir favorecida con la adjudicación será igual al tiempo comprendido entre el cierre del proceso de Licitación Pública,  la liquidación del contrato y un (1) año más  En todo caso la UNIÓN TEMPORAL durará todo el término necesario para atender las garantías prestadas</w:t>
      </w:r>
    </w:p>
    <w:p w:rsidR="003D5575" w:rsidRPr="003D5575" w:rsidRDefault="003D5575" w:rsidP="003D5575">
      <w:pPr>
        <w:jc w:val="both"/>
        <w:rPr>
          <w:rFonts w:ascii="Arial" w:eastAsia="Times New Roman" w:hAnsi="Arial" w:cs="Arial"/>
          <w:sz w:val="22"/>
          <w:szCs w:val="22"/>
          <w:lang w:val="es-CO"/>
        </w:rPr>
      </w:pPr>
    </w:p>
    <w:p w:rsidR="003D5575" w:rsidRPr="003D5575" w:rsidRDefault="003D5575" w:rsidP="003D5575">
      <w:pPr>
        <w:jc w:val="both"/>
        <w:rPr>
          <w:rFonts w:ascii="Arial" w:eastAsia="Times New Roman" w:hAnsi="Arial" w:cs="Arial"/>
          <w:sz w:val="22"/>
          <w:szCs w:val="22"/>
          <w:lang w:val="es-CO"/>
        </w:rPr>
      </w:pPr>
      <w:r w:rsidRPr="003D5575">
        <w:rPr>
          <w:rFonts w:ascii="Arial" w:eastAsia="Times New Roman" w:hAnsi="Arial" w:cs="Arial"/>
          <w:sz w:val="22"/>
          <w:szCs w:val="22"/>
          <w:lang w:val="es-CO"/>
        </w:rPr>
        <w:t>SEXTA: CESION-  No se podrá ceder en todo o en parte la participación de alguno de los integrantes de la UNION TEMPORAL entre ellos.  Cuando se trate de cesión  a un tercero se requerirá aprobación escrita previa de la EMPRESA quien se reserva la facultad de aprobar dicha cesión</w:t>
      </w:r>
    </w:p>
    <w:p w:rsidR="003D5575" w:rsidRPr="003D5575" w:rsidRDefault="003D5575" w:rsidP="003D5575">
      <w:pPr>
        <w:jc w:val="both"/>
        <w:rPr>
          <w:rFonts w:ascii="Arial" w:eastAsia="Times New Roman" w:hAnsi="Arial" w:cs="Arial"/>
          <w:sz w:val="22"/>
          <w:szCs w:val="22"/>
          <w:lang w:val="es-CO"/>
        </w:rPr>
      </w:pPr>
    </w:p>
    <w:p w:rsidR="003D5575" w:rsidRPr="003D5575" w:rsidRDefault="003D5575" w:rsidP="003D5575">
      <w:pPr>
        <w:jc w:val="both"/>
        <w:rPr>
          <w:rFonts w:ascii="Arial" w:eastAsia="Times New Roman" w:hAnsi="Arial" w:cs="Arial"/>
          <w:sz w:val="22"/>
          <w:szCs w:val="22"/>
          <w:lang w:val="es-CO"/>
        </w:rPr>
      </w:pPr>
      <w:r w:rsidRPr="003D5575">
        <w:rPr>
          <w:rFonts w:ascii="Arial" w:eastAsia="Times New Roman" w:hAnsi="Arial" w:cs="Arial"/>
          <w:sz w:val="22"/>
          <w:szCs w:val="22"/>
          <w:lang w:val="es-CO"/>
        </w:rPr>
        <w:t xml:space="preserve">SÉPTIMA: REPRESENTANTE LEGAL DE LA UNION TEMPORAL- La Unión Temporal designa como Representante Legal de  ésta al señor(a)_______ __________________________domiciliado en _____________________________ identificada(o) con la cédula de ciudadanía número______________ __________________de________________ el cual está facultado para contratar comprometer negociar y representar a la Unión Temporal  igualmente se nombra como suplente del Representante Legal al seño        r(a)____________________ domiciliado en ______________________ con cédula de ciudadanía número _______________________de_________________ </w:t>
      </w:r>
    </w:p>
    <w:p w:rsidR="003D5575" w:rsidRPr="003D5575" w:rsidRDefault="003D5575" w:rsidP="003D5575">
      <w:pPr>
        <w:jc w:val="both"/>
        <w:rPr>
          <w:rFonts w:ascii="Arial" w:eastAsia="Times New Roman" w:hAnsi="Arial" w:cs="Arial"/>
          <w:sz w:val="22"/>
          <w:szCs w:val="22"/>
          <w:lang w:val="es-CO"/>
        </w:rPr>
      </w:pPr>
    </w:p>
    <w:p w:rsidR="003D5575" w:rsidRPr="003D5575" w:rsidRDefault="003D5575" w:rsidP="003D5575">
      <w:pPr>
        <w:jc w:val="both"/>
        <w:rPr>
          <w:rFonts w:ascii="Arial" w:eastAsia="Times New Roman" w:hAnsi="Arial" w:cs="Arial"/>
          <w:sz w:val="22"/>
          <w:szCs w:val="22"/>
          <w:lang w:val="es-CO"/>
        </w:rPr>
      </w:pPr>
      <w:r w:rsidRPr="003D5575">
        <w:rPr>
          <w:rFonts w:ascii="Arial" w:eastAsia="Times New Roman" w:hAnsi="Arial" w:cs="Arial"/>
          <w:sz w:val="22"/>
          <w:szCs w:val="22"/>
          <w:lang w:val="es-CO"/>
        </w:rPr>
        <w:t>Para constancia y aprobación el presente documento se firma en la ciudad de____________________ a los ___________días del mes de______________ de 2018  por quienes intervinieron</w:t>
      </w:r>
    </w:p>
    <w:p w:rsidR="003D5575" w:rsidRPr="003D5575" w:rsidRDefault="003D5575" w:rsidP="003D5575">
      <w:pPr>
        <w:jc w:val="both"/>
        <w:rPr>
          <w:rFonts w:ascii="Arial" w:eastAsia="Times New Roman" w:hAnsi="Arial" w:cs="Arial"/>
          <w:sz w:val="22"/>
          <w:szCs w:val="22"/>
          <w:lang w:val="es-CO"/>
        </w:rPr>
      </w:pPr>
    </w:p>
    <w:p w:rsidR="003D5575" w:rsidRPr="003D5575" w:rsidRDefault="003D5575" w:rsidP="003D5575">
      <w:pPr>
        <w:jc w:val="both"/>
        <w:rPr>
          <w:rFonts w:ascii="Arial" w:eastAsia="Times New Roman" w:hAnsi="Arial" w:cs="Arial"/>
          <w:sz w:val="22"/>
          <w:szCs w:val="22"/>
          <w:lang w:val="es-CO"/>
        </w:rPr>
      </w:pPr>
      <w:r w:rsidRPr="003D5575">
        <w:rPr>
          <w:rFonts w:ascii="Arial" w:eastAsia="Times New Roman" w:hAnsi="Arial" w:cs="Arial"/>
          <w:sz w:val="22"/>
          <w:szCs w:val="22"/>
          <w:lang w:val="es-CO"/>
        </w:rPr>
        <w:t>OCTAVA: CLAUSULAS OPCIONALES: El documento podrá contener las cláusulas opcionales que los asociados consideren pertinentes siempre y cuando no contravengan lo dispuesto en la Ley 80/93.</w:t>
      </w:r>
    </w:p>
    <w:bookmarkEnd w:id="29"/>
    <w:bookmarkEnd w:id="30"/>
    <w:bookmarkEnd w:id="31"/>
    <w:bookmarkEnd w:id="32"/>
    <w:bookmarkEnd w:id="33"/>
    <w:bookmarkEnd w:id="34"/>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keepNext/>
        <w:widowControl w:val="0"/>
        <w:numPr>
          <w:ilvl w:val="2"/>
          <w:numId w:val="0"/>
        </w:numPr>
        <w:tabs>
          <w:tab w:val="left" w:pos="0"/>
        </w:tabs>
        <w:suppressAutoHyphens/>
        <w:jc w:val="center"/>
        <w:outlineLvl w:val="2"/>
        <w:rPr>
          <w:rFonts w:ascii="Arial" w:eastAsia="Arial Unicode MS" w:hAnsi="Arial" w:cs="Arial"/>
          <w:b/>
          <w:sz w:val="22"/>
          <w:szCs w:val="22"/>
          <w:lang w:eastAsia="ar-SA"/>
        </w:rPr>
      </w:pPr>
      <w:bookmarkStart w:id="35" w:name="FORMATO6"/>
      <w:r w:rsidRPr="003D5575">
        <w:rPr>
          <w:rFonts w:ascii="Arial" w:eastAsia="Arial Unicode MS" w:hAnsi="Arial" w:cs="Arial"/>
          <w:b/>
          <w:sz w:val="22"/>
          <w:szCs w:val="22"/>
          <w:lang w:eastAsia="ar-SA"/>
        </w:rPr>
        <w:t>FORMATO No. 6</w:t>
      </w:r>
    </w:p>
    <w:bookmarkEnd w:id="35"/>
    <w:p w:rsidR="003D5575" w:rsidRPr="003D5575" w:rsidRDefault="003D5575" w:rsidP="003D5575">
      <w:pPr>
        <w:keepNext/>
        <w:widowControl w:val="0"/>
        <w:numPr>
          <w:ilvl w:val="2"/>
          <w:numId w:val="0"/>
        </w:numPr>
        <w:tabs>
          <w:tab w:val="left" w:pos="0"/>
        </w:tabs>
        <w:suppressAutoHyphens/>
        <w:jc w:val="center"/>
        <w:outlineLvl w:val="2"/>
        <w:rPr>
          <w:rFonts w:ascii="Arial" w:eastAsia="Arial Unicode MS" w:hAnsi="Arial" w:cs="Arial"/>
          <w:b/>
          <w:sz w:val="22"/>
          <w:szCs w:val="22"/>
          <w:lang w:eastAsia="ar-SA"/>
        </w:rPr>
      </w:pPr>
      <w:r w:rsidRPr="003D5575">
        <w:rPr>
          <w:rFonts w:ascii="Arial" w:eastAsia="Arial Unicode MS" w:hAnsi="Arial" w:cs="Arial"/>
          <w:b/>
          <w:sz w:val="22"/>
          <w:szCs w:val="22"/>
          <w:lang w:eastAsia="ar-SA"/>
        </w:rPr>
        <w:t>EXPERIENCIA DEL OFERENTE</w:t>
      </w:r>
    </w:p>
    <w:p w:rsidR="003D5575" w:rsidRPr="003D5575" w:rsidRDefault="003D5575" w:rsidP="003D5575">
      <w:pPr>
        <w:widowControl w:val="0"/>
        <w:tabs>
          <w:tab w:val="left" w:pos="1418"/>
        </w:tabs>
        <w:suppressAutoHyphens/>
        <w:jc w:val="center"/>
        <w:rPr>
          <w:rFonts w:ascii="Arial" w:eastAsia="Arial Unicode MS" w:hAnsi="Arial" w:cs="Arial"/>
          <w:b/>
          <w:bCs/>
          <w:sz w:val="22"/>
          <w:szCs w:val="22"/>
          <w:lang w:val="es-CO" w:eastAsia="ar-SA"/>
        </w:rPr>
      </w:pPr>
      <w:r w:rsidRPr="003D5575">
        <w:rPr>
          <w:rFonts w:ascii="Arial" w:eastAsia="Arial Unicode MS" w:hAnsi="Arial" w:cs="Arial"/>
          <w:b/>
          <w:bCs/>
          <w:sz w:val="22"/>
          <w:szCs w:val="22"/>
          <w:lang w:val="es-CO" w:eastAsia="ar-SA"/>
        </w:rPr>
        <w:t>RELACION DE CLIENTES Y PRIMAS PARA LOS RAMOS QUE CONFORMAN EL GRUPO (S) OFERTADO (S)</w:t>
      </w:r>
    </w:p>
    <w:p w:rsidR="003D5575" w:rsidRPr="003D5575" w:rsidRDefault="003D5575" w:rsidP="003D5575">
      <w:pPr>
        <w:widowControl w:val="0"/>
        <w:suppressAutoHyphens/>
        <w:jc w:val="center"/>
        <w:rPr>
          <w:rFonts w:ascii="Arial" w:eastAsia="Arial Unicode MS" w:hAnsi="Arial" w:cs="Arial"/>
          <w:color w:val="FF0000"/>
          <w:sz w:val="22"/>
          <w:szCs w:val="22"/>
          <w:lang w:val="es-CO" w:eastAsia="ar-SA"/>
        </w:rPr>
      </w:pPr>
    </w:p>
    <w:p w:rsidR="003D5575" w:rsidRPr="003D5575" w:rsidRDefault="003D5575" w:rsidP="003D5575">
      <w:pPr>
        <w:widowControl w:val="0"/>
        <w:suppressAutoHyphens/>
        <w:jc w:val="center"/>
        <w:rPr>
          <w:rFonts w:ascii="Arial" w:eastAsia="Arial Unicode MS" w:hAnsi="Arial" w:cs="Arial"/>
          <w:color w:val="FF0000"/>
          <w:sz w:val="22"/>
          <w:szCs w:val="22"/>
          <w:lang w:val="es-CO" w:eastAsia="ar-SA"/>
        </w:rPr>
      </w:pPr>
    </w:p>
    <w:p w:rsidR="003D5575" w:rsidRPr="003D5575" w:rsidRDefault="003D5575" w:rsidP="003D5575">
      <w:pPr>
        <w:widowControl w:val="0"/>
        <w:suppressAutoHyphens/>
        <w:jc w:val="center"/>
        <w:rPr>
          <w:rFonts w:ascii="Arial" w:eastAsia="Arial Unicode MS" w:hAnsi="Arial" w:cs="Arial"/>
          <w:color w:val="FF0000"/>
          <w:sz w:val="22"/>
          <w:szCs w:val="22"/>
          <w:lang w:val="es-CO" w:eastAsia="ar-SA"/>
        </w:rPr>
      </w:pPr>
    </w:p>
    <w:p w:rsidR="003D5575" w:rsidRPr="003D5575" w:rsidRDefault="003D5575" w:rsidP="003D5575">
      <w:pPr>
        <w:widowControl w:val="0"/>
        <w:suppressAutoHyphens/>
        <w:jc w:val="center"/>
        <w:rPr>
          <w:rFonts w:ascii="Arial" w:eastAsia="Arial Unicode MS" w:hAnsi="Arial" w:cs="Arial"/>
          <w:color w:val="000000"/>
          <w:sz w:val="22"/>
          <w:szCs w:val="22"/>
          <w:lang w:val="es-CO" w:eastAsia="ar-SA"/>
        </w:rPr>
      </w:pPr>
      <w:r w:rsidRPr="003D5575">
        <w:rPr>
          <w:rFonts w:ascii="Arial" w:eastAsia="Arial Unicode MS" w:hAnsi="Arial" w:cs="Arial"/>
          <w:color w:val="000000"/>
          <w:sz w:val="22"/>
          <w:szCs w:val="22"/>
          <w:lang w:val="es-CO" w:eastAsia="ar-SA"/>
        </w:rPr>
        <w:t>El SUSCRITO REPRESENTANTE LEGAL DE ________________________________</w:t>
      </w:r>
    </w:p>
    <w:p w:rsidR="003D5575" w:rsidRPr="003D5575" w:rsidRDefault="003D5575" w:rsidP="003D5575">
      <w:pPr>
        <w:widowControl w:val="0"/>
        <w:suppressAutoHyphens/>
        <w:rPr>
          <w:rFonts w:ascii="Arial" w:eastAsia="Arial Unicode MS" w:hAnsi="Arial" w:cs="Arial"/>
          <w:color w:val="000000"/>
          <w:sz w:val="22"/>
          <w:szCs w:val="22"/>
          <w:lang w:val="es-CO" w:eastAsia="ar-SA"/>
        </w:rPr>
      </w:pPr>
    </w:p>
    <w:p w:rsidR="003D5575" w:rsidRPr="003D5575" w:rsidRDefault="003D5575" w:rsidP="003D5575">
      <w:pPr>
        <w:widowControl w:val="0"/>
        <w:suppressAutoHyphens/>
        <w:rPr>
          <w:rFonts w:ascii="Arial" w:eastAsia="Arial Unicode MS" w:hAnsi="Arial" w:cs="Arial"/>
          <w:color w:val="000000"/>
          <w:sz w:val="22"/>
          <w:szCs w:val="22"/>
          <w:lang w:val="es-CO" w:eastAsia="ar-SA"/>
        </w:rPr>
      </w:pPr>
    </w:p>
    <w:p w:rsidR="003D5575" w:rsidRPr="003D5575" w:rsidRDefault="003D5575" w:rsidP="003D5575">
      <w:pPr>
        <w:widowControl w:val="0"/>
        <w:suppressAutoHyphens/>
        <w:rPr>
          <w:rFonts w:ascii="Arial" w:eastAsia="Arial Unicode MS" w:hAnsi="Arial" w:cs="Arial"/>
          <w:color w:val="000000"/>
          <w:sz w:val="22"/>
          <w:szCs w:val="22"/>
          <w:lang w:val="es-CO" w:eastAsia="ar-SA"/>
        </w:rPr>
      </w:pPr>
    </w:p>
    <w:p w:rsidR="003D5575" w:rsidRPr="003D5575" w:rsidRDefault="003D5575" w:rsidP="003D5575">
      <w:pPr>
        <w:widowControl w:val="0"/>
        <w:suppressAutoHyphens/>
        <w:jc w:val="center"/>
        <w:rPr>
          <w:rFonts w:ascii="Arial" w:eastAsia="Arial Unicode MS" w:hAnsi="Arial" w:cs="Arial"/>
          <w:color w:val="000000"/>
          <w:sz w:val="22"/>
          <w:szCs w:val="22"/>
          <w:lang w:val="es-CO" w:eastAsia="ar-SA"/>
        </w:rPr>
      </w:pPr>
      <w:r w:rsidRPr="003D5575">
        <w:rPr>
          <w:rFonts w:ascii="Arial" w:eastAsia="Arial Unicode MS" w:hAnsi="Arial" w:cs="Arial"/>
          <w:color w:val="000000"/>
          <w:sz w:val="22"/>
          <w:szCs w:val="22"/>
          <w:lang w:val="es-CO" w:eastAsia="ar-SA"/>
        </w:rPr>
        <w:t>CERTIFICA QUE:</w:t>
      </w:r>
    </w:p>
    <w:p w:rsidR="003D5575" w:rsidRPr="003D5575" w:rsidRDefault="003D5575" w:rsidP="003D5575">
      <w:pPr>
        <w:widowControl w:val="0"/>
        <w:suppressAutoHyphens/>
        <w:jc w:val="both"/>
        <w:rPr>
          <w:rFonts w:ascii="Arial" w:eastAsia="Arial Unicode MS" w:hAnsi="Arial" w:cs="Arial"/>
          <w:color w:val="000000"/>
          <w:sz w:val="22"/>
          <w:szCs w:val="22"/>
          <w:lang w:val="es-CO" w:eastAsia="ar-SA"/>
        </w:rPr>
      </w:pPr>
    </w:p>
    <w:tbl>
      <w:tblPr>
        <w:tblW w:w="8364" w:type="dxa"/>
        <w:jc w:val="center"/>
        <w:tblLayout w:type="fixed"/>
        <w:tblCellMar>
          <w:top w:w="55" w:type="dxa"/>
          <w:left w:w="55" w:type="dxa"/>
          <w:bottom w:w="55" w:type="dxa"/>
          <w:right w:w="55" w:type="dxa"/>
        </w:tblCellMar>
        <w:tblLook w:val="0000" w:firstRow="0" w:lastRow="0" w:firstColumn="0" w:lastColumn="0" w:noHBand="0" w:noVBand="0"/>
      </w:tblPr>
      <w:tblGrid>
        <w:gridCol w:w="1418"/>
        <w:gridCol w:w="1134"/>
        <w:gridCol w:w="1134"/>
        <w:gridCol w:w="992"/>
        <w:gridCol w:w="1276"/>
        <w:gridCol w:w="1134"/>
        <w:gridCol w:w="1276"/>
      </w:tblGrid>
      <w:tr w:rsidR="003D5575" w:rsidRPr="003D5575" w:rsidTr="003D5575">
        <w:trPr>
          <w:trHeight w:val="664"/>
          <w:jc w:val="center"/>
        </w:trPr>
        <w:tc>
          <w:tcPr>
            <w:tcW w:w="1418" w:type="dxa"/>
            <w:tcBorders>
              <w:top w:val="single" w:sz="1" w:space="0" w:color="000000"/>
              <w:left w:val="single" w:sz="1" w:space="0" w:color="000000"/>
              <w:bottom w:val="single" w:sz="1" w:space="0" w:color="000000"/>
            </w:tcBorders>
          </w:tcPr>
          <w:p w:rsidR="003D5575" w:rsidRPr="003D5575" w:rsidRDefault="003D5575" w:rsidP="003D5575">
            <w:pPr>
              <w:widowControl w:val="0"/>
              <w:suppressLineNumbers/>
              <w:suppressAutoHyphens/>
              <w:snapToGrid w:val="0"/>
              <w:jc w:val="center"/>
              <w:rPr>
                <w:rFonts w:ascii="Arial" w:eastAsia="Arial Unicode MS" w:hAnsi="Arial" w:cs="Arial"/>
                <w:b/>
                <w:sz w:val="16"/>
                <w:szCs w:val="16"/>
                <w:lang w:val="es-CO" w:eastAsia="ar-SA"/>
              </w:rPr>
            </w:pPr>
            <w:r w:rsidRPr="003D5575">
              <w:rPr>
                <w:rFonts w:ascii="Arial" w:eastAsia="Arial Unicode MS" w:hAnsi="Arial" w:cs="Arial"/>
                <w:b/>
                <w:sz w:val="16"/>
                <w:szCs w:val="16"/>
                <w:lang w:val="es-CO" w:eastAsia="ar-SA"/>
              </w:rPr>
              <w:t>RAMO Y/O POLIZA</w:t>
            </w:r>
          </w:p>
        </w:tc>
        <w:tc>
          <w:tcPr>
            <w:tcW w:w="1134" w:type="dxa"/>
            <w:tcBorders>
              <w:top w:val="single" w:sz="1" w:space="0" w:color="000000"/>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jc w:val="center"/>
              <w:rPr>
                <w:rFonts w:ascii="Arial" w:eastAsia="Arial Unicode MS" w:hAnsi="Arial" w:cs="Arial"/>
                <w:b/>
                <w:sz w:val="16"/>
                <w:szCs w:val="16"/>
                <w:lang w:val="es-CO" w:eastAsia="ar-SA"/>
              </w:rPr>
            </w:pPr>
            <w:r w:rsidRPr="003D5575">
              <w:rPr>
                <w:rFonts w:ascii="Arial" w:eastAsia="Arial Unicode MS" w:hAnsi="Arial" w:cs="Arial"/>
                <w:b/>
                <w:sz w:val="16"/>
                <w:szCs w:val="16"/>
                <w:lang w:val="es-CO" w:eastAsia="ar-SA"/>
              </w:rPr>
              <w:t>PRIMA</w:t>
            </w:r>
          </w:p>
        </w:tc>
        <w:tc>
          <w:tcPr>
            <w:tcW w:w="1134" w:type="dxa"/>
            <w:tcBorders>
              <w:top w:val="single" w:sz="1" w:space="0" w:color="000000"/>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jc w:val="center"/>
              <w:rPr>
                <w:rFonts w:ascii="Arial" w:eastAsia="Arial Unicode MS" w:hAnsi="Arial" w:cs="Arial"/>
                <w:b/>
                <w:sz w:val="16"/>
                <w:szCs w:val="16"/>
                <w:lang w:val="es-CO" w:eastAsia="ar-SA"/>
              </w:rPr>
            </w:pPr>
            <w:r w:rsidRPr="003D5575">
              <w:rPr>
                <w:rFonts w:ascii="Arial" w:eastAsia="Arial Unicode MS" w:hAnsi="Arial" w:cs="Arial"/>
                <w:b/>
                <w:sz w:val="16"/>
                <w:szCs w:val="16"/>
                <w:lang w:val="es-CO" w:eastAsia="ar-SA"/>
              </w:rPr>
              <w:t>IVA</w:t>
            </w:r>
          </w:p>
        </w:tc>
        <w:tc>
          <w:tcPr>
            <w:tcW w:w="992" w:type="dxa"/>
            <w:tcBorders>
              <w:top w:val="single" w:sz="1" w:space="0" w:color="000000"/>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jc w:val="center"/>
              <w:rPr>
                <w:rFonts w:ascii="Arial" w:eastAsia="Arial Unicode MS" w:hAnsi="Arial" w:cs="Arial"/>
                <w:b/>
                <w:sz w:val="16"/>
                <w:szCs w:val="16"/>
                <w:lang w:val="es-CO" w:eastAsia="ar-SA"/>
              </w:rPr>
            </w:pPr>
            <w:r w:rsidRPr="003D5575">
              <w:rPr>
                <w:rFonts w:ascii="Arial" w:eastAsia="Arial Unicode MS" w:hAnsi="Arial" w:cs="Arial"/>
                <w:b/>
                <w:sz w:val="16"/>
                <w:szCs w:val="16"/>
                <w:lang w:val="es-CO" w:eastAsia="ar-SA"/>
              </w:rPr>
              <w:t>PRIMA INCLUIDO IVA</w:t>
            </w:r>
          </w:p>
        </w:tc>
        <w:tc>
          <w:tcPr>
            <w:tcW w:w="1276" w:type="dxa"/>
            <w:tcBorders>
              <w:top w:val="single" w:sz="1" w:space="0" w:color="000000"/>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jc w:val="center"/>
              <w:rPr>
                <w:rFonts w:ascii="Arial" w:eastAsia="Arial Unicode MS" w:hAnsi="Arial" w:cs="Arial"/>
                <w:b/>
                <w:sz w:val="16"/>
                <w:szCs w:val="16"/>
                <w:lang w:val="es-CO" w:eastAsia="ar-SA"/>
              </w:rPr>
            </w:pPr>
            <w:r w:rsidRPr="003D5575">
              <w:rPr>
                <w:rFonts w:ascii="Arial" w:eastAsia="Arial Unicode MS" w:hAnsi="Arial" w:cs="Arial"/>
                <w:b/>
                <w:sz w:val="16"/>
                <w:szCs w:val="16"/>
                <w:lang w:val="es-CO" w:eastAsia="ar-SA"/>
              </w:rPr>
              <w:t>VALOR TOTAL EN SMMLV</w:t>
            </w:r>
          </w:p>
        </w:tc>
        <w:tc>
          <w:tcPr>
            <w:tcW w:w="1134" w:type="dxa"/>
            <w:tcBorders>
              <w:top w:val="single" w:sz="1" w:space="0" w:color="000000"/>
              <w:left w:val="single" w:sz="1" w:space="0" w:color="000000"/>
              <w:bottom w:val="single" w:sz="1" w:space="0" w:color="000000"/>
            </w:tcBorders>
          </w:tcPr>
          <w:p w:rsidR="003D5575" w:rsidRPr="003D5575" w:rsidRDefault="003D5575" w:rsidP="003D5575">
            <w:pPr>
              <w:widowControl w:val="0"/>
              <w:suppressLineNumbers/>
              <w:suppressAutoHyphens/>
              <w:snapToGrid w:val="0"/>
              <w:jc w:val="center"/>
              <w:rPr>
                <w:rFonts w:ascii="Arial" w:eastAsia="Arial Unicode MS" w:hAnsi="Arial" w:cs="Arial"/>
                <w:b/>
                <w:sz w:val="16"/>
                <w:szCs w:val="16"/>
                <w:lang w:val="es-CO" w:eastAsia="ar-SA"/>
              </w:rPr>
            </w:pPr>
            <w:r w:rsidRPr="003D5575">
              <w:rPr>
                <w:rFonts w:ascii="Arial" w:eastAsia="Arial Unicode MS" w:hAnsi="Arial" w:cs="Arial"/>
                <w:b/>
                <w:sz w:val="16"/>
                <w:szCs w:val="16"/>
                <w:lang w:val="es-CO" w:eastAsia="ar-SA"/>
              </w:rPr>
              <w:t>VIGENCIA</w:t>
            </w:r>
          </w:p>
        </w:tc>
        <w:tc>
          <w:tcPr>
            <w:tcW w:w="1276" w:type="dxa"/>
            <w:tcBorders>
              <w:top w:val="single" w:sz="1" w:space="0" w:color="000000"/>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jc w:val="center"/>
              <w:rPr>
                <w:rFonts w:ascii="Arial" w:eastAsia="Arial Unicode MS" w:hAnsi="Arial" w:cs="Arial"/>
                <w:b/>
                <w:sz w:val="16"/>
                <w:szCs w:val="16"/>
                <w:lang w:val="es-CO" w:eastAsia="ar-SA"/>
              </w:rPr>
            </w:pPr>
            <w:r w:rsidRPr="003D5575">
              <w:rPr>
                <w:rFonts w:ascii="Arial" w:eastAsia="Arial Unicode MS" w:hAnsi="Arial" w:cs="Arial"/>
                <w:b/>
                <w:sz w:val="16"/>
                <w:szCs w:val="16"/>
                <w:lang w:val="es-CO" w:eastAsia="ar-SA"/>
              </w:rPr>
              <w:t>CLIENTE</w:t>
            </w:r>
          </w:p>
        </w:tc>
      </w:tr>
      <w:tr w:rsidR="003D5575" w:rsidRPr="003D5575" w:rsidTr="003D5575">
        <w:trPr>
          <w:trHeight w:val="159"/>
          <w:jc w:val="center"/>
        </w:trPr>
        <w:tc>
          <w:tcPr>
            <w:tcW w:w="1418" w:type="dxa"/>
            <w:tcBorders>
              <w:left w:val="single" w:sz="1" w:space="0" w:color="000000"/>
              <w:bottom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r w:rsidRPr="003D5575">
              <w:rPr>
                <w:rFonts w:ascii="Arial" w:eastAsia="Arial Unicode MS" w:hAnsi="Arial" w:cs="Arial"/>
                <w:sz w:val="16"/>
                <w:szCs w:val="16"/>
                <w:lang w:val="es-CO" w:eastAsia="ar-SA"/>
              </w:rPr>
              <w:t>GRUPO 1</w:t>
            </w:r>
          </w:p>
        </w:tc>
        <w:tc>
          <w:tcPr>
            <w:tcW w:w="1134"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134"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992"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276"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134" w:type="dxa"/>
            <w:tcBorders>
              <w:left w:val="single" w:sz="1" w:space="0" w:color="000000"/>
              <w:bottom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276"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r>
      <w:tr w:rsidR="003D5575" w:rsidRPr="003D5575" w:rsidTr="003D5575">
        <w:trPr>
          <w:trHeight w:val="251"/>
          <w:jc w:val="center"/>
        </w:trPr>
        <w:tc>
          <w:tcPr>
            <w:tcW w:w="1418" w:type="dxa"/>
            <w:tcBorders>
              <w:left w:val="single" w:sz="1" w:space="0" w:color="000000"/>
              <w:bottom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r w:rsidRPr="003D5575">
              <w:rPr>
                <w:rFonts w:ascii="Arial" w:eastAsia="Arial Unicode MS" w:hAnsi="Arial" w:cs="Arial"/>
                <w:sz w:val="16"/>
                <w:szCs w:val="16"/>
                <w:lang w:val="es-CO" w:eastAsia="ar-SA"/>
              </w:rPr>
              <w:t>TOTAL GRUPO</w:t>
            </w:r>
          </w:p>
        </w:tc>
        <w:tc>
          <w:tcPr>
            <w:tcW w:w="1134"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134"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992"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276"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134" w:type="dxa"/>
            <w:tcBorders>
              <w:left w:val="single" w:sz="1" w:space="0" w:color="000000"/>
              <w:bottom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276"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r>
      <w:tr w:rsidR="003D5575" w:rsidRPr="003D5575" w:rsidTr="003D5575">
        <w:trPr>
          <w:trHeight w:val="251"/>
          <w:jc w:val="center"/>
        </w:trPr>
        <w:tc>
          <w:tcPr>
            <w:tcW w:w="1418" w:type="dxa"/>
            <w:tcBorders>
              <w:left w:val="single" w:sz="1" w:space="0" w:color="000000"/>
              <w:bottom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r w:rsidRPr="003D5575">
              <w:rPr>
                <w:rFonts w:ascii="Arial" w:eastAsia="Arial Unicode MS" w:hAnsi="Arial" w:cs="Arial"/>
                <w:sz w:val="16"/>
                <w:szCs w:val="16"/>
                <w:lang w:val="es-CO" w:eastAsia="ar-SA"/>
              </w:rPr>
              <w:t>GRUPO 2</w:t>
            </w:r>
          </w:p>
        </w:tc>
        <w:tc>
          <w:tcPr>
            <w:tcW w:w="1134"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134"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992"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276"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134" w:type="dxa"/>
            <w:tcBorders>
              <w:left w:val="single" w:sz="1" w:space="0" w:color="000000"/>
              <w:bottom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276"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r>
      <w:tr w:rsidR="003D5575" w:rsidRPr="003D5575" w:rsidTr="003D5575">
        <w:trPr>
          <w:trHeight w:val="201"/>
          <w:jc w:val="center"/>
        </w:trPr>
        <w:tc>
          <w:tcPr>
            <w:tcW w:w="1418" w:type="dxa"/>
            <w:tcBorders>
              <w:left w:val="single" w:sz="1" w:space="0" w:color="000000"/>
              <w:bottom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r w:rsidRPr="003D5575">
              <w:rPr>
                <w:rFonts w:ascii="Arial" w:eastAsia="Arial Unicode MS" w:hAnsi="Arial" w:cs="Arial"/>
                <w:sz w:val="16"/>
                <w:szCs w:val="16"/>
                <w:lang w:val="es-CO" w:eastAsia="ar-SA"/>
              </w:rPr>
              <w:t>TOTAL GRUPO</w:t>
            </w:r>
          </w:p>
        </w:tc>
        <w:tc>
          <w:tcPr>
            <w:tcW w:w="1134"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134"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992"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276"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134" w:type="dxa"/>
            <w:tcBorders>
              <w:left w:val="single" w:sz="1" w:space="0" w:color="000000"/>
              <w:bottom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276"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r>
      <w:tr w:rsidR="003D5575" w:rsidRPr="003D5575" w:rsidTr="003D5575">
        <w:trPr>
          <w:trHeight w:val="201"/>
          <w:jc w:val="center"/>
        </w:trPr>
        <w:tc>
          <w:tcPr>
            <w:tcW w:w="1418" w:type="dxa"/>
            <w:tcBorders>
              <w:left w:val="single" w:sz="1" w:space="0" w:color="000000"/>
              <w:bottom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r w:rsidRPr="003D5575">
              <w:rPr>
                <w:rFonts w:ascii="Arial" w:eastAsia="Arial Unicode MS" w:hAnsi="Arial" w:cs="Arial"/>
                <w:sz w:val="16"/>
                <w:szCs w:val="16"/>
                <w:lang w:val="es-CO" w:eastAsia="ar-SA"/>
              </w:rPr>
              <w:t>GRUPO 3</w:t>
            </w:r>
          </w:p>
        </w:tc>
        <w:tc>
          <w:tcPr>
            <w:tcW w:w="1134"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134"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992"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276"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134" w:type="dxa"/>
            <w:tcBorders>
              <w:left w:val="single" w:sz="1" w:space="0" w:color="000000"/>
              <w:bottom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276"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r>
      <w:tr w:rsidR="003D5575" w:rsidRPr="003D5575" w:rsidTr="003D5575">
        <w:trPr>
          <w:trHeight w:val="137"/>
          <w:jc w:val="center"/>
        </w:trPr>
        <w:tc>
          <w:tcPr>
            <w:tcW w:w="1418" w:type="dxa"/>
            <w:tcBorders>
              <w:left w:val="single" w:sz="1" w:space="0" w:color="000000"/>
              <w:bottom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r w:rsidRPr="003D5575">
              <w:rPr>
                <w:rFonts w:ascii="Arial" w:eastAsia="Arial Unicode MS" w:hAnsi="Arial" w:cs="Arial"/>
                <w:sz w:val="16"/>
                <w:szCs w:val="16"/>
                <w:lang w:val="es-CO" w:eastAsia="ar-SA"/>
              </w:rPr>
              <w:t>TOTAL GRUPO</w:t>
            </w:r>
          </w:p>
        </w:tc>
        <w:tc>
          <w:tcPr>
            <w:tcW w:w="1134"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134"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992"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276"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134" w:type="dxa"/>
            <w:tcBorders>
              <w:left w:val="single" w:sz="1" w:space="0" w:color="000000"/>
              <w:bottom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276"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r>
      <w:tr w:rsidR="003D5575" w:rsidRPr="003D5575" w:rsidTr="003D5575">
        <w:trPr>
          <w:trHeight w:val="137"/>
          <w:jc w:val="center"/>
        </w:trPr>
        <w:tc>
          <w:tcPr>
            <w:tcW w:w="1418" w:type="dxa"/>
            <w:tcBorders>
              <w:left w:val="single" w:sz="1" w:space="0" w:color="000000"/>
              <w:bottom w:val="single" w:sz="4" w:space="0" w:color="auto"/>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r w:rsidRPr="003D5575">
              <w:rPr>
                <w:rFonts w:ascii="Arial" w:eastAsia="Arial Unicode MS" w:hAnsi="Arial" w:cs="Arial"/>
                <w:sz w:val="16"/>
                <w:szCs w:val="16"/>
                <w:lang w:val="es-CO" w:eastAsia="ar-SA"/>
              </w:rPr>
              <w:t>GRUPO 4</w:t>
            </w:r>
          </w:p>
        </w:tc>
        <w:tc>
          <w:tcPr>
            <w:tcW w:w="1134" w:type="dxa"/>
            <w:tcBorders>
              <w:left w:val="single" w:sz="1" w:space="0" w:color="000000"/>
              <w:bottom w:val="single" w:sz="4" w:space="0" w:color="auto"/>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134" w:type="dxa"/>
            <w:tcBorders>
              <w:left w:val="single" w:sz="1" w:space="0" w:color="000000"/>
              <w:bottom w:val="single" w:sz="4" w:space="0" w:color="auto"/>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992" w:type="dxa"/>
            <w:tcBorders>
              <w:left w:val="single" w:sz="1" w:space="0" w:color="000000"/>
              <w:bottom w:val="single" w:sz="4" w:space="0" w:color="auto"/>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276" w:type="dxa"/>
            <w:tcBorders>
              <w:left w:val="single" w:sz="1" w:space="0" w:color="000000"/>
              <w:bottom w:val="single" w:sz="4" w:space="0" w:color="auto"/>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134" w:type="dxa"/>
            <w:tcBorders>
              <w:left w:val="single" w:sz="1" w:space="0" w:color="000000"/>
              <w:bottom w:val="single" w:sz="4" w:space="0" w:color="auto"/>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276" w:type="dxa"/>
            <w:tcBorders>
              <w:left w:val="single" w:sz="1" w:space="0" w:color="000000"/>
              <w:bottom w:val="single" w:sz="4" w:space="0" w:color="auto"/>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r>
      <w:tr w:rsidR="003D5575" w:rsidRPr="003D5575" w:rsidTr="003D5575">
        <w:trPr>
          <w:trHeight w:val="137"/>
          <w:jc w:val="center"/>
        </w:trPr>
        <w:tc>
          <w:tcPr>
            <w:tcW w:w="1418"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r w:rsidRPr="003D5575">
              <w:rPr>
                <w:rFonts w:ascii="Arial" w:eastAsia="Arial Unicode MS" w:hAnsi="Arial" w:cs="Arial"/>
                <w:sz w:val="16"/>
                <w:szCs w:val="16"/>
                <w:lang w:val="es-CO" w:eastAsia="ar-SA"/>
              </w:rPr>
              <w:t>TOTAL GRUPO</w:t>
            </w:r>
          </w:p>
        </w:tc>
        <w:tc>
          <w:tcPr>
            <w:tcW w:w="1134"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134"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992"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276"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134"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276"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r>
    </w:tbl>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ab/>
      </w:r>
    </w:p>
    <w:p w:rsidR="003D5575" w:rsidRPr="003D5575" w:rsidRDefault="003D5575" w:rsidP="003D5575">
      <w:pPr>
        <w:widowControl w:val="0"/>
        <w:suppressAutoHyphens/>
        <w:jc w:val="both"/>
        <w:rPr>
          <w:rFonts w:ascii="Arial" w:eastAsia="Arial Unicode MS" w:hAnsi="Arial" w:cs="Arial"/>
          <w:color w:val="000000"/>
          <w:sz w:val="22"/>
          <w:szCs w:val="22"/>
          <w:lang w:val="es-CO" w:eastAsia="ar-SA"/>
        </w:rPr>
      </w:pPr>
    </w:p>
    <w:p w:rsidR="003D5575" w:rsidRPr="003D5575" w:rsidRDefault="003D5575" w:rsidP="003D5575">
      <w:pPr>
        <w:widowControl w:val="0"/>
        <w:suppressAutoHyphens/>
        <w:jc w:val="both"/>
        <w:rPr>
          <w:rFonts w:ascii="Arial" w:eastAsia="Arial Unicode MS" w:hAnsi="Arial" w:cs="Arial"/>
          <w:color w:val="000000"/>
          <w:sz w:val="22"/>
          <w:szCs w:val="22"/>
          <w:lang w:val="es-CO" w:eastAsia="ar-SA"/>
        </w:rPr>
      </w:pPr>
    </w:p>
    <w:p w:rsidR="003D5575" w:rsidRPr="003D5575" w:rsidRDefault="003D5575" w:rsidP="003D5575">
      <w:pPr>
        <w:widowControl w:val="0"/>
        <w:suppressAutoHyphens/>
        <w:jc w:val="both"/>
        <w:rPr>
          <w:rFonts w:ascii="Arial" w:eastAsia="Arial Unicode MS" w:hAnsi="Arial" w:cs="Arial"/>
          <w:color w:val="000000"/>
          <w:sz w:val="22"/>
          <w:szCs w:val="22"/>
          <w:lang w:val="es-CO" w:eastAsia="ar-SA"/>
        </w:rPr>
      </w:pPr>
    </w:p>
    <w:p w:rsidR="003D5575" w:rsidRPr="003D5575" w:rsidRDefault="003D5575" w:rsidP="003D5575">
      <w:pPr>
        <w:widowControl w:val="0"/>
        <w:suppressAutoHyphens/>
        <w:jc w:val="both"/>
        <w:rPr>
          <w:rFonts w:ascii="Arial" w:eastAsia="Arial Unicode MS" w:hAnsi="Arial" w:cs="Arial"/>
          <w:color w:val="000000"/>
          <w:sz w:val="22"/>
          <w:szCs w:val="22"/>
          <w:lang w:val="es-CO" w:eastAsia="ar-SA"/>
        </w:rPr>
      </w:pPr>
      <w:r w:rsidRPr="003D5575">
        <w:rPr>
          <w:rFonts w:ascii="Arial" w:eastAsia="Arial Unicode MS" w:hAnsi="Arial" w:cs="Arial"/>
          <w:color w:val="000000"/>
          <w:sz w:val="22"/>
          <w:szCs w:val="22"/>
          <w:lang w:val="es-CO" w:eastAsia="ar-SA"/>
        </w:rPr>
        <w:t>FIRMA</w:t>
      </w:r>
    </w:p>
    <w:p w:rsidR="003D5575" w:rsidRPr="003D5575" w:rsidRDefault="003D5575" w:rsidP="003D5575">
      <w:pPr>
        <w:widowControl w:val="0"/>
        <w:suppressAutoHyphens/>
        <w:jc w:val="both"/>
        <w:rPr>
          <w:rFonts w:ascii="Arial" w:eastAsia="Arial Unicode MS" w:hAnsi="Arial" w:cs="Arial"/>
          <w:color w:val="000000"/>
          <w:sz w:val="22"/>
          <w:szCs w:val="22"/>
          <w:lang w:val="es-CO" w:eastAsia="ar-SA"/>
        </w:rPr>
      </w:pPr>
      <w:r w:rsidRPr="003D5575">
        <w:rPr>
          <w:rFonts w:ascii="Arial" w:eastAsia="Arial Unicode MS" w:hAnsi="Arial" w:cs="Arial"/>
          <w:color w:val="000000"/>
          <w:sz w:val="22"/>
          <w:szCs w:val="22"/>
          <w:lang w:val="es-CO" w:eastAsia="ar-SA"/>
        </w:rPr>
        <w:t>NOMBRE</w:t>
      </w:r>
    </w:p>
    <w:p w:rsidR="003D5575" w:rsidRPr="003D5575" w:rsidRDefault="003D5575" w:rsidP="003D5575">
      <w:pPr>
        <w:widowControl w:val="0"/>
        <w:suppressAutoHyphens/>
        <w:jc w:val="both"/>
        <w:rPr>
          <w:rFonts w:ascii="Arial" w:eastAsia="Arial Unicode MS" w:hAnsi="Arial" w:cs="Arial"/>
          <w:color w:val="000000"/>
          <w:sz w:val="22"/>
          <w:szCs w:val="22"/>
          <w:lang w:val="es-CO" w:eastAsia="ar-SA"/>
        </w:rPr>
      </w:pPr>
      <w:r w:rsidRPr="003D5575">
        <w:rPr>
          <w:rFonts w:ascii="Arial" w:eastAsia="Arial Unicode MS" w:hAnsi="Arial" w:cs="Arial"/>
          <w:color w:val="000000"/>
          <w:sz w:val="22"/>
          <w:szCs w:val="22"/>
          <w:lang w:val="es-CO" w:eastAsia="ar-SA"/>
        </w:rPr>
        <w:t>REPRESENTANTE LEGAL</w:t>
      </w:r>
    </w:p>
    <w:p w:rsidR="003D5575" w:rsidRPr="003D5575" w:rsidRDefault="003D5575" w:rsidP="003D5575">
      <w:pPr>
        <w:widowControl w:val="0"/>
        <w:suppressAutoHyphens/>
        <w:jc w:val="both"/>
        <w:rPr>
          <w:rFonts w:ascii="Arial" w:eastAsia="Arial Unicode MS" w:hAnsi="Arial" w:cs="Arial"/>
          <w:color w:val="000000"/>
          <w:sz w:val="22"/>
          <w:szCs w:val="22"/>
          <w:lang w:val="es-CO" w:eastAsia="ar-SA"/>
        </w:rPr>
      </w:pPr>
      <w:r w:rsidRPr="003D5575">
        <w:rPr>
          <w:rFonts w:ascii="Arial" w:eastAsia="Arial Unicode MS" w:hAnsi="Arial" w:cs="Arial"/>
          <w:color w:val="000000"/>
          <w:sz w:val="22"/>
          <w:szCs w:val="22"/>
          <w:lang w:val="es-CO" w:eastAsia="ar-SA"/>
        </w:rPr>
        <w:t>ASEGURADORA________________</w:t>
      </w:r>
    </w:p>
    <w:p w:rsidR="003D5575" w:rsidRPr="003D5575" w:rsidRDefault="003D5575" w:rsidP="003D5575">
      <w:pPr>
        <w:widowControl w:val="0"/>
        <w:suppressAutoHyphens/>
        <w:ind w:left="1410" w:hanging="1410"/>
        <w:rPr>
          <w:rFonts w:ascii="Arial" w:eastAsia="Arial Unicode MS" w:hAnsi="Arial" w:cs="Arial"/>
          <w:sz w:val="22"/>
          <w:szCs w:val="22"/>
          <w:lang w:val="es-CO" w:eastAsia="ar-SA"/>
        </w:rPr>
      </w:pPr>
    </w:p>
    <w:p w:rsidR="003D5575" w:rsidRPr="003D5575" w:rsidRDefault="003D5575" w:rsidP="003D5575">
      <w:pPr>
        <w:keepNext/>
        <w:pageBreakBefore/>
        <w:widowControl w:val="0"/>
        <w:numPr>
          <w:ilvl w:val="2"/>
          <w:numId w:val="0"/>
        </w:numPr>
        <w:tabs>
          <w:tab w:val="left" w:pos="0"/>
        </w:tabs>
        <w:suppressAutoHyphens/>
        <w:jc w:val="center"/>
        <w:outlineLvl w:val="2"/>
        <w:rPr>
          <w:rFonts w:ascii="Arial" w:eastAsia="Arial Unicode MS" w:hAnsi="Arial" w:cs="Arial"/>
          <w:b/>
          <w:sz w:val="22"/>
          <w:szCs w:val="22"/>
          <w:lang w:eastAsia="ar-SA"/>
        </w:rPr>
      </w:pPr>
      <w:bookmarkStart w:id="36" w:name="FORMATO7"/>
      <w:r w:rsidRPr="003D5575">
        <w:rPr>
          <w:rFonts w:ascii="Arial" w:eastAsia="Arial Unicode MS" w:hAnsi="Arial" w:cs="Arial"/>
          <w:b/>
          <w:sz w:val="22"/>
          <w:szCs w:val="22"/>
          <w:lang w:eastAsia="ar-SA"/>
        </w:rPr>
        <w:t>FORMATO No. 7</w:t>
      </w:r>
    </w:p>
    <w:bookmarkEnd w:id="36"/>
    <w:p w:rsidR="003D5575" w:rsidRPr="003D5575" w:rsidRDefault="003D5575" w:rsidP="003D5575">
      <w:pPr>
        <w:keepNext/>
        <w:widowControl w:val="0"/>
        <w:numPr>
          <w:ilvl w:val="2"/>
          <w:numId w:val="0"/>
        </w:numPr>
        <w:tabs>
          <w:tab w:val="left" w:pos="0"/>
        </w:tabs>
        <w:suppressAutoHyphens/>
        <w:jc w:val="center"/>
        <w:outlineLvl w:val="2"/>
        <w:rPr>
          <w:rFonts w:ascii="Arial" w:eastAsia="Arial Unicode MS" w:hAnsi="Arial" w:cs="Arial"/>
          <w:b/>
          <w:sz w:val="22"/>
          <w:szCs w:val="22"/>
          <w:lang w:eastAsia="ar-SA"/>
        </w:rPr>
      </w:pPr>
      <w:r w:rsidRPr="003D5575">
        <w:rPr>
          <w:rFonts w:ascii="Arial" w:eastAsia="Arial Unicode MS" w:hAnsi="Arial" w:cs="Arial"/>
          <w:b/>
          <w:sz w:val="22"/>
          <w:szCs w:val="22"/>
          <w:lang w:eastAsia="ar-SA"/>
        </w:rPr>
        <w:t>EXPERIENCIA DEL OFERENTE PAGO DE SINIESTROS</w:t>
      </w:r>
    </w:p>
    <w:p w:rsidR="003D5575" w:rsidRPr="003D5575" w:rsidRDefault="003D5575" w:rsidP="003D5575">
      <w:pPr>
        <w:widowControl w:val="0"/>
        <w:suppressAutoHyphens/>
        <w:rPr>
          <w:rFonts w:ascii="Arial" w:eastAsia="Arial Unicode MS" w:hAnsi="Arial" w:cs="Arial"/>
          <w:b/>
          <w:color w:val="FF0000"/>
          <w:sz w:val="22"/>
          <w:szCs w:val="22"/>
          <w:lang w:val="es-CO" w:eastAsia="ar-SA"/>
        </w:rPr>
      </w:pPr>
    </w:p>
    <w:p w:rsidR="003D5575" w:rsidRPr="003D5575" w:rsidRDefault="003D5575" w:rsidP="003D5575">
      <w:pPr>
        <w:widowControl w:val="0"/>
        <w:suppressAutoHyphens/>
        <w:jc w:val="center"/>
        <w:rPr>
          <w:rFonts w:ascii="Arial" w:eastAsia="Arial Unicode MS" w:hAnsi="Arial" w:cs="Arial"/>
          <w:color w:val="000000"/>
          <w:sz w:val="22"/>
          <w:szCs w:val="22"/>
          <w:lang w:val="es-CO" w:eastAsia="ar-SA"/>
        </w:rPr>
      </w:pPr>
      <w:r w:rsidRPr="003D5575">
        <w:rPr>
          <w:rFonts w:ascii="Arial" w:eastAsia="Arial Unicode MS" w:hAnsi="Arial" w:cs="Arial"/>
          <w:b/>
          <w:color w:val="000000"/>
          <w:sz w:val="22"/>
          <w:szCs w:val="22"/>
          <w:lang w:val="es-CO" w:eastAsia="ar-SA"/>
        </w:rPr>
        <w:t>El SUSCRITO REPRESENTANTE LEGAL  DE</w:t>
      </w:r>
      <w:r w:rsidRPr="003D5575">
        <w:rPr>
          <w:rFonts w:ascii="Arial" w:eastAsia="Arial Unicode MS" w:hAnsi="Arial" w:cs="Arial"/>
          <w:color w:val="000000"/>
          <w:sz w:val="22"/>
          <w:szCs w:val="22"/>
          <w:lang w:val="es-CO" w:eastAsia="ar-SA"/>
        </w:rPr>
        <w:t xml:space="preserve"> </w:t>
      </w:r>
    </w:p>
    <w:p w:rsidR="003D5575" w:rsidRPr="003D5575" w:rsidRDefault="003D5575" w:rsidP="003D5575">
      <w:pPr>
        <w:widowControl w:val="0"/>
        <w:suppressAutoHyphens/>
        <w:jc w:val="center"/>
        <w:rPr>
          <w:rFonts w:ascii="Arial" w:eastAsia="Arial Unicode MS" w:hAnsi="Arial" w:cs="Arial"/>
          <w:b/>
          <w:color w:val="000000"/>
          <w:sz w:val="22"/>
          <w:szCs w:val="22"/>
          <w:lang w:val="es-CO" w:eastAsia="ar-SA"/>
        </w:rPr>
      </w:pPr>
      <w:r w:rsidRPr="003D5575">
        <w:rPr>
          <w:rFonts w:ascii="Arial" w:eastAsia="Arial Unicode MS" w:hAnsi="Arial" w:cs="Arial"/>
          <w:b/>
          <w:color w:val="000000"/>
          <w:sz w:val="22"/>
          <w:szCs w:val="22"/>
          <w:lang w:val="es-CO" w:eastAsia="ar-SA"/>
        </w:rPr>
        <w:t>CERTIFICA QUE:</w:t>
      </w:r>
    </w:p>
    <w:p w:rsidR="003D5575" w:rsidRPr="003D5575" w:rsidRDefault="003D5575" w:rsidP="003D5575">
      <w:pPr>
        <w:widowControl w:val="0"/>
        <w:suppressAutoHyphens/>
        <w:rPr>
          <w:rFonts w:ascii="Arial" w:eastAsia="Arial Unicode MS" w:hAnsi="Arial" w:cs="Arial"/>
          <w:color w:val="000000"/>
          <w:sz w:val="22"/>
          <w:szCs w:val="22"/>
          <w:lang w:val="es-CO" w:eastAsia="ar-SA"/>
        </w:rPr>
      </w:pPr>
    </w:p>
    <w:tbl>
      <w:tblPr>
        <w:tblW w:w="8118" w:type="dxa"/>
        <w:jc w:val="center"/>
        <w:tblLayout w:type="fixed"/>
        <w:tblCellMar>
          <w:top w:w="55" w:type="dxa"/>
          <w:left w:w="55" w:type="dxa"/>
          <w:bottom w:w="55" w:type="dxa"/>
          <w:right w:w="55" w:type="dxa"/>
        </w:tblCellMar>
        <w:tblLook w:val="0000" w:firstRow="0" w:lastRow="0" w:firstColumn="0" w:lastColumn="0" w:noHBand="0" w:noVBand="0"/>
      </w:tblPr>
      <w:tblGrid>
        <w:gridCol w:w="1440"/>
        <w:gridCol w:w="1260"/>
        <w:gridCol w:w="882"/>
        <w:gridCol w:w="993"/>
        <w:gridCol w:w="1275"/>
        <w:gridCol w:w="2268"/>
      </w:tblGrid>
      <w:tr w:rsidR="003D5575" w:rsidRPr="003D5575" w:rsidTr="003D5575">
        <w:trPr>
          <w:jc w:val="center"/>
        </w:trPr>
        <w:tc>
          <w:tcPr>
            <w:tcW w:w="1440" w:type="dxa"/>
            <w:tcBorders>
              <w:top w:val="single" w:sz="1" w:space="0" w:color="000000"/>
              <w:left w:val="single" w:sz="1" w:space="0" w:color="000000"/>
              <w:bottom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r w:rsidRPr="003D5575">
              <w:rPr>
                <w:rFonts w:ascii="Arial" w:eastAsia="Arial Unicode MS" w:hAnsi="Arial" w:cs="Arial"/>
                <w:sz w:val="16"/>
                <w:szCs w:val="16"/>
                <w:lang w:val="es-CO" w:eastAsia="ar-SA"/>
              </w:rPr>
              <w:t>RAMO</w:t>
            </w:r>
          </w:p>
        </w:tc>
        <w:tc>
          <w:tcPr>
            <w:tcW w:w="1260" w:type="dxa"/>
            <w:tcBorders>
              <w:top w:val="single" w:sz="1" w:space="0" w:color="000000"/>
              <w:left w:val="single" w:sz="1" w:space="0" w:color="000000"/>
              <w:bottom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r w:rsidRPr="003D5575">
              <w:rPr>
                <w:rFonts w:ascii="Arial" w:eastAsia="Arial Unicode MS" w:hAnsi="Arial" w:cs="Arial"/>
                <w:sz w:val="16"/>
                <w:szCs w:val="16"/>
                <w:lang w:val="es-CO" w:eastAsia="ar-SA"/>
              </w:rPr>
              <w:t xml:space="preserve">FECHA DE OCURRENCIA </w:t>
            </w:r>
          </w:p>
        </w:tc>
        <w:tc>
          <w:tcPr>
            <w:tcW w:w="882" w:type="dxa"/>
            <w:tcBorders>
              <w:top w:val="single" w:sz="1" w:space="0" w:color="000000"/>
              <w:left w:val="single" w:sz="1" w:space="0" w:color="000000"/>
              <w:bottom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r w:rsidRPr="003D5575">
              <w:rPr>
                <w:rFonts w:ascii="Arial" w:eastAsia="Arial Unicode MS" w:hAnsi="Arial" w:cs="Arial"/>
                <w:sz w:val="16"/>
                <w:szCs w:val="16"/>
                <w:lang w:val="es-CO" w:eastAsia="ar-SA"/>
              </w:rPr>
              <w:t>VALOR PAGADO</w:t>
            </w:r>
          </w:p>
        </w:tc>
        <w:tc>
          <w:tcPr>
            <w:tcW w:w="993" w:type="dxa"/>
            <w:tcBorders>
              <w:top w:val="single" w:sz="1" w:space="0" w:color="000000"/>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r w:rsidRPr="003D5575">
              <w:rPr>
                <w:rFonts w:ascii="Arial" w:eastAsia="Arial Unicode MS" w:hAnsi="Arial" w:cs="Arial"/>
                <w:sz w:val="16"/>
                <w:szCs w:val="16"/>
                <w:lang w:val="es-CO" w:eastAsia="ar-SA"/>
              </w:rPr>
              <w:t>VALOR SMMLV</w:t>
            </w:r>
          </w:p>
        </w:tc>
        <w:tc>
          <w:tcPr>
            <w:tcW w:w="1275" w:type="dxa"/>
            <w:tcBorders>
              <w:top w:val="single" w:sz="1" w:space="0" w:color="000000"/>
              <w:left w:val="single" w:sz="1" w:space="0" w:color="000000"/>
              <w:bottom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r w:rsidRPr="003D5575">
              <w:rPr>
                <w:rFonts w:ascii="Arial" w:eastAsia="Arial Unicode MS" w:hAnsi="Arial" w:cs="Arial"/>
                <w:sz w:val="16"/>
                <w:szCs w:val="16"/>
                <w:lang w:val="es-CO" w:eastAsia="ar-SA"/>
              </w:rPr>
              <w:t>FECHA DE PAGO</w:t>
            </w:r>
          </w:p>
        </w:tc>
        <w:tc>
          <w:tcPr>
            <w:tcW w:w="2268" w:type="dxa"/>
            <w:tcBorders>
              <w:top w:val="single" w:sz="1" w:space="0" w:color="000000"/>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r w:rsidRPr="003D5575">
              <w:rPr>
                <w:rFonts w:ascii="Arial" w:eastAsia="Arial Unicode MS" w:hAnsi="Arial" w:cs="Arial"/>
                <w:sz w:val="16"/>
                <w:szCs w:val="16"/>
                <w:lang w:val="es-CO" w:eastAsia="ar-SA"/>
              </w:rPr>
              <w:t>NOMBRE CLIENTE</w:t>
            </w:r>
          </w:p>
        </w:tc>
      </w:tr>
      <w:tr w:rsidR="003D5575" w:rsidRPr="003D5575" w:rsidTr="003D5575">
        <w:trPr>
          <w:jc w:val="center"/>
        </w:trPr>
        <w:tc>
          <w:tcPr>
            <w:tcW w:w="1440" w:type="dxa"/>
            <w:tcBorders>
              <w:left w:val="single" w:sz="1" w:space="0" w:color="000000"/>
              <w:bottom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r w:rsidRPr="003D5575">
              <w:rPr>
                <w:rFonts w:ascii="Arial" w:eastAsia="Arial Unicode MS" w:hAnsi="Arial" w:cs="Arial"/>
                <w:sz w:val="16"/>
                <w:szCs w:val="16"/>
                <w:lang w:val="es-CO" w:eastAsia="ar-SA"/>
              </w:rPr>
              <w:t>Grupo 1</w:t>
            </w:r>
          </w:p>
        </w:tc>
        <w:tc>
          <w:tcPr>
            <w:tcW w:w="1260" w:type="dxa"/>
            <w:tcBorders>
              <w:left w:val="single" w:sz="1" w:space="0" w:color="000000"/>
              <w:bottom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882" w:type="dxa"/>
            <w:tcBorders>
              <w:left w:val="single" w:sz="1" w:space="0" w:color="000000"/>
              <w:bottom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993"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275" w:type="dxa"/>
            <w:tcBorders>
              <w:left w:val="single" w:sz="1" w:space="0" w:color="000000"/>
              <w:bottom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2268"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r>
      <w:tr w:rsidR="003D5575" w:rsidRPr="003D5575" w:rsidTr="003D5575">
        <w:trPr>
          <w:jc w:val="center"/>
        </w:trPr>
        <w:tc>
          <w:tcPr>
            <w:tcW w:w="1440" w:type="dxa"/>
            <w:tcBorders>
              <w:left w:val="single" w:sz="1" w:space="0" w:color="000000"/>
              <w:bottom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r w:rsidRPr="003D5575">
              <w:rPr>
                <w:rFonts w:ascii="Arial" w:eastAsia="Arial Unicode MS" w:hAnsi="Arial" w:cs="Arial"/>
                <w:sz w:val="16"/>
                <w:szCs w:val="16"/>
                <w:lang w:val="es-CO" w:eastAsia="ar-SA"/>
              </w:rPr>
              <w:t>TOTAL GRUPO</w:t>
            </w:r>
          </w:p>
        </w:tc>
        <w:tc>
          <w:tcPr>
            <w:tcW w:w="1260" w:type="dxa"/>
            <w:tcBorders>
              <w:left w:val="single" w:sz="1" w:space="0" w:color="000000"/>
              <w:bottom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882" w:type="dxa"/>
            <w:tcBorders>
              <w:left w:val="single" w:sz="1" w:space="0" w:color="000000"/>
              <w:bottom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993"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275" w:type="dxa"/>
            <w:tcBorders>
              <w:left w:val="single" w:sz="1" w:space="0" w:color="000000"/>
              <w:bottom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2268"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r>
      <w:tr w:rsidR="003D5575" w:rsidRPr="003D5575" w:rsidTr="003D5575">
        <w:trPr>
          <w:jc w:val="center"/>
        </w:trPr>
        <w:tc>
          <w:tcPr>
            <w:tcW w:w="1440" w:type="dxa"/>
            <w:tcBorders>
              <w:left w:val="single" w:sz="1" w:space="0" w:color="000000"/>
              <w:bottom w:val="single" w:sz="1" w:space="0" w:color="000000"/>
            </w:tcBorders>
          </w:tcPr>
          <w:p w:rsidR="003D5575" w:rsidRPr="003D5575" w:rsidRDefault="003D5575" w:rsidP="003D5575">
            <w:pPr>
              <w:widowControl w:val="0"/>
              <w:suppressAutoHyphens/>
              <w:rPr>
                <w:rFonts w:ascii="Arial" w:eastAsia="Arial Unicode MS" w:hAnsi="Arial" w:cs="Arial"/>
                <w:sz w:val="16"/>
                <w:szCs w:val="16"/>
                <w:lang w:val="es-CO" w:eastAsia="ar-SA"/>
              </w:rPr>
            </w:pPr>
            <w:r w:rsidRPr="003D5575">
              <w:rPr>
                <w:rFonts w:ascii="Arial" w:eastAsia="Arial Unicode MS" w:hAnsi="Arial" w:cs="Arial"/>
                <w:sz w:val="16"/>
                <w:szCs w:val="16"/>
                <w:lang w:val="es-CO" w:eastAsia="ar-SA"/>
              </w:rPr>
              <w:t>Grupo 2</w:t>
            </w:r>
          </w:p>
        </w:tc>
        <w:tc>
          <w:tcPr>
            <w:tcW w:w="1260" w:type="dxa"/>
            <w:tcBorders>
              <w:left w:val="single" w:sz="1" w:space="0" w:color="000000"/>
              <w:bottom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882" w:type="dxa"/>
            <w:tcBorders>
              <w:left w:val="single" w:sz="1" w:space="0" w:color="000000"/>
              <w:bottom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993"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275" w:type="dxa"/>
            <w:tcBorders>
              <w:left w:val="single" w:sz="1" w:space="0" w:color="000000"/>
              <w:bottom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2268"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r>
      <w:tr w:rsidR="003D5575" w:rsidRPr="003D5575" w:rsidTr="003D5575">
        <w:trPr>
          <w:jc w:val="center"/>
        </w:trPr>
        <w:tc>
          <w:tcPr>
            <w:tcW w:w="1440" w:type="dxa"/>
            <w:tcBorders>
              <w:left w:val="single" w:sz="1" w:space="0" w:color="000000"/>
              <w:bottom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r w:rsidRPr="003D5575">
              <w:rPr>
                <w:rFonts w:ascii="Arial" w:eastAsia="Arial Unicode MS" w:hAnsi="Arial" w:cs="Arial"/>
                <w:sz w:val="16"/>
                <w:szCs w:val="16"/>
                <w:lang w:val="es-CO" w:eastAsia="ar-SA"/>
              </w:rPr>
              <w:t>TOTAL GRUPO</w:t>
            </w:r>
          </w:p>
        </w:tc>
        <w:tc>
          <w:tcPr>
            <w:tcW w:w="1260" w:type="dxa"/>
            <w:tcBorders>
              <w:left w:val="single" w:sz="1" w:space="0" w:color="000000"/>
              <w:bottom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882" w:type="dxa"/>
            <w:tcBorders>
              <w:left w:val="single" w:sz="1" w:space="0" w:color="000000"/>
              <w:bottom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993"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275" w:type="dxa"/>
            <w:tcBorders>
              <w:left w:val="single" w:sz="1" w:space="0" w:color="000000"/>
              <w:bottom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2268"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r>
      <w:tr w:rsidR="003D5575" w:rsidRPr="003D5575" w:rsidTr="003D5575">
        <w:trPr>
          <w:jc w:val="center"/>
        </w:trPr>
        <w:tc>
          <w:tcPr>
            <w:tcW w:w="1440" w:type="dxa"/>
            <w:tcBorders>
              <w:left w:val="single" w:sz="1" w:space="0" w:color="000000"/>
              <w:bottom w:val="single" w:sz="1" w:space="0" w:color="000000"/>
            </w:tcBorders>
          </w:tcPr>
          <w:p w:rsidR="003D5575" w:rsidRPr="003D5575" w:rsidRDefault="003D5575" w:rsidP="003D5575">
            <w:pPr>
              <w:widowControl w:val="0"/>
              <w:suppressAutoHyphens/>
              <w:rPr>
                <w:rFonts w:ascii="Arial" w:eastAsia="Arial Unicode MS" w:hAnsi="Arial" w:cs="Arial"/>
                <w:sz w:val="16"/>
                <w:szCs w:val="16"/>
                <w:lang w:val="es-CO" w:eastAsia="ar-SA"/>
              </w:rPr>
            </w:pPr>
            <w:r w:rsidRPr="003D5575">
              <w:rPr>
                <w:rFonts w:ascii="Arial" w:eastAsia="Arial Unicode MS" w:hAnsi="Arial" w:cs="Arial"/>
                <w:sz w:val="16"/>
                <w:szCs w:val="16"/>
                <w:lang w:val="es-CO" w:eastAsia="ar-SA"/>
              </w:rPr>
              <w:t>Grupo 3</w:t>
            </w:r>
          </w:p>
        </w:tc>
        <w:tc>
          <w:tcPr>
            <w:tcW w:w="1260" w:type="dxa"/>
            <w:tcBorders>
              <w:left w:val="single" w:sz="1" w:space="0" w:color="000000"/>
              <w:bottom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882" w:type="dxa"/>
            <w:tcBorders>
              <w:left w:val="single" w:sz="1" w:space="0" w:color="000000"/>
              <w:bottom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993"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275" w:type="dxa"/>
            <w:tcBorders>
              <w:left w:val="single" w:sz="1" w:space="0" w:color="000000"/>
              <w:bottom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2268"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r>
      <w:tr w:rsidR="003D5575" w:rsidRPr="003D5575" w:rsidTr="003D5575">
        <w:trPr>
          <w:jc w:val="center"/>
        </w:trPr>
        <w:tc>
          <w:tcPr>
            <w:tcW w:w="1440" w:type="dxa"/>
            <w:tcBorders>
              <w:left w:val="single" w:sz="1" w:space="0" w:color="000000"/>
              <w:bottom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r w:rsidRPr="003D5575">
              <w:rPr>
                <w:rFonts w:ascii="Arial" w:eastAsia="Arial Unicode MS" w:hAnsi="Arial" w:cs="Arial"/>
                <w:sz w:val="16"/>
                <w:szCs w:val="16"/>
                <w:lang w:val="es-CO" w:eastAsia="ar-SA"/>
              </w:rPr>
              <w:t>TOTAL GRUPO</w:t>
            </w:r>
          </w:p>
        </w:tc>
        <w:tc>
          <w:tcPr>
            <w:tcW w:w="1260" w:type="dxa"/>
            <w:tcBorders>
              <w:left w:val="single" w:sz="1" w:space="0" w:color="000000"/>
              <w:bottom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882" w:type="dxa"/>
            <w:tcBorders>
              <w:left w:val="single" w:sz="1" w:space="0" w:color="000000"/>
              <w:bottom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993"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275" w:type="dxa"/>
            <w:tcBorders>
              <w:left w:val="single" w:sz="1" w:space="0" w:color="000000"/>
              <w:bottom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2268" w:type="dxa"/>
            <w:tcBorders>
              <w:left w:val="single" w:sz="1" w:space="0" w:color="000000"/>
              <w:bottom w:val="single" w:sz="1" w:space="0" w:color="000000"/>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r>
      <w:tr w:rsidR="003D5575" w:rsidRPr="003D5575" w:rsidTr="003D5575">
        <w:trPr>
          <w:jc w:val="center"/>
        </w:trPr>
        <w:tc>
          <w:tcPr>
            <w:tcW w:w="1440" w:type="dxa"/>
            <w:tcBorders>
              <w:left w:val="single" w:sz="1" w:space="0" w:color="000000"/>
              <w:bottom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r w:rsidRPr="003D5575">
              <w:rPr>
                <w:rFonts w:ascii="Arial" w:eastAsia="Arial Unicode MS" w:hAnsi="Arial" w:cs="Arial"/>
                <w:sz w:val="16"/>
                <w:szCs w:val="16"/>
                <w:lang w:val="es-CO" w:eastAsia="ar-SA"/>
              </w:rPr>
              <w:t>Grupo 4</w:t>
            </w:r>
          </w:p>
        </w:tc>
        <w:tc>
          <w:tcPr>
            <w:tcW w:w="1260" w:type="dxa"/>
            <w:tcBorders>
              <w:left w:val="single" w:sz="1" w:space="0" w:color="000000"/>
              <w:bottom w:val="single" w:sz="4" w:space="0" w:color="auto"/>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882" w:type="dxa"/>
            <w:tcBorders>
              <w:left w:val="single" w:sz="1" w:space="0" w:color="000000"/>
              <w:bottom w:val="single" w:sz="4" w:space="0" w:color="auto"/>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993" w:type="dxa"/>
            <w:tcBorders>
              <w:left w:val="single" w:sz="1" w:space="0" w:color="000000"/>
              <w:bottom w:val="single" w:sz="4" w:space="0" w:color="auto"/>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275" w:type="dxa"/>
            <w:tcBorders>
              <w:left w:val="single" w:sz="1" w:space="0" w:color="000000"/>
              <w:bottom w:val="single" w:sz="4" w:space="0" w:color="auto"/>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2268" w:type="dxa"/>
            <w:tcBorders>
              <w:left w:val="single" w:sz="1" w:space="0" w:color="000000"/>
              <w:bottom w:val="single" w:sz="4" w:space="0" w:color="auto"/>
              <w:right w:val="single" w:sz="1" w:space="0" w:color="000000"/>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r>
      <w:tr w:rsidR="003D5575" w:rsidRPr="003D5575" w:rsidTr="003D5575">
        <w:trPr>
          <w:jc w:val="center"/>
        </w:trPr>
        <w:tc>
          <w:tcPr>
            <w:tcW w:w="1440"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r w:rsidRPr="003D5575">
              <w:rPr>
                <w:rFonts w:ascii="Arial" w:eastAsia="Arial Unicode MS" w:hAnsi="Arial" w:cs="Arial"/>
                <w:sz w:val="16"/>
                <w:szCs w:val="16"/>
                <w:lang w:val="es-CO" w:eastAsia="ar-SA"/>
              </w:rPr>
              <w:t>TOTAL GRUPO</w:t>
            </w:r>
          </w:p>
        </w:tc>
        <w:tc>
          <w:tcPr>
            <w:tcW w:w="1260"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882"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993"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1275"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c>
          <w:tcPr>
            <w:tcW w:w="2268"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LineNumbers/>
              <w:suppressAutoHyphens/>
              <w:snapToGrid w:val="0"/>
              <w:rPr>
                <w:rFonts w:ascii="Arial" w:eastAsia="Arial Unicode MS" w:hAnsi="Arial" w:cs="Arial"/>
                <w:sz w:val="16"/>
                <w:szCs w:val="16"/>
                <w:lang w:val="es-CO" w:eastAsia="ar-SA"/>
              </w:rPr>
            </w:pPr>
          </w:p>
        </w:tc>
      </w:tr>
    </w:tbl>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color w:val="000000"/>
          <w:sz w:val="22"/>
          <w:szCs w:val="22"/>
          <w:lang w:val="es-CO" w:eastAsia="ar-SA"/>
        </w:rPr>
      </w:pPr>
    </w:p>
    <w:p w:rsidR="003D5575" w:rsidRPr="003D5575" w:rsidRDefault="003D5575" w:rsidP="003D5575">
      <w:pPr>
        <w:widowControl w:val="0"/>
        <w:suppressAutoHyphens/>
        <w:jc w:val="both"/>
        <w:rPr>
          <w:rFonts w:ascii="Arial" w:eastAsia="Arial Unicode MS" w:hAnsi="Arial" w:cs="Arial"/>
          <w:color w:val="000000"/>
          <w:sz w:val="22"/>
          <w:szCs w:val="22"/>
          <w:lang w:val="es-CO" w:eastAsia="ar-SA"/>
        </w:rPr>
      </w:pPr>
    </w:p>
    <w:p w:rsidR="003D5575" w:rsidRPr="003D5575" w:rsidRDefault="003D5575" w:rsidP="003D5575">
      <w:pPr>
        <w:widowControl w:val="0"/>
        <w:suppressAutoHyphens/>
        <w:jc w:val="both"/>
        <w:rPr>
          <w:rFonts w:ascii="Arial" w:eastAsia="Arial Unicode MS" w:hAnsi="Arial" w:cs="Arial"/>
          <w:color w:val="000000"/>
          <w:sz w:val="22"/>
          <w:szCs w:val="22"/>
          <w:lang w:val="es-CO" w:eastAsia="ar-SA"/>
        </w:rPr>
      </w:pPr>
    </w:p>
    <w:p w:rsidR="003D5575" w:rsidRPr="003D5575" w:rsidRDefault="003D5575" w:rsidP="003D5575">
      <w:pPr>
        <w:widowControl w:val="0"/>
        <w:suppressAutoHyphens/>
        <w:jc w:val="both"/>
        <w:rPr>
          <w:rFonts w:ascii="Arial" w:eastAsia="Arial Unicode MS" w:hAnsi="Arial" w:cs="Arial"/>
          <w:color w:val="000000"/>
          <w:sz w:val="22"/>
          <w:szCs w:val="22"/>
          <w:lang w:val="es-CO" w:eastAsia="ar-SA"/>
        </w:rPr>
      </w:pPr>
      <w:r w:rsidRPr="003D5575">
        <w:rPr>
          <w:rFonts w:ascii="Arial" w:eastAsia="Arial Unicode MS" w:hAnsi="Arial" w:cs="Arial"/>
          <w:color w:val="000000"/>
          <w:sz w:val="22"/>
          <w:szCs w:val="22"/>
          <w:lang w:val="es-CO" w:eastAsia="ar-SA"/>
        </w:rPr>
        <w:t>FIRMA</w:t>
      </w:r>
    </w:p>
    <w:p w:rsidR="003D5575" w:rsidRPr="003D5575" w:rsidRDefault="003D5575" w:rsidP="003D5575">
      <w:pPr>
        <w:widowControl w:val="0"/>
        <w:suppressAutoHyphens/>
        <w:jc w:val="both"/>
        <w:rPr>
          <w:rFonts w:ascii="Arial" w:eastAsia="Arial Unicode MS" w:hAnsi="Arial" w:cs="Arial"/>
          <w:color w:val="000000"/>
          <w:sz w:val="22"/>
          <w:szCs w:val="22"/>
          <w:lang w:val="es-CO" w:eastAsia="ar-SA"/>
        </w:rPr>
      </w:pPr>
      <w:r w:rsidRPr="003D5575">
        <w:rPr>
          <w:rFonts w:ascii="Arial" w:eastAsia="Arial Unicode MS" w:hAnsi="Arial" w:cs="Arial"/>
          <w:color w:val="000000"/>
          <w:sz w:val="22"/>
          <w:szCs w:val="22"/>
          <w:lang w:val="es-CO" w:eastAsia="ar-SA"/>
        </w:rPr>
        <w:t>NOMBRE</w:t>
      </w:r>
    </w:p>
    <w:p w:rsidR="003D5575" w:rsidRPr="003D5575" w:rsidRDefault="003D5575" w:rsidP="003D5575">
      <w:pPr>
        <w:widowControl w:val="0"/>
        <w:suppressAutoHyphens/>
        <w:jc w:val="both"/>
        <w:rPr>
          <w:rFonts w:ascii="Arial" w:eastAsia="Arial Unicode MS" w:hAnsi="Arial" w:cs="Arial"/>
          <w:color w:val="000000"/>
          <w:sz w:val="22"/>
          <w:szCs w:val="22"/>
          <w:lang w:val="es-CO" w:eastAsia="ar-SA"/>
        </w:rPr>
      </w:pPr>
      <w:r w:rsidRPr="003D5575">
        <w:rPr>
          <w:rFonts w:ascii="Arial" w:eastAsia="Arial Unicode MS" w:hAnsi="Arial" w:cs="Arial"/>
          <w:color w:val="000000"/>
          <w:sz w:val="22"/>
          <w:szCs w:val="22"/>
          <w:lang w:val="es-CO" w:eastAsia="ar-SA"/>
        </w:rPr>
        <w:t>REPRESENTANTE LEGAL</w:t>
      </w:r>
    </w:p>
    <w:p w:rsidR="003D5575" w:rsidRPr="003D5575" w:rsidRDefault="003D5575" w:rsidP="003D5575">
      <w:pPr>
        <w:widowControl w:val="0"/>
        <w:suppressAutoHyphens/>
        <w:jc w:val="both"/>
        <w:rPr>
          <w:rFonts w:ascii="Arial" w:eastAsia="Arial Unicode MS" w:hAnsi="Arial" w:cs="Arial"/>
          <w:color w:val="000000"/>
          <w:sz w:val="22"/>
          <w:szCs w:val="22"/>
          <w:lang w:val="es-CO" w:eastAsia="ar-SA"/>
        </w:rPr>
      </w:pPr>
      <w:r w:rsidRPr="003D5575">
        <w:rPr>
          <w:rFonts w:ascii="Arial" w:eastAsia="Arial Unicode MS" w:hAnsi="Arial" w:cs="Arial"/>
          <w:color w:val="000000"/>
          <w:sz w:val="22"/>
          <w:szCs w:val="22"/>
          <w:lang w:val="es-CO" w:eastAsia="ar-SA"/>
        </w:rPr>
        <w:t>ASEGURADORA________________</w:t>
      </w:r>
    </w:p>
    <w:p w:rsidR="003D5575" w:rsidRPr="003D5575" w:rsidRDefault="003D5575" w:rsidP="003D5575">
      <w:pPr>
        <w:widowControl w:val="0"/>
        <w:suppressAutoHyphens/>
        <w:jc w:val="both"/>
        <w:rPr>
          <w:rFonts w:ascii="Arial" w:eastAsia="Arial Unicode MS" w:hAnsi="Arial" w:cs="Arial"/>
          <w:color w:val="000000"/>
          <w:sz w:val="22"/>
          <w:szCs w:val="22"/>
          <w:lang w:val="es-CO" w:eastAsia="ar-SA"/>
        </w:rPr>
      </w:pPr>
    </w:p>
    <w:p w:rsidR="003D5575" w:rsidRPr="003D5575" w:rsidRDefault="003D5575" w:rsidP="003D5575">
      <w:pPr>
        <w:widowControl w:val="0"/>
        <w:suppressAutoHyphens/>
        <w:jc w:val="both"/>
        <w:rPr>
          <w:rFonts w:ascii="Arial" w:eastAsia="Arial Unicode MS" w:hAnsi="Arial" w:cs="Arial"/>
          <w:color w:val="000000"/>
          <w:sz w:val="22"/>
          <w:szCs w:val="22"/>
          <w:lang w:val="es-CO" w:eastAsia="ar-SA"/>
        </w:rPr>
      </w:pPr>
    </w:p>
    <w:p w:rsidR="003D5575" w:rsidRPr="003D5575" w:rsidRDefault="003D5575" w:rsidP="003D5575">
      <w:pPr>
        <w:widowControl w:val="0"/>
        <w:suppressAutoHyphens/>
        <w:jc w:val="both"/>
        <w:rPr>
          <w:rFonts w:ascii="Arial" w:eastAsia="Arial Unicode MS" w:hAnsi="Arial" w:cs="Arial"/>
          <w:color w:val="000000"/>
          <w:sz w:val="22"/>
          <w:szCs w:val="22"/>
          <w:lang w:val="es-CO" w:eastAsia="ar-SA"/>
        </w:rPr>
      </w:pPr>
    </w:p>
    <w:p w:rsidR="003D5575" w:rsidRPr="003D5575" w:rsidRDefault="003D5575" w:rsidP="003D5575">
      <w:pPr>
        <w:keepNext/>
        <w:pageBreakBefore/>
        <w:widowControl w:val="0"/>
        <w:numPr>
          <w:ilvl w:val="2"/>
          <w:numId w:val="0"/>
        </w:numPr>
        <w:tabs>
          <w:tab w:val="left" w:pos="0"/>
        </w:tabs>
        <w:suppressAutoHyphens/>
        <w:jc w:val="center"/>
        <w:outlineLvl w:val="2"/>
        <w:rPr>
          <w:rFonts w:ascii="Arial" w:eastAsia="HG Mincho Light J" w:hAnsi="Arial" w:cs="Arial"/>
          <w:b/>
          <w:spacing w:val="-3"/>
          <w:sz w:val="22"/>
          <w:szCs w:val="22"/>
          <w:lang w:eastAsia="ar-SA"/>
        </w:rPr>
      </w:pPr>
      <w:bookmarkStart w:id="37" w:name="FORMATO8"/>
      <w:r w:rsidRPr="003D5575">
        <w:rPr>
          <w:rFonts w:ascii="Arial" w:eastAsia="HG Mincho Light J" w:hAnsi="Arial" w:cs="Arial"/>
          <w:b/>
          <w:spacing w:val="-3"/>
          <w:sz w:val="22"/>
          <w:szCs w:val="22"/>
          <w:lang w:eastAsia="ar-SA"/>
        </w:rPr>
        <w:t>FORMATO No. 8</w:t>
      </w:r>
    </w:p>
    <w:bookmarkEnd w:id="37"/>
    <w:p w:rsidR="003D5575" w:rsidRPr="003D5575" w:rsidRDefault="003D5575" w:rsidP="003D5575">
      <w:pPr>
        <w:widowControl w:val="0"/>
        <w:suppressAutoHyphens/>
        <w:ind w:left="50"/>
        <w:jc w:val="center"/>
        <w:rPr>
          <w:rFonts w:ascii="Arial" w:eastAsia="Arial Unicode MS" w:hAnsi="Arial" w:cs="Arial"/>
          <w:b/>
          <w:bCs/>
          <w:sz w:val="22"/>
          <w:szCs w:val="22"/>
          <w:lang w:val="es-CO" w:eastAsia="ar-SA"/>
        </w:rPr>
      </w:pPr>
      <w:r w:rsidRPr="003D5575">
        <w:rPr>
          <w:rFonts w:ascii="Arial" w:eastAsia="Arial Unicode MS" w:hAnsi="Arial" w:cs="Arial"/>
          <w:b/>
          <w:sz w:val="22"/>
          <w:szCs w:val="22"/>
          <w:lang w:eastAsia="ar-SA"/>
        </w:rPr>
        <w:t>PROPUESTA ECONÓMICA.</w:t>
      </w:r>
    </w:p>
    <w:p w:rsidR="003D5575" w:rsidRPr="003D5575" w:rsidRDefault="003D5575" w:rsidP="003D5575">
      <w:pPr>
        <w:widowControl w:val="0"/>
        <w:suppressAutoHyphens/>
        <w:ind w:left="50"/>
        <w:rPr>
          <w:rFonts w:ascii="Arial" w:eastAsia="Arial Unicode MS" w:hAnsi="Arial" w:cs="Arial"/>
          <w:b/>
          <w:bCs/>
          <w:sz w:val="22"/>
          <w:szCs w:val="22"/>
          <w:lang w:val="es-CO" w:eastAsia="ar-SA"/>
        </w:rPr>
      </w:pPr>
    </w:p>
    <w:tbl>
      <w:tblPr>
        <w:tblpPr w:leftFromText="141" w:rightFromText="141" w:vertAnchor="text" w:horzAnchor="margin" w:tblpXSpec="center" w:tblpY="71"/>
        <w:tblW w:w="8504" w:type="dxa"/>
        <w:tblLayout w:type="fixed"/>
        <w:tblCellMar>
          <w:top w:w="55" w:type="dxa"/>
          <w:left w:w="55" w:type="dxa"/>
          <w:bottom w:w="55" w:type="dxa"/>
          <w:right w:w="55" w:type="dxa"/>
        </w:tblCellMar>
        <w:tblLook w:val="0000" w:firstRow="0" w:lastRow="0" w:firstColumn="0" w:lastColumn="0" w:noHBand="0" w:noVBand="0"/>
      </w:tblPr>
      <w:tblGrid>
        <w:gridCol w:w="1756"/>
        <w:gridCol w:w="1276"/>
        <w:gridCol w:w="1134"/>
        <w:gridCol w:w="1418"/>
        <w:gridCol w:w="1275"/>
        <w:gridCol w:w="1645"/>
      </w:tblGrid>
      <w:tr w:rsidR="003D5575" w:rsidRPr="003D5575" w:rsidTr="003D5575">
        <w:trPr>
          <w:tblHeader/>
        </w:trPr>
        <w:tc>
          <w:tcPr>
            <w:tcW w:w="1756" w:type="dxa"/>
            <w:tcBorders>
              <w:top w:val="single" w:sz="1" w:space="0" w:color="000000"/>
              <w:left w:val="single" w:sz="1" w:space="0" w:color="000000"/>
              <w:bottom w:val="single" w:sz="1" w:space="0" w:color="000000"/>
            </w:tcBorders>
            <w:vAlign w:val="center"/>
          </w:tcPr>
          <w:p w:rsidR="003D5575" w:rsidRPr="003D5575" w:rsidRDefault="003D5575" w:rsidP="003D5575">
            <w:pPr>
              <w:widowControl w:val="0"/>
              <w:suppressAutoHyphens/>
              <w:snapToGrid w:val="0"/>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Pólizas</w:t>
            </w:r>
          </w:p>
        </w:tc>
        <w:tc>
          <w:tcPr>
            <w:tcW w:w="1276" w:type="dxa"/>
            <w:tcBorders>
              <w:top w:val="single" w:sz="1" w:space="0" w:color="000000"/>
              <w:left w:val="single" w:sz="1" w:space="0" w:color="000000"/>
              <w:bottom w:val="single" w:sz="1" w:space="0" w:color="000000"/>
            </w:tcBorders>
            <w:vAlign w:val="center"/>
          </w:tcPr>
          <w:p w:rsidR="003D5575" w:rsidRPr="003D5575" w:rsidRDefault="003D5575" w:rsidP="003D5575">
            <w:pPr>
              <w:widowControl w:val="0"/>
              <w:suppressAutoHyphens/>
              <w:snapToGrid w:val="0"/>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*Valor Asegurado</w:t>
            </w:r>
          </w:p>
        </w:tc>
        <w:tc>
          <w:tcPr>
            <w:tcW w:w="1134" w:type="dxa"/>
            <w:tcBorders>
              <w:top w:val="single" w:sz="1" w:space="0" w:color="000000"/>
              <w:left w:val="single" w:sz="1" w:space="0" w:color="000000"/>
              <w:bottom w:val="single" w:sz="1" w:space="0" w:color="000000"/>
              <w:right w:val="single" w:sz="1" w:space="0" w:color="000000"/>
            </w:tcBorders>
            <w:vAlign w:val="center"/>
          </w:tcPr>
          <w:p w:rsidR="003D5575" w:rsidRPr="003D5575" w:rsidRDefault="003D5575" w:rsidP="003D5575">
            <w:pPr>
              <w:widowControl w:val="0"/>
              <w:suppressAutoHyphens/>
              <w:snapToGrid w:val="0"/>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TASA ANUAL</w:t>
            </w:r>
          </w:p>
        </w:tc>
        <w:tc>
          <w:tcPr>
            <w:tcW w:w="1418" w:type="dxa"/>
            <w:tcBorders>
              <w:top w:val="single" w:sz="1" w:space="0" w:color="000000"/>
              <w:left w:val="single" w:sz="1" w:space="0" w:color="000000"/>
              <w:bottom w:val="single" w:sz="1" w:space="0" w:color="000000"/>
            </w:tcBorders>
            <w:vAlign w:val="center"/>
          </w:tcPr>
          <w:p w:rsidR="003D5575" w:rsidRPr="003D5575" w:rsidRDefault="003D5575" w:rsidP="003D5575">
            <w:pPr>
              <w:widowControl w:val="0"/>
              <w:suppressAutoHyphens/>
              <w:snapToGrid w:val="0"/>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Prima</w:t>
            </w:r>
          </w:p>
        </w:tc>
        <w:tc>
          <w:tcPr>
            <w:tcW w:w="1275" w:type="dxa"/>
            <w:tcBorders>
              <w:top w:val="single" w:sz="1" w:space="0" w:color="000000"/>
              <w:left w:val="single" w:sz="1" w:space="0" w:color="000000"/>
              <w:bottom w:val="single" w:sz="1" w:space="0" w:color="000000"/>
            </w:tcBorders>
            <w:vAlign w:val="center"/>
          </w:tcPr>
          <w:p w:rsidR="003D5575" w:rsidRPr="003D5575" w:rsidRDefault="003D5575" w:rsidP="003D5575">
            <w:pPr>
              <w:widowControl w:val="0"/>
              <w:suppressAutoHyphens/>
              <w:snapToGrid w:val="0"/>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IVA</w:t>
            </w:r>
          </w:p>
        </w:tc>
        <w:tc>
          <w:tcPr>
            <w:tcW w:w="1645" w:type="dxa"/>
            <w:tcBorders>
              <w:top w:val="single" w:sz="1" w:space="0" w:color="000000"/>
              <w:left w:val="single" w:sz="1" w:space="0" w:color="000000"/>
              <w:bottom w:val="single" w:sz="1" w:space="0" w:color="000000"/>
              <w:right w:val="single" w:sz="1" w:space="0" w:color="000000"/>
            </w:tcBorders>
            <w:vAlign w:val="center"/>
          </w:tcPr>
          <w:p w:rsidR="003D5575" w:rsidRPr="003D5575" w:rsidRDefault="003D5575" w:rsidP="003D5575">
            <w:pPr>
              <w:widowControl w:val="0"/>
              <w:suppressAutoHyphens/>
              <w:snapToGrid w:val="0"/>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TOTAL PRIMA CON IVA</w:t>
            </w:r>
          </w:p>
        </w:tc>
      </w:tr>
      <w:tr w:rsidR="003D5575" w:rsidRPr="003D5575" w:rsidTr="003D5575">
        <w:trPr>
          <w:trHeight w:val="313"/>
        </w:trPr>
        <w:tc>
          <w:tcPr>
            <w:tcW w:w="1756" w:type="dxa"/>
            <w:tcBorders>
              <w:left w:val="single" w:sz="1" w:space="0" w:color="000000"/>
              <w:bottom w:val="single" w:sz="1" w:space="0" w:color="000000"/>
            </w:tcBorders>
            <w:vAlign w:val="center"/>
          </w:tcPr>
          <w:p w:rsidR="003D5575" w:rsidRPr="003D5575" w:rsidRDefault="003D5575" w:rsidP="003D5575">
            <w:pPr>
              <w:widowControl w:val="0"/>
              <w:suppressAutoHyphens/>
              <w:snapToGrid w:val="0"/>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GRUPO 1(ramos)</w:t>
            </w:r>
          </w:p>
        </w:tc>
        <w:tc>
          <w:tcPr>
            <w:tcW w:w="1276" w:type="dxa"/>
            <w:tcBorders>
              <w:left w:val="single" w:sz="1" w:space="0" w:color="000000"/>
              <w:bottom w:val="single" w:sz="1" w:space="0" w:color="000000"/>
            </w:tcBorders>
            <w:vAlign w:val="center"/>
          </w:tcPr>
          <w:p w:rsidR="003D5575" w:rsidRPr="003D5575" w:rsidRDefault="003D5575" w:rsidP="003D5575">
            <w:pPr>
              <w:widowControl w:val="0"/>
              <w:suppressAutoHyphens/>
              <w:snapToGrid w:val="0"/>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w:t>
            </w:r>
          </w:p>
        </w:tc>
        <w:tc>
          <w:tcPr>
            <w:tcW w:w="1134" w:type="dxa"/>
            <w:tcBorders>
              <w:left w:val="single" w:sz="1" w:space="0" w:color="000000"/>
              <w:bottom w:val="single" w:sz="1" w:space="0" w:color="000000"/>
              <w:right w:val="single" w:sz="1" w:space="0" w:color="000000"/>
            </w:tcBorders>
            <w:vAlign w:val="center"/>
          </w:tcPr>
          <w:p w:rsidR="003D5575" w:rsidRPr="003D5575" w:rsidRDefault="003D5575" w:rsidP="003D5575">
            <w:pPr>
              <w:widowControl w:val="0"/>
              <w:suppressAutoHyphens/>
              <w:snapToGrid w:val="0"/>
              <w:rPr>
                <w:rFonts w:ascii="Arial" w:eastAsia="Arial Unicode MS" w:hAnsi="Arial" w:cs="Arial"/>
                <w:sz w:val="22"/>
                <w:szCs w:val="22"/>
                <w:lang w:val="es-CO" w:eastAsia="ar-SA"/>
              </w:rPr>
            </w:pPr>
          </w:p>
        </w:tc>
        <w:tc>
          <w:tcPr>
            <w:tcW w:w="1418" w:type="dxa"/>
            <w:tcBorders>
              <w:left w:val="single" w:sz="1" w:space="0" w:color="000000"/>
              <w:bottom w:val="single" w:sz="1" w:space="0" w:color="000000"/>
            </w:tcBorders>
            <w:vAlign w:val="center"/>
          </w:tcPr>
          <w:p w:rsidR="003D5575" w:rsidRPr="003D5575" w:rsidRDefault="003D5575" w:rsidP="003D5575">
            <w:pPr>
              <w:widowControl w:val="0"/>
              <w:suppressAutoHyphens/>
              <w:snapToGrid w:val="0"/>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w:t>
            </w:r>
          </w:p>
        </w:tc>
        <w:tc>
          <w:tcPr>
            <w:tcW w:w="1275" w:type="dxa"/>
            <w:tcBorders>
              <w:left w:val="single" w:sz="1" w:space="0" w:color="000000"/>
              <w:bottom w:val="single" w:sz="1" w:space="0" w:color="000000"/>
            </w:tcBorders>
            <w:vAlign w:val="center"/>
          </w:tcPr>
          <w:p w:rsidR="003D5575" w:rsidRPr="003D5575" w:rsidRDefault="003D5575" w:rsidP="003D5575">
            <w:pPr>
              <w:widowControl w:val="0"/>
              <w:suppressAutoHyphens/>
              <w:snapToGrid w:val="0"/>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w:t>
            </w:r>
          </w:p>
        </w:tc>
        <w:tc>
          <w:tcPr>
            <w:tcW w:w="1645" w:type="dxa"/>
            <w:tcBorders>
              <w:left w:val="single" w:sz="1" w:space="0" w:color="000000"/>
              <w:bottom w:val="single" w:sz="1" w:space="0" w:color="000000"/>
              <w:right w:val="single" w:sz="1" w:space="0" w:color="000000"/>
            </w:tcBorders>
            <w:vAlign w:val="center"/>
          </w:tcPr>
          <w:p w:rsidR="003D5575" w:rsidRPr="003D5575" w:rsidRDefault="003D5575" w:rsidP="003D5575">
            <w:pPr>
              <w:widowControl w:val="0"/>
              <w:suppressAutoHyphens/>
              <w:snapToGrid w:val="0"/>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w:t>
            </w:r>
          </w:p>
        </w:tc>
      </w:tr>
      <w:tr w:rsidR="003D5575" w:rsidRPr="003D5575" w:rsidTr="003D5575">
        <w:trPr>
          <w:trHeight w:val="209"/>
        </w:trPr>
        <w:tc>
          <w:tcPr>
            <w:tcW w:w="1756" w:type="dxa"/>
            <w:tcBorders>
              <w:left w:val="single" w:sz="1" w:space="0" w:color="000000"/>
              <w:bottom w:val="single" w:sz="1" w:space="0" w:color="000000"/>
            </w:tcBorders>
            <w:vAlign w:val="center"/>
          </w:tcPr>
          <w:p w:rsidR="003D5575" w:rsidRPr="003D5575" w:rsidRDefault="003D5575" w:rsidP="003D5575">
            <w:pPr>
              <w:widowControl w:val="0"/>
              <w:suppressAutoHyphens/>
              <w:jc w:val="center"/>
              <w:rPr>
                <w:rFonts w:ascii="Arial" w:eastAsia="Arial Unicode MS" w:hAnsi="Arial" w:cs="Arial"/>
                <w:sz w:val="22"/>
                <w:szCs w:val="22"/>
                <w:lang w:val="es-CO" w:eastAsia="ar-SA"/>
              </w:rPr>
            </w:pPr>
            <w:r w:rsidRPr="003D5575">
              <w:rPr>
                <w:rFonts w:ascii="Arial" w:eastAsia="Arial Unicode MS" w:hAnsi="Arial" w:cs="Arial"/>
                <w:b/>
                <w:bCs/>
                <w:sz w:val="22"/>
                <w:szCs w:val="22"/>
                <w:lang w:val="es-CO" w:eastAsia="ar-SA"/>
              </w:rPr>
              <w:t>GRUPO 2</w:t>
            </w:r>
          </w:p>
        </w:tc>
        <w:tc>
          <w:tcPr>
            <w:tcW w:w="1276" w:type="dxa"/>
            <w:tcBorders>
              <w:left w:val="single" w:sz="1" w:space="0" w:color="000000"/>
              <w:bottom w:val="single" w:sz="1" w:space="0" w:color="000000"/>
            </w:tcBorders>
          </w:tcPr>
          <w:p w:rsidR="003D5575" w:rsidRPr="003D5575" w:rsidRDefault="003D5575" w:rsidP="003D5575">
            <w:pPr>
              <w:widowControl w:val="0"/>
              <w:suppressAutoHyphens/>
              <w:snapToGrid w:val="0"/>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w:t>
            </w:r>
          </w:p>
        </w:tc>
        <w:tc>
          <w:tcPr>
            <w:tcW w:w="1134" w:type="dxa"/>
            <w:tcBorders>
              <w:left w:val="single" w:sz="1" w:space="0" w:color="000000"/>
              <w:bottom w:val="single" w:sz="1" w:space="0" w:color="000000"/>
              <w:right w:val="single" w:sz="1" w:space="0" w:color="000000"/>
            </w:tcBorders>
          </w:tcPr>
          <w:p w:rsidR="003D5575" w:rsidRPr="003D5575" w:rsidRDefault="003D5575" w:rsidP="003D5575">
            <w:pPr>
              <w:widowControl w:val="0"/>
              <w:suppressAutoHyphens/>
              <w:snapToGrid w:val="0"/>
              <w:rPr>
                <w:rFonts w:ascii="Arial" w:eastAsia="Arial Unicode MS" w:hAnsi="Arial" w:cs="Arial"/>
                <w:sz w:val="22"/>
                <w:szCs w:val="22"/>
                <w:lang w:val="es-CO" w:eastAsia="ar-SA"/>
              </w:rPr>
            </w:pPr>
          </w:p>
        </w:tc>
        <w:tc>
          <w:tcPr>
            <w:tcW w:w="1418" w:type="dxa"/>
            <w:tcBorders>
              <w:left w:val="single" w:sz="1" w:space="0" w:color="000000"/>
              <w:bottom w:val="single" w:sz="1" w:space="0" w:color="000000"/>
            </w:tcBorders>
          </w:tcPr>
          <w:p w:rsidR="003D5575" w:rsidRPr="003D5575" w:rsidRDefault="003D5575" w:rsidP="003D5575">
            <w:pPr>
              <w:widowControl w:val="0"/>
              <w:suppressAutoHyphens/>
              <w:snapToGrid w:val="0"/>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w:t>
            </w:r>
          </w:p>
        </w:tc>
        <w:tc>
          <w:tcPr>
            <w:tcW w:w="1275" w:type="dxa"/>
            <w:tcBorders>
              <w:left w:val="single" w:sz="1" w:space="0" w:color="000000"/>
              <w:bottom w:val="single" w:sz="1" w:space="0" w:color="000000"/>
            </w:tcBorders>
          </w:tcPr>
          <w:p w:rsidR="003D5575" w:rsidRPr="003D5575" w:rsidRDefault="003D5575" w:rsidP="003D5575">
            <w:pPr>
              <w:widowControl w:val="0"/>
              <w:suppressAutoHyphens/>
              <w:snapToGrid w:val="0"/>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w:t>
            </w:r>
          </w:p>
        </w:tc>
        <w:tc>
          <w:tcPr>
            <w:tcW w:w="1645" w:type="dxa"/>
            <w:tcBorders>
              <w:left w:val="single" w:sz="1" w:space="0" w:color="000000"/>
              <w:bottom w:val="single" w:sz="1" w:space="0" w:color="000000"/>
              <w:right w:val="single" w:sz="1" w:space="0" w:color="000000"/>
            </w:tcBorders>
          </w:tcPr>
          <w:p w:rsidR="003D5575" w:rsidRPr="003D5575" w:rsidRDefault="003D5575" w:rsidP="003D5575">
            <w:pPr>
              <w:widowControl w:val="0"/>
              <w:suppressAutoHyphens/>
              <w:snapToGrid w:val="0"/>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w:t>
            </w:r>
          </w:p>
        </w:tc>
      </w:tr>
      <w:tr w:rsidR="003D5575" w:rsidRPr="003D5575" w:rsidTr="003D5575">
        <w:trPr>
          <w:trHeight w:val="184"/>
        </w:trPr>
        <w:tc>
          <w:tcPr>
            <w:tcW w:w="1756" w:type="dxa"/>
            <w:tcBorders>
              <w:left w:val="single" w:sz="1" w:space="0" w:color="000000"/>
              <w:bottom w:val="single" w:sz="1" w:space="0" w:color="000000"/>
            </w:tcBorders>
            <w:vAlign w:val="center"/>
          </w:tcPr>
          <w:p w:rsidR="003D5575" w:rsidRPr="003D5575" w:rsidRDefault="003D5575" w:rsidP="003D5575">
            <w:pPr>
              <w:widowControl w:val="0"/>
              <w:suppressAutoHyphens/>
              <w:jc w:val="center"/>
              <w:rPr>
                <w:rFonts w:ascii="Arial" w:eastAsia="Arial Unicode MS" w:hAnsi="Arial" w:cs="Arial"/>
                <w:sz w:val="22"/>
                <w:szCs w:val="22"/>
                <w:lang w:val="es-CO" w:eastAsia="ar-SA"/>
              </w:rPr>
            </w:pPr>
            <w:r w:rsidRPr="003D5575">
              <w:rPr>
                <w:rFonts w:ascii="Arial" w:eastAsia="Arial Unicode MS" w:hAnsi="Arial" w:cs="Arial"/>
                <w:b/>
                <w:bCs/>
                <w:sz w:val="22"/>
                <w:szCs w:val="22"/>
                <w:lang w:val="es-CO" w:eastAsia="ar-SA"/>
              </w:rPr>
              <w:t>GRUPO 3</w:t>
            </w:r>
          </w:p>
        </w:tc>
        <w:tc>
          <w:tcPr>
            <w:tcW w:w="1276" w:type="dxa"/>
            <w:tcBorders>
              <w:left w:val="single" w:sz="1" w:space="0" w:color="000000"/>
              <w:bottom w:val="single" w:sz="1" w:space="0" w:color="000000"/>
            </w:tcBorders>
          </w:tcPr>
          <w:p w:rsidR="003D5575" w:rsidRPr="003D5575" w:rsidRDefault="003D5575" w:rsidP="003D5575">
            <w:pPr>
              <w:widowControl w:val="0"/>
              <w:suppressAutoHyphens/>
              <w:snapToGrid w:val="0"/>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w:t>
            </w:r>
          </w:p>
        </w:tc>
        <w:tc>
          <w:tcPr>
            <w:tcW w:w="1134" w:type="dxa"/>
            <w:tcBorders>
              <w:left w:val="single" w:sz="1" w:space="0" w:color="000000"/>
              <w:bottom w:val="single" w:sz="1" w:space="0" w:color="000000"/>
              <w:right w:val="single" w:sz="1" w:space="0" w:color="000000"/>
            </w:tcBorders>
          </w:tcPr>
          <w:p w:rsidR="003D5575" w:rsidRPr="003D5575" w:rsidRDefault="003D5575" w:rsidP="003D5575">
            <w:pPr>
              <w:widowControl w:val="0"/>
              <w:suppressAutoHyphens/>
              <w:snapToGrid w:val="0"/>
              <w:rPr>
                <w:rFonts w:ascii="Arial" w:eastAsia="Arial Unicode MS" w:hAnsi="Arial" w:cs="Arial"/>
                <w:sz w:val="22"/>
                <w:szCs w:val="22"/>
                <w:lang w:val="es-CO" w:eastAsia="ar-SA"/>
              </w:rPr>
            </w:pPr>
          </w:p>
        </w:tc>
        <w:tc>
          <w:tcPr>
            <w:tcW w:w="1418" w:type="dxa"/>
            <w:tcBorders>
              <w:left w:val="single" w:sz="1" w:space="0" w:color="000000"/>
              <w:bottom w:val="single" w:sz="1" w:space="0" w:color="000000"/>
            </w:tcBorders>
          </w:tcPr>
          <w:p w:rsidR="003D5575" w:rsidRPr="003D5575" w:rsidRDefault="003D5575" w:rsidP="003D5575">
            <w:pPr>
              <w:widowControl w:val="0"/>
              <w:suppressAutoHyphens/>
              <w:snapToGrid w:val="0"/>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w:t>
            </w:r>
          </w:p>
        </w:tc>
        <w:tc>
          <w:tcPr>
            <w:tcW w:w="1275" w:type="dxa"/>
            <w:tcBorders>
              <w:left w:val="single" w:sz="1" w:space="0" w:color="000000"/>
              <w:bottom w:val="single" w:sz="1" w:space="0" w:color="000000"/>
            </w:tcBorders>
          </w:tcPr>
          <w:p w:rsidR="003D5575" w:rsidRPr="003D5575" w:rsidRDefault="003D5575" w:rsidP="003D5575">
            <w:pPr>
              <w:widowControl w:val="0"/>
              <w:suppressAutoHyphens/>
              <w:snapToGrid w:val="0"/>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w:t>
            </w:r>
          </w:p>
        </w:tc>
        <w:tc>
          <w:tcPr>
            <w:tcW w:w="1645" w:type="dxa"/>
            <w:tcBorders>
              <w:left w:val="single" w:sz="1" w:space="0" w:color="000000"/>
              <w:bottom w:val="single" w:sz="1" w:space="0" w:color="000000"/>
              <w:right w:val="single" w:sz="1" w:space="0" w:color="000000"/>
            </w:tcBorders>
          </w:tcPr>
          <w:p w:rsidR="003D5575" w:rsidRPr="003D5575" w:rsidRDefault="003D5575" w:rsidP="003D5575">
            <w:pPr>
              <w:widowControl w:val="0"/>
              <w:suppressAutoHyphens/>
              <w:snapToGrid w:val="0"/>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w:t>
            </w:r>
          </w:p>
        </w:tc>
      </w:tr>
      <w:tr w:rsidR="003D5575" w:rsidRPr="003D5575" w:rsidTr="003D5575">
        <w:trPr>
          <w:trHeight w:val="303"/>
        </w:trPr>
        <w:tc>
          <w:tcPr>
            <w:tcW w:w="1756" w:type="dxa"/>
            <w:tcBorders>
              <w:left w:val="single" w:sz="1" w:space="0" w:color="000000"/>
              <w:bottom w:val="single" w:sz="1" w:space="0" w:color="000000"/>
            </w:tcBorders>
            <w:vAlign w:val="center"/>
          </w:tcPr>
          <w:p w:rsidR="003D5575" w:rsidRPr="003D5575" w:rsidRDefault="003D5575" w:rsidP="003D5575">
            <w:pPr>
              <w:widowControl w:val="0"/>
              <w:suppressAutoHyphens/>
              <w:jc w:val="center"/>
              <w:rPr>
                <w:rFonts w:ascii="Arial" w:eastAsia="Arial Unicode MS" w:hAnsi="Arial" w:cs="Arial"/>
                <w:sz w:val="22"/>
                <w:szCs w:val="22"/>
                <w:lang w:val="es-CO" w:eastAsia="ar-SA"/>
              </w:rPr>
            </w:pPr>
            <w:r w:rsidRPr="003D5575">
              <w:rPr>
                <w:rFonts w:ascii="Arial" w:eastAsia="Arial Unicode MS" w:hAnsi="Arial" w:cs="Arial"/>
                <w:b/>
                <w:bCs/>
                <w:sz w:val="22"/>
                <w:szCs w:val="22"/>
                <w:lang w:val="es-CO" w:eastAsia="ar-SA"/>
              </w:rPr>
              <w:t>GRUPO 4</w:t>
            </w:r>
          </w:p>
        </w:tc>
        <w:tc>
          <w:tcPr>
            <w:tcW w:w="1276" w:type="dxa"/>
            <w:tcBorders>
              <w:left w:val="single" w:sz="1" w:space="0" w:color="000000"/>
              <w:bottom w:val="single" w:sz="1" w:space="0" w:color="000000"/>
            </w:tcBorders>
          </w:tcPr>
          <w:p w:rsidR="003D5575" w:rsidRPr="003D5575" w:rsidRDefault="003D5575" w:rsidP="003D5575">
            <w:pPr>
              <w:widowControl w:val="0"/>
              <w:suppressAutoHyphens/>
              <w:snapToGrid w:val="0"/>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w:t>
            </w:r>
          </w:p>
        </w:tc>
        <w:tc>
          <w:tcPr>
            <w:tcW w:w="1134" w:type="dxa"/>
            <w:tcBorders>
              <w:left w:val="single" w:sz="1" w:space="0" w:color="000000"/>
              <w:bottom w:val="single" w:sz="1" w:space="0" w:color="000000"/>
              <w:right w:val="single" w:sz="1" w:space="0" w:color="000000"/>
            </w:tcBorders>
          </w:tcPr>
          <w:p w:rsidR="003D5575" w:rsidRPr="003D5575" w:rsidRDefault="003D5575" w:rsidP="003D5575">
            <w:pPr>
              <w:widowControl w:val="0"/>
              <w:suppressAutoHyphens/>
              <w:snapToGrid w:val="0"/>
              <w:rPr>
                <w:rFonts w:ascii="Arial" w:eastAsia="Arial Unicode MS" w:hAnsi="Arial" w:cs="Arial"/>
                <w:sz w:val="22"/>
                <w:szCs w:val="22"/>
                <w:lang w:val="es-CO" w:eastAsia="ar-SA"/>
              </w:rPr>
            </w:pPr>
          </w:p>
        </w:tc>
        <w:tc>
          <w:tcPr>
            <w:tcW w:w="1418" w:type="dxa"/>
            <w:tcBorders>
              <w:left w:val="single" w:sz="1" w:space="0" w:color="000000"/>
              <w:bottom w:val="single" w:sz="1" w:space="0" w:color="000000"/>
            </w:tcBorders>
          </w:tcPr>
          <w:p w:rsidR="003D5575" w:rsidRPr="003D5575" w:rsidRDefault="003D5575" w:rsidP="003D5575">
            <w:pPr>
              <w:widowControl w:val="0"/>
              <w:suppressAutoHyphens/>
              <w:snapToGrid w:val="0"/>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w:t>
            </w:r>
          </w:p>
        </w:tc>
        <w:tc>
          <w:tcPr>
            <w:tcW w:w="1275" w:type="dxa"/>
            <w:tcBorders>
              <w:left w:val="single" w:sz="1" w:space="0" w:color="000000"/>
              <w:bottom w:val="single" w:sz="1" w:space="0" w:color="000000"/>
            </w:tcBorders>
          </w:tcPr>
          <w:p w:rsidR="003D5575" w:rsidRPr="003D5575" w:rsidRDefault="003D5575" w:rsidP="003D5575">
            <w:pPr>
              <w:widowControl w:val="0"/>
              <w:suppressAutoHyphens/>
              <w:snapToGrid w:val="0"/>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w:t>
            </w:r>
          </w:p>
        </w:tc>
        <w:tc>
          <w:tcPr>
            <w:tcW w:w="1645" w:type="dxa"/>
            <w:tcBorders>
              <w:left w:val="single" w:sz="1" w:space="0" w:color="000000"/>
              <w:bottom w:val="single" w:sz="1" w:space="0" w:color="000000"/>
              <w:right w:val="single" w:sz="1" w:space="0" w:color="000000"/>
            </w:tcBorders>
          </w:tcPr>
          <w:p w:rsidR="003D5575" w:rsidRPr="003D5575" w:rsidRDefault="003D5575" w:rsidP="003D5575">
            <w:pPr>
              <w:widowControl w:val="0"/>
              <w:suppressAutoHyphens/>
              <w:snapToGrid w:val="0"/>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w:t>
            </w:r>
          </w:p>
        </w:tc>
      </w:tr>
      <w:tr w:rsidR="003D5575" w:rsidRPr="003D5575" w:rsidTr="003D5575">
        <w:trPr>
          <w:trHeight w:val="181"/>
        </w:trPr>
        <w:tc>
          <w:tcPr>
            <w:tcW w:w="1756" w:type="dxa"/>
            <w:tcBorders>
              <w:left w:val="single" w:sz="1" w:space="0" w:color="000000"/>
              <w:bottom w:val="single" w:sz="1" w:space="0" w:color="000000"/>
            </w:tcBorders>
            <w:vAlign w:val="center"/>
          </w:tcPr>
          <w:p w:rsidR="003D5575" w:rsidRPr="003D5575" w:rsidRDefault="003D5575" w:rsidP="003D5575">
            <w:pPr>
              <w:widowControl w:val="0"/>
              <w:suppressAutoHyphens/>
              <w:snapToGrid w:val="0"/>
              <w:jc w:val="center"/>
              <w:rPr>
                <w:rFonts w:ascii="Arial" w:eastAsia="Arial Unicode MS" w:hAnsi="Arial" w:cs="Arial"/>
                <w:b/>
                <w:bCs/>
                <w:sz w:val="22"/>
                <w:szCs w:val="22"/>
                <w:lang w:val="es-CO" w:eastAsia="ar-SA"/>
              </w:rPr>
            </w:pPr>
            <w:r w:rsidRPr="003D5575">
              <w:rPr>
                <w:rFonts w:ascii="Arial" w:eastAsia="Arial Unicode MS" w:hAnsi="Arial" w:cs="Arial"/>
                <w:b/>
                <w:bCs/>
                <w:sz w:val="22"/>
                <w:szCs w:val="22"/>
                <w:lang w:val="es-CO" w:eastAsia="ar-SA"/>
              </w:rPr>
              <w:t>GRUPO 5 (1)</w:t>
            </w:r>
          </w:p>
        </w:tc>
        <w:tc>
          <w:tcPr>
            <w:tcW w:w="1276" w:type="dxa"/>
            <w:tcBorders>
              <w:left w:val="single" w:sz="1" w:space="0" w:color="000000"/>
              <w:bottom w:val="single" w:sz="1" w:space="0" w:color="000000"/>
            </w:tcBorders>
          </w:tcPr>
          <w:p w:rsidR="003D5575" w:rsidRPr="003D5575" w:rsidRDefault="003D5575" w:rsidP="003D5575">
            <w:pPr>
              <w:widowControl w:val="0"/>
              <w:suppressAutoHyphens/>
              <w:snapToGrid w:val="0"/>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w:t>
            </w:r>
          </w:p>
        </w:tc>
        <w:tc>
          <w:tcPr>
            <w:tcW w:w="1134" w:type="dxa"/>
            <w:tcBorders>
              <w:left w:val="single" w:sz="1" w:space="0" w:color="000000"/>
              <w:bottom w:val="single" w:sz="1" w:space="0" w:color="000000"/>
              <w:right w:val="single" w:sz="1" w:space="0" w:color="000000"/>
            </w:tcBorders>
          </w:tcPr>
          <w:p w:rsidR="003D5575" w:rsidRPr="003D5575" w:rsidRDefault="003D5575" w:rsidP="003D5575">
            <w:pPr>
              <w:widowControl w:val="0"/>
              <w:suppressAutoHyphens/>
              <w:snapToGrid w:val="0"/>
              <w:rPr>
                <w:rFonts w:ascii="Arial" w:eastAsia="Arial Unicode MS" w:hAnsi="Arial" w:cs="Arial"/>
                <w:sz w:val="22"/>
                <w:szCs w:val="22"/>
                <w:lang w:val="es-CO" w:eastAsia="ar-SA"/>
              </w:rPr>
            </w:pPr>
          </w:p>
        </w:tc>
        <w:tc>
          <w:tcPr>
            <w:tcW w:w="1418" w:type="dxa"/>
            <w:tcBorders>
              <w:left w:val="single" w:sz="1" w:space="0" w:color="000000"/>
              <w:bottom w:val="single" w:sz="1" w:space="0" w:color="000000"/>
            </w:tcBorders>
          </w:tcPr>
          <w:p w:rsidR="003D5575" w:rsidRPr="003D5575" w:rsidRDefault="003D5575" w:rsidP="003D5575">
            <w:pPr>
              <w:widowControl w:val="0"/>
              <w:suppressAutoHyphens/>
              <w:snapToGrid w:val="0"/>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w:t>
            </w:r>
          </w:p>
        </w:tc>
        <w:tc>
          <w:tcPr>
            <w:tcW w:w="1275" w:type="dxa"/>
            <w:tcBorders>
              <w:left w:val="single" w:sz="1" w:space="0" w:color="000000"/>
              <w:bottom w:val="single" w:sz="1" w:space="0" w:color="000000"/>
            </w:tcBorders>
          </w:tcPr>
          <w:p w:rsidR="003D5575" w:rsidRPr="003D5575" w:rsidRDefault="003D5575" w:rsidP="003D5575">
            <w:pPr>
              <w:widowControl w:val="0"/>
              <w:suppressAutoHyphens/>
              <w:snapToGrid w:val="0"/>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w:t>
            </w:r>
          </w:p>
        </w:tc>
        <w:tc>
          <w:tcPr>
            <w:tcW w:w="1645" w:type="dxa"/>
            <w:tcBorders>
              <w:left w:val="single" w:sz="1" w:space="0" w:color="000000"/>
              <w:bottom w:val="single" w:sz="1" w:space="0" w:color="000000"/>
              <w:right w:val="single" w:sz="1" w:space="0" w:color="000000"/>
            </w:tcBorders>
          </w:tcPr>
          <w:p w:rsidR="003D5575" w:rsidRPr="003D5575" w:rsidRDefault="003D5575" w:rsidP="003D5575">
            <w:pPr>
              <w:widowControl w:val="0"/>
              <w:suppressAutoHyphens/>
              <w:snapToGrid w:val="0"/>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w:t>
            </w:r>
          </w:p>
        </w:tc>
      </w:tr>
    </w:tbl>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El valor asegurado es el indicado en los slips del Anexo técnico de condiciones técnicas obligatorias</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En caso de ofertar mayor vigencia incluir las columnas correspondientes vigencia adicional hasta, prima, IVA y total, de la vigencia definitiva con el periodo adicional.</w:t>
      </w:r>
    </w:p>
    <w:p w:rsidR="003D5575" w:rsidRPr="003D5575" w:rsidRDefault="003D5575" w:rsidP="003D5575">
      <w:pPr>
        <w:widowControl w:val="0"/>
        <w:suppressAutoHyphens/>
        <w:jc w:val="both"/>
        <w:rPr>
          <w:rFonts w:ascii="Arial" w:eastAsia="Arial Unicode MS" w:hAnsi="Arial" w:cs="Arial"/>
          <w:sz w:val="22"/>
          <w:szCs w:val="22"/>
          <w:lang w:val="es-CO" w:eastAsia="ar-SA"/>
        </w:rPr>
      </w:pPr>
    </w:p>
    <w:p w:rsidR="003D5575" w:rsidRPr="003D5575" w:rsidRDefault="003D5575" w:rsidP="003D5575">
      <w:pPr>
        <w:widowControl w:val="0"/>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(1) Para el grupo 5 SOAT se debe indicar únicamente el valor.</w:t>
      </w:r>
    </w:p>
    <w:p w:rsidR="003D5575" w:rsidRPr="003D5575" w:rsidRDefault="003D5575" w:rsidP="003D5575">
      <w:pPr>
        <w:widowControl w:val="0"/>
        <w:suppressAutoHyphens/>
        <w:rPr>
          <w:rFonts w:ascii="Arial" w:eastAsia="Arial Unicode MS" w:hAnsi="Arial" w:cs="Arial"/>
          <w:sz w:val="22"/>
          <w:szCs w:val="22"/>
          <w:lang w:val="es-CO" w:eastAsia="ar-SA"/>
        </w:rPr>
      </w:pPr>
    </w:p>
    <w:p w:rsidR="003D5575" w:rsidRPr="003D5575" w:rsidRDefault="003D5575" w:rsidP="003D5575">
      <w:pPr>
        <w:widowControl w:val="0"/>
        <w:suppressAutoHyphens/>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NOTAS:</w:t>
      </w:r>
    </w:p>
    <w:p w:rsidR="003D5575" w:rsidRPr="003D5575" w:rsidRDefault="003D5575" w:rsidP="003D5575">
      <w:pPr>
        <w:widowControl w:val="0"/>
        <w:suppressAutoHyphens/>
        <w:rPr>
          <w:rFonts w:ascii="Arial" w:eastAsia="Arial Unicode MS" w:hAnsi="Arial" w:cs="Arial"/>
          <w:sz w:val="22"/>
          <w:szCs w:val="22"/>
          <w:lang w:val="es-CO" w:eastAsia="ar-SA"/>
        </w:rPr>
      </w:pPr>
    </w:p>
    <w:p w:rsidR="003D5575" w:rsidRPr="003D5575" w:rsidRDefault="003D5575" w:rsidP="003D5575">
      <w:pPr>
        <w:widowControl w:val="0"/>
        <w:numPr>
          <w:ilvl w:val="0"/>
          <w:numId w:val="19"/>
        </w:numPr>
        <w:tabs>
          <w:tab w:val="left" w:pos="720"/>
        </w:tabs>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La oferta se tiene que presentar en pesos colombianos, so pena de rechazo de la misma.</w:t>
      </w:r>
    </w:p>
    <w:p w:rsidR="003D5575" w:rsidRPr="003D5575" w:rsidRDefault="003D5575" w:rsidP="003D5575">
      <w:pPr>
        <w:widowControl w:val="0"/>
        <w:numPr>
          <w:ilvl w:val="0"/>
          <w:numId w:val="19"/>
        </w:numPr>
        <w:tabs>
          <w:tab w:val="left" w:pos="720"/>
        </w:tabs>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Se debe indicar en el presente Anexo la tarifa del IVA utilizado. La tarifa del IVA debe sujetarse a lo establecido en el Estatuto Tributario.</w:t>
      </w:r>
    </w:p>
    <w:p w:rsidR="003D5575" w:rsidRPr="003D5575" w:rsidRDefault="003D5575" w:rsidP="003D5575">
      <w:pPr>
        <w:widowControl w:val="0"/>
        <w:numPr>
          <w:ilvl w:val="0"/>
          <w:numId w:val="19"/>
        </w:numPr>
        <w:tabs>
          <w:tab w:val="left" w:pos="720"/>
        </w:tabs>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El valor de la oferta por grupo, no debe ser superior al 100% del presupuesto oficial del grupo al que se presenta, so pena de rechazo de la propuesta.</w:t>
      </w:r>
    </w:p>
    <w:p w:rsidR="003D5575" w:rsidRPr="003D5575" w:rsidRDefault="003D5575" w:rsidP="003D5575">
      <w:pPr>
        <w:widowControl w:val="0"/>
        <w:numPr>
          <w:ilvl w:val="0"/>
          <w:numId w:val="19"/>
        </w:numPr>
        <w:tabs>
          <w:tab w:val="left" w:pos="720"/>
        </w:tabs>
        <w:suppressAutoHyphens/>
        <w:jc w:val="both"/>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Si existe cualquier inconsistencia o diferencia entre lo escrito en este Anexo y cualquier otra información contenida en otro aparte de la propuesta, prevalecerá lo señalado en este Anexo.</w:t>
      </w:r>
    </w:p>
    <w:p w:rsidR="003D5575" w:rsidRPr="003D5575" w:rsidRDefault="003D5575" w:rsidP="003D5575">
      <w:pPr>
        <w:widowControl w:val="0"/>
        <w:suppressAutoHyphens/>
        <w:rPr>
          <w:rFonts w:ascii="Arial" w:eastAsia="Arial Unicode MS" w:hAnsi="Arial" w:cs="Arial"/>
          <w:sz w:val="22"/>
          <w:szCs w:val="22"/>
          <w:lang w:val="es-CO" w:eastAsia="ar-SA"/>
        </w:rPr>
      </w:pPr>
    </w:p>
    <w:p w:rsidR="003D5575" w:rsidRPr="003D5575" w:rsidRDefault="003D5575" w:rsidP="003D5575">
      <w:pPr>
        <w:widowControl w:val="0"/>
        <w:suppressAutoHyphens/>
        <w:rPr>
          <w:rFonts w:ascii="Arial" w:eastAsia="Arial Unicode MS" w:hAnsi="Arial" w:cs="Arial"/>
          <w:sz w:val="22"/>
          <w:szCs w:val="22"/>
          <w:lang w:val="es-CO" w:eastAsia="ar-SA"/>
        </w:rPr>
      </w:pPr>
    </w:p>
    <w:p w:rsidR="003D5575" w:rsidRPr="003D5575" w:rsidRDefault="003D5575" w:rsidP="003D5575">
      <w:pPr>
        <w:widowControl w:val="0"/>
        <w:suppressAutoHyphens/>
        <w:rPr>
          <w:rFonts w:ascii="Arial" w:eastAsia="Arial Unicode MS" w:hAnsi="Arial" w:cs="Arial"/>
          <w:sz w:val="22"/>
          <w:szCs w:val="22"/>
          <w:lang w:val="es-CO" w:eastAsia="ar-SA"/>
        </w:rPr>
      </w:pPr>
    </w:p>
    <w:p w:rsidR="003D5575" w:rsidRPr="003D5575" w:rsidRDefault="003D5575" w:rsidP="003D5575">
      <w:pPr>
        <w:widowControl w:val="0"/>
        <w:suppressAutoHyphens/>
        <w:rPr>
          <w:rFonts w:ascii="Arial" w:eastAsia="Arial Unicode MS" w:hAnsi="Arial" w:cs="Arial"/>
          <w:sz w:val="22"/>
          <w:szCs w:val="22"/>
          <w:lang w:val="es-CO" w:eastAsia="ar-SA"/>
        </w:rPr>
      </w:pPr>
    </w:p>
    <w:p w:rsidR="003D5575" w:rsidRPr="003D5575" w:rsidRDefault="003D5575" w:rsidP="003D5575">
      <w:pPr>
        <w:widowControl w:val="0"/>
        <w:suppressAutoHyphens/>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Firma</w:t>
      </w:r>
    </w:p>
    <w:p w:rsidR="003D5575" w:rsidRPr="003D5575" w:rsidRDefault="003D5575" w:rsidP="003D5575">
      <w:pPr>
        <w:widowControl w:val="0"/>
        <w:suppressAutoHyphens/>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Nombre del representante legal</w:t>
      </w:r>
    </w:p>
    <w:p w:rsidR="003D5575" w:rsidRPr="003D5575" w:rsidRDefault="003D5575" w:rsidP="003D5575">
      <w:pPr>
        <w:widowControl w:val="0"/>
        <w:suppressAutoHyphens/>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Cédula de ciudadanía</w:t>
      </w:r>
    </w:p>
    <w:p w:rsidR="003D5575" w:rsidRPr="003D5575" w:rsidRDefault="003D5575" w:rsidP="003D5575">
      <w:pPr>
        <w:widowControl w:val="0"/>
        <w:suppressAutoHyphens/>
        <w:jc w:val="center"/>
        <w:rPr>
          <w:rFonts w:ascii="Arial" w:eastAsia="Arial Unicode MS" w:hAnsi="Arial" w:cs="Arial"/>
          <w:b/>
          <w:sz w:val="22"/>
          <w:szCs w:val="22"/>
          <w:lang w:val="es-CO" w:eastAsia="ar-SA"/>
        </w:rPr>
      </w:pPr>
    </w:p>
    <w:p w:rsidR="003D5575" w:rsidRPr="003D5575" w:rsidRDefault="003D5575" w:rsidP="003D5575">
      <w:pPr>
        <w:widowControl w:val="0"/>
        <w:suppressAutoHyphens/>
        <w:jc w:val="center"/>
        <w:rPr>
          <w:rFonts w:ascii="Arial" w:eastAsia="Arial Unicode MS" w:hAnsi="Arial" w:cs="Arial"/>
          <w:b/>
          <w:sz w:val="22"/>
          <w:szCs w:val="22"/>
          <w:lang w:val="es-CO" w:eastAsia="ar-SA"/>
        </w:rPr>
      </w:pPr>
    </w:p>
    <w:p w:rsidR="003D5575" w:rsidRPr="003D5575" w:rsidRDefault="003D5575" w:rsidP="003D5575">
      <w:pPr>
        <w:widowControl w:val="0"/>
        <w:suppressAutoHyphens/>
        <w:jc w:val="center"/>
        <w:rPr>
          <w:rFonts w:ascii="Arial" w:eastAsia="Arial Unicode MS" w:hAnsi="Arial" w:cs="Arial"/>
          <w:b/>
          <w:sz w:val="22"/>
          <w:szCs w:val="22"/>
          <w:lang w:val="es-CO" w:eastAsia="ar-SA"/>
        </w:rPr>
      </w:pPr>
    </w:p>
    <w:p w:rsidR="003D5575" w:rsidRPr="003D5575" w:rsidRDefault="003D5575" w:rsidP="003D5575">
      <w:pPr>
        <w:widowControl w:val="0"/>
        <w:suppressAutoHyphens/>
        <w:jc w:val="center"/>
        <w:rPr>
          <w:rFonts w:ascii="Arial" w:eastAsia="Arial Unicode MS" w:hAnsi="Arial" w:cs="Arial"/>
          <w:b/>
          <w:sz w:val="22"/>
          <w:szCs w:val="22"/>
          <w:lang w:val="es-CO" w:eastAsia="ar-SA"/>
        </w:rPr>
      </w:pPr>
    </w:p>
    <w:p w:rsidR="003D5575" w:rsidRPr="003D5575" w:rsidRDefault="003D5575" w:rsidP="003D5575">
      <w:pPr>
        <w:widowControl w:val="0"/>
        <w:suppressAutoHyphens/>
        <w:jc w:val="center"/>
        <w:rPr>
          <w:rFonts w:ascii="Arial" w:eastAsia="Arial Unicode MS" w:hAnsi="Arial" w:cs="Arial"/>
          <w:b/>
          <w:sz w:val="22"/>
          <w:szCs w:val="22"/>
          <w:lang w:val="es-CO" w:eastAsia="ar-SA"/>
        </w:rPr>
      </w:pPr>
    </w:p>
    <w:p w:rsidR="003D5575" w:rsidRPr="003D5575" w:rsidRDefault="003D5575" w:rsidP="003D5575">
      <w:pPr>
        <w:widowControl w:val="0"/>
        <w:suppressAutoHyphens/>
        <w:jc w:val="center"/>
        <w:rPr>
          <w:rFonts w:ascii="Arial" w:eastAsia="Arial Unicode MS" w:hAnsi="Arial" w:cs="Arial"/>
          <w:b/>
          <w:sz w:val="22"/>
          <w:szCs w:val="22"/>
          <w:lang w:val="es-CO" w:eastAsia="ar-SA"/>
        </w:rPr>
      </w:pPr>
    </w:p>
    <w:p w:rsidR="003D5575" w:rsidRPr="003D5575" w:rsidRDefault="003D5575" w:rsidP="003D5575">
      <w:pPr>
        <w:widowControl w:val="0"/>
        <w:suppressAutoHyphens/>
        <w:jc w:val="center"/>
        <w:rPr>
          <w:rFonts w:ascii="Arial" w:eastAsia="Arial Unicode MS" w:hAnsi="Arial" w:cs="Arial"/>
          <w:b/>
          <w:sz w:val="22"/>
          <w:szCs w:val="22"/>
          <w:lang w:val="es-CO" w:eastAsia="ar-SA"/>
        </w:rPr>
      </w:pPr>
    </w:p>
    <w:p w:rsidR="003D5575" w:rsidRPr="003D5575" w:rsidRDefault="003D5575" w:rsidP="003D5575">
      <w:pPr>
        <w:widowControl w:val="0"/>
        <w:suppressAutoHyphens/>
        <w:jc w:val="center"/>
        <w:rPr>
          <w:rFonts w:ascii="Arial" w:eastAsia="Arial Unicode MS" w:hAnsi="Arial" w:cs="Arial"/>
          <w:b/>
          <w:sz w:val="22"/>
          <w:szCs w:val="22"/>
          <w:lang w:val="es-CO" w:eastAsia="ar-SA"/>
        </w:rPr>
      </w:pPr>
    </w:p>
    <w:p w:rsidR="003D5575" w:rsidRPr="003D5575" w:rsidRDefault="003D5575" w:rsidP="003D5575">
      <w:pPr>
        <w:widowControl w:val="0"/>
        <w:suppressAutoHyphens/>
        <w:jc w:val="center"/>
        <w:rPr>
          <w:rFonts w:ascii="Arial" w:eastAsia="Arial Unicode MS" w:hAnsi="Arial" w:cs="Arial"/>
          <w:b/>
          <w:sz w:val="22"/>
          <w:szCs w:val="22"/>
          <w:lang w:val="es-CO" w:eastAsia="ar-SA"/>
        </w:rPr>
      </w:pPr>
      <w:bookmarkStart w:id="38" w:name="FORMATO9"/>
      <w:r w:rsidRPr="003D5575">
        <w:rPr>
          <w:rFonts w:ascii="Arial" w:eastAsia="Arial Unicode MS" w:hAnsi="Arial" w:cs="Arial"/>
          <w:b/>
          <w:sz w:val="22"/>
          <w:szCs w:val="22"/>
          <w:lang w:val="es-CO" w:eastAsia="ar-SA"/>
        </w:rPr>
        <w:t>FORMATO No 9</w:t>
      </w:r>
    </w:p>
    <w:bookmarkEnd w:id="38"/>
    <w:p w:rsidR="003D5575" w:rsidRPr="003D5575" w:rsidRDefault="003D5575" w:rsidP="003D5575">
      <w:pPr>
        <w:widowControl w:val="0"/>
        <w:suppressAutoHyphens/>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RELACIÓN DE FIRMAS REASEGURADORAS</w:t>
      </w:r>
    </w:p>
    <w:p w:rsidR="003D5575" w:rsidRPr="003D5575" w:rsidRDefault="003D5575" w:rsidP="003D5575">
      <w:pPr>
        <w:widowControl w:val="0"/>
        <w:suppressAutoHyphens/>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 </w:t>
      </w:r>
    </w:p>
    <w:p w:rsidR="003D5575" w:rsidRPr="003D5575" w:rsidRDefault="003D5575" w:rsidP="003D5575">
      <w:pPr>
        <w:widowControl w:val="0"/>
        <w:suppressAutoHyphens/>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Fecha</w:t>
      </w:r>
      <w:r w:rsidRPr="003D5575">
        <w:rPr>
          <w:rFonts w:ascii="Arial" w:eastAsia="Arial Unicode MS" w:hAnsi="Arial" w:cs="Arial"/>
          <w:sz w:val="22"/>
          <w:szCs w:val="22"/>
          <w:lang w:val="es-CO" w:eastAsia="ar-SA"/>
        </w:rPr>
        <w:softHyphen/>
      </w:r>
      <w:r w:rsidRPr="003D5575">
        <w:rPr>
          <w:rFonts w:ascii="Arial" w:eastAsia="Arial Unicode MS" w:hAnsi="Arial" w:cs="Arial"/>
          <w:sz w:val="22"/>
          <w:szCs w:val="22"/>
          <w:lang w:val="es-CO" w:eastAsia="ar-SA"/>
        </w:rPr>
        <w:softHyphen/>
      </w:r>
      <w:r w:rsidRPr="003D5575">
        <w:rPr>
          <w:rFonts w:ascii="Arial" w:eastAsia="Arial Unicode MS" w:hAnsi="Arial" w:cs="Arial"/>
          <w:sz w:val="22"/>
          <w:szCs w:val="22"/>
          <w:lang w:val="es-CO" w:eastAsia="ar-SA"/>
        </w:rPr>
        <w:softHyphen/>
      </w:r>
      <w:r w:rsidRPr="003D5575">
        <w:rPr>
          <w:rFonts w:ascii="Arial" w:eastAsia="Arial Unicode MS" w:hAnsi="Arial" w:cs="Arial"/>
          <w:sz w:val="22"/>
          <w:szCs w:val="22"/>
          <w:lang w:val="es-CO" w:eastAsia="ar-SA"/>
        </w:rPr>
        <w:softHyphen/>
      </w:r>
      <w:r w:rsidRPr="003D5575">
        <w:rPr>
          <w:rFonts w:ascii="Arial" w:eastAsia="Arial Unicode MS" w:hAnsi="Arial" w:cs="Arial"/>
          <w:sz w:val="22"/>
          <w:szCs w:val="22"/>
          <w:lang w:val="es-CO" w:eastAsia="ar-SA"/>
        </w:rPr>
        <w:softHyphen/>
      </w:r>
      <w:r w:rsidRPr="003D5575">
        <w:rPr>
          <w:rFonts w:ascii="Arial" w:eastAsia="Arial Unicode MS" w:hAnsi="Arial" w:cs="Arial"/>
          <w:sz w:val="22"/>
          <w:szCs w:val="22"/>
          <w:lang w:val="es-CO" w:eastAsia="ar-SA"/>
        </w:rPr>
        <w:softHyphen/>
      </w:r>
      <w:r w:rsidRPr="003D5575">
        <w:rPr>
          <w:rFonts w:ascii="Arial" w:eastAsia="Arial Unicode MS" w:hAnsi="Arial" w:cs="Arial"/>
          <w:sz w:val="22"/>
          <w:szCs w:val="22"/>
          <w:lang w:val="es-CO" w:eastAsia="ar-SA"/>
        </w:rPr>
        <w:softHyphen/>
      </w:r>
      <w:r w:rsidRPr="003D5575">
        <w:rPr>
          <w:rFonts w:ascii="Arial" w:eastAsia="Arial Unicode MS" w:hAnsi="Arial" w:cs="Arial"/>
          <w:sz w:val="22"/>
          <w:szCs w:val="22"/>
          <w:lang w:val="es-CO" w:eastAsia="ar-SA"/>
        </w:rPr>
        <w:softHyphen/>
        <w:t>________________________</w:t>
      </w:r>
    </w:p>
    <w:p w:rsidR="003D5575" w:rsidRPr="003D5575" w:rsidRDefault="003D5575" w:rsidP="003D5575">
      <w:pPr>
        <w:widowControl w:val="0"/>
        <w:suppressAutoHyphens/>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w:t>
      </w:r>
    </w:p>
    <w:p w:rsidR="003D5575" w:rsidRPr="003D5575" w:rsidRDefault="003D5575" w:rsidP="003D5575">
      <w:pPr>
        <w:widowControl w:val="0"/>
        <w:suppressAutoHyphens/>
        <w:rPr>
          <w:rFonts w:ascii="Arial" w:eastAsia="Arial Unicode MS" w:hAnsi="Arial" w:cs="Arial"/>
          <w:sz w:val="22"/>
          <w:szCs w:val="22"/>
          <w:lang w:val="es-CO" w:eastAsia="ar-SA"/>
        </w:rPr>
      </w:pPr>
    </w:p>
    <w:p w:rsidR="003D5575" w:rsidRPr="003D5575" w:rsidRDefault="003D5575" w:rsidP="003D5575">
      <w:pPr>
        <w:widowControl w:val="0"/>
        <w:suppressAutoHyphens/>
        <w:rPr>
          <w:rFonts w:ascii="Arial" w:eastAsia="Arial Unicode MS" w:hAnsi="Arial" w:cs="Arial"/>
          <w:sz w:val="22"/>
          <w:szCs w:val="22"/>
          <w:lang w:val="es-CO" w:eastAsia="ar-SA"/>
        </w:rPr>
      </w:pPr>
    </w:p>
    <w:p w:rsidR="003D5575" w:rsidRPr="003D5575" w:rsidRDefault="003D5575" w:rsidP="003D5575">
      <w:pPr>
        <w:widowControl w:val="0"/>
        <w:suppressAutoHyphens/>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Señores</w:t>
      </w:r>
    </w:p>
    <w:p w:rsidR="003D5575" w:rsidRPr="003D5575" w:rsidRDefault="003D5575" w:rsidP="003D5575">
      <w:pPr>
        <w:widowControl w:val="0"/>
        <w:suppressAutoHyphens/>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EMPRESA DE LICORES DE CUNDINAMARCA</w:t>
      </w:r>
    </w:p>
    <w:p w:rsidR="003D5575" w:rsidRPr="003D5575" w:rsidRDefault="003D5575" w:rsidP="003D5575">
      <w:pPr>
        <w:widowControl w:val="0"/>
        <w:suppressAutoHyphens/>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Bogotá.</w:t>
      </w:r>
    </w:p>
    <w:p w:rsidR="003D5575" w:rsidRPr="003D5575" w:rsidRDefault="003D5575" w:rsidP="003D5575">
      <w:pPr>
        <w:widowControl w:val="0"/>
        <w:suppressAutoHyphens/>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w:t>
      </w:r>
    </w:p>
    <w:p w:rsidR="003D5575" w:rsidRPr="003D5575" w:rsidRDefault="003D5575" w:rsidP="003D5575">
      <w:pPr>
        <w:widowControl w:val="0"/>
        <w:suppressAutoHyphens/>
        <w:rPr>
          <w:rFonts w:ascii="Arial" w:eastAsia="Arial Unicode MS" w:hAnsi="Arial" w:cs="Arial"/>
          <w:sz w:val="22"/>
          <w:szCs w:val="22"/>
          <w:lang w:val="es-CO" w:eastAsia="ar-SA"/>
        </w:rPr>
      </w:pPr>
    </w:p>
    <w:p w:rsidR="003D5575" w:rsidRPr="003D5575" w:rsidRDefault="003D5575" w:rsidP="003D5575">
      <w:pPr>
        <w:widowControl w:val="0"/>
        <w:suppressAutoHyphens/>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Referencia: Invitación No 011 de 2019</w:t>
      </w:r>
    </w:p>
    <w:p w:rsidR="003D5575" w:rsidRPr="003D5575" w:rsidRDefault="003D5575" w:rsidP="003D5575">
      <w:pPr>
        <w:widowControl w:val="0"/>
        <w:suppressAutoHyphens/>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w:t>
      </w:r>
    </w:p>
    <w:p w:rsidR="003D5575" w:rsidRPr="003D5575" w:rsidRDefault="003D5575" w:rsidP="003D5575">
      <w:pPr>
        <w:widowControl w:val="0"/>
        <w:suppressAutoHyphens/>
        <w:rPr>
          <w:rFonts w:ascii="Arial" w:eastAsia="Arial Unicode MS" w:hAnsi="Arial" w:cs="Arial"/>
          <w:sz w:val="22"/>
          <w:szCs w:val="22"/>
          <w:lang w:val="es-CO" w:eastAsia="ar-SA"/>
        </w:rPr>
      </w:pPr>
    </w:p>
    <w:p w:rsidR="003D5575" w:rsidRPr="003D5575" w:rsidRDefault="003D5575" w:rsidP="003D5575">
      <w:pPr>
        <w:widowControl w:val="0"/>
        <w:suppressAutoHyphens/>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En mi calidad de representante legal de __________ (indicar nombre del oferente y si actúa de manera directa, en Consorcio o Unión Temporal), me permito certificar que de conformidad con lo exigido en los términos de la invitación en referencia, los términos de respaldo de reaseguro con que cuenta la presente oferta, es el siguiente: </w:t>
      </w:r>
    </w:p>
    <w:p w:rsidR="003D5575" w:rsidRPr="003D5575" w:rsidRDefault="003D5575" w:rsidP="003D5575">
      <w:pPr>
        <w:widowControl w:val="0"/>
        <w:suppressAutoHyphens/>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w:t>
      </w:r>
    </w:p>
    <w:tbl>
      <w:tblPr>
        <w:tblW w:w="7938"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34"/>
        <w:gridCol w:w="1276"/>
        <w:gridCol w:w="1418"/>
        <w:gridCol w:w="1059"/>
        <w:gridCol w:w="1350"/>
        <w:gridCol w:w="1701"/>
      </w:tblGrid>
      <w:tr w:rsidR="003D5575" w:rsidRPr="003D5575" w:rsidTr="003D5575">
        <w:tc>
          <w:tcPr>
            <w:tcW w:w="1134" w:type="dxa"/>
            <w:tcBorders>
              <w:top w:val="single" w:sz="4" w:space="0" w:color="auto"/>
              <w:left w:val="single" w:sz="4" w:space="0" w:color="auto"/>
              <w:bottom w:val="single" w:sz="4" w:space="0" w:color="auto"/>
              <w:right w:val="single" w:sz="4" w:space="0" w:color="auto"/>
            </w:tcBorders>
            <w:shd w:val="pct5" w:color="auto" w:fill="auto"/>
          </w:tcPr>
          <w:p w:rsidR="003D5575" w:rsidRPr="003D5575" w:rsidRDefault="003D5575" w:rsidP="003D5575">
            <w:pPr>
              <w:widowControl w:val="0"/>
              <w:suppressAutoHyphens/>
              <w:rPr>
                <w:rFonts w:ascii="Arial" w:eastAsia="Arial Unicode MS" w:hAnsi="Arial" w:cs="Arial"/>
                <w:b/>
                <w:sz w:val="14"/>
                <w:szCs w:val="16"/>
                <w:lang w:val="es-CO" w:eastAsia="ar-SA"/>
              </w:rPr>
            </w:pPr>
            <w:r w:rsidRPr="003D5575">
              <w:rPr>
                <w:rFonts w:ascii="Arial" w:eastAsia="Arial Unicode MS" w:hAnsi="Arial" w:cs="Arial"/>
                <w:b/>
                <w:sz w:val="14"/>
                <w:szCs w:val="16"/>
                <w:lang w:val="es-CO" w:eastAsia="ar-SA"/>
              </w:rPr>
              <w:t>RAMO</w:t>
            </w:r>
          </w:p>
        </w:tc>
        <w:tc>
          <w:tcPr>
            <w:tcW w:w="1276" w:type="dxa"/>
            <w:tcBorders>
              <w:top w:val="single" w:sz="4" w:space="0" w:color="auto"/>
              <w:left w:val="single" w:sz="4" w:space="0" w:color="auto"/>
              <w:bottom w:val="single" w:sz="4" w:space="0" w:color="auto"/>
              <w:right w:val="single" w:sz="4" w:space="0" w:color="auto"/>
            </w:tcBorders>
            <w:shd w:val="pct5" w:color="auto" w:fill="auto"/>
          </w:tcPr>
          <w:p w:rsidR="003D5575" w:rsidRPr="003D5575" w:rsidRDefault="003D5575" w:rsidP="003D5575">
            <w:pPr>
              <w:widowControl w:val="0"/>
              <w:suppressAutoHyphens/>
              <w:rPr>
                <w:rFonts w:ascii="Arial" w:eastAsia="Arial Unicode MS" w:hAnsi="Arial" w:cs="Arial"/>
                <w:b/>
                <w:sz w:val="14"/>
                <w:szCs w:val="16"/>
                <w:lang w:val="es-CO" w:eastAsia="ar-SA"/>
              </w:rPr>
            </w:pPr>
            <w:r w:rsidRPr="003D5575">
              <w:rPr>
                <w:rFonts w:ascii="Arial" w:eastAsia="Arial Unicode MS" w:hAnsi="Arial" w:cs="Arial"/>
                <w:b/>
                <w:sz w:val="14"/>
                <w:szCs w:val="16"/>
                <w:lang w:val="es-CO" w:eastAsia="ar-SA"/>
              </w:rPr>
              <w:t>PORCENTAJE</w:t>
            </w:r>
          </w:p>
        </w:tc>
        <w:tc>
          <w:tcPr>
            <w:tcW w:w="1418" w:type="dxa"/>
            <w:tcBorders>
              <w:top w:val="single" w:sz="4" w:space="0" w:color="auto"/>
              <w:left w:val="single" w:sz="4" w:space="0" w:color="auto"/>
              <w:bottom w:val="single" w:sz="4" w:space="0" w:color="auto"/>
              <w:right w:val="single" w:sz="4" w:space="0" w:color="auto"/>
            </w:tcBorders>
            <w:shd w:val="pct5" w:color="auto" w:fill="auto"/>
          </w:tcPr>
          <w:p w:rsidR="003D5575" w:rsidRPr="003D5575" w:rsidRDefault="003D5575" w:rsidP="003D5575">
            <w:pPr>
              <w:widowControl w:val="0"/>
              <w:suppressAutoHyphens/>
              <w:rPr>
                <w:rFonts w:ascii="Arial" w:eastAsia="Arial Unicode MS" w:hAnsi="Arial" w:cs="Arial"/>
                <w:b/>
                <w:sz w:val="14"/>
                <w:szCs w:val="16"/>
                <w:lang w:val="es-CO" w:eastAsia="ar-SA"/>
              </w:rPr>
            </w:pPr>
            <w:r w:rsidRPr="003D5575">
              <w:rPr>
                <w:rFonts w:ascii="Arial" w:eastAsia="Arial Unicode MS" w:hAnsi="Arial" w:cs="Arial"/>
                <w:b/>
                <w:sz w:val="14"/>
                <w:szCs w:val="16"/>
                <w:lang w:val="es-CO" w:eastAsia="ar-SA"/>
              </w:rPr>
              <w:t>NOMBRE DEL REASEGURADOR</w:t>
            </w:r>
          </w:p>
        </w:tc>
        <w:tc>
          <w:tcPr>
            <w:tcW w:w="1059" w:type="dxa"/>
            <w:tcBorders>
              <w:top w:val="single" w:sz="4" w:space="0" w:color="auto"/>
              <w:left w:val="single" w:sz="4" w:space="0" w:color="auto"/>
              <w:bottom w:val="single" w:sz="4" w:space="0" w:color="auto"/>
              <w:right w:val="single" w:sz="4" w:space="0" w:color="auto"/>
            </w:tcBorders>
            <w:shd w:val="pct5" w:color="auto" w:fill="auto"/>
          </w:tcPr>
          <w:p w:rsidR="003D5575" w:rsidRPr="003D5575" w:rsidRDefault="003D5575" w:rsidP="003D5575">
            <w:pPr>
              <w:widowControl w:val="0"/>
              <w:suppressAutoHyphens/>
              <w:rPr>
                <w:rFonts w:ascii="Arial" w:eastAsia="Arial Unicode MS" w:hAnsi="Arial" w:cs="Arial"/>
                <w:b/>
                <w:sz w:val="14"/>
                <w:szCs w:val="16"/>
                <w:lang w:val="es-CO" w:eastAsia="ar-SA"/>
              </w:rPr>
            </w:pPr>
            <w:r w:rsidRPr="003D5575">
              <w:rPr>
                <w:rFonts w:ascii="Arial" w:eastAsia="Arial Unicode MS" w:hAnsi="Arial" w:cs="Arial"/>
                <w:b/>
                <w:sz w:val="14"/>
                <w:szCs w:val="16"/>
                <w:lang w:val="es-CO" w:eastAsia="ar-SA"/>
              </w:rPr>
              <w:t>PAIS DE ORIGEN</w:t>
            </w:r>
          </w:p>
        </w:tc>
        <w:tc>
          <w:tcPr>
            <w:tcW w:w="1350" w:type="dxa"/>
            <w:tcBorders>
              <w:top w:val="single" w:sz="4" w:space="0" w:color="auto"/>
              <w:left w:val="single" w:sz="4" w:space="0" w:color="auto"/>
              <w:bottom w:val="single" w:sz="4" w:space="0" w:color="auto"/>
              <w:right w:val="single" w:sz="4" w:space="0" w:color="auto"/>
            </w:tcBorders>
            <w:shd w:val="pct5" w:color="auto" w:fill="auto"/>
          </w:tcPr>
          <w:p w:rsidR="003D5575" w:rsidRPr="003D5575" w:rsidRDefault="003D5575" w:rsidP="003D5575">
            <w:pPr>
              <w:widowControl w:val="0"/>
              <w:suppressAutoHyphens/>
              <w:rPr>
                <w:rFonts w:ascii="Arial" w:eastAsia="Arial Unicode MS" w:hAnsi="Arial" w:cs="Arial"/>
                <w:b/>
                <w:sz w:val="14"/>
                <w:szCs w:val="16"/>
                <w:lang w:val="es-CO" w:eastAsia="ar-SA"/>
              </w:rPr>
            </w:pPr>
            <w:r w:rsidRPr="003D5575">
              <w:rPr>
                <w:rFonts w:ascii="Arial" w:eastAsia="Arial Unicode MS" w:hAnsi="Arial" w:cs="Arial"/>
                <w:b/>
                <w:sz w:val="14"/>
                <w:szCs w:val="16"/>
                <w:lang w:val="es-CO" w:eastAsia="ar-SA"/>
              </w:rPr>
              <w:t>CALIFICACION</w:t>
            </w:r>
          </w:p>
        </w:tc>
        <w:tc>
          <w:tcPr>
            <w:tcW w:w="1701" w:type="dxa"/>
            <w:tcBorders>
              <w:top w:val="single" w:sz="4" w:space="0" w:color="auto"/>
              <w:left w:val="single" w:sz="4" w:space="0" w:color="auto"/>
              <w:bottom w:val="single" w:sz="4" w:space="0" w:color="auto"/>
              <w:right w:val="single" w:sz="4" w:space="0" w:color="auto"/>
            </w:tcBorders>
            <w:shd w:val="pct5" w:color="auto" w:fill="auto"/>
          </w:tcPr>
          <w:p w:rsidR="003D5575" w:rsidRPr="003D5575" w:rsidRDefault="003D5575" w:rsidP="003D5575">
            <w:pPr>
              <w:widowControl w:val="0"/>
              <w:suppressAutoHyphens/>
              <w:rPr>
                <w:rFonts w:ascii="Arial" w:eastAsia="Arial Unicode MS" w:hAnsi="Arial" w:cs="Arial"/>
                <w:b/>
                <w:sz w:val="14"/>
                <w:szCs w:val="16"/>
                <w:lang w:val="es-CO" w:eastAsia="ar-SA"/>
              </w:rPr>
            </w:pPr>
            <w:r w:rsidRPr="003D5575">
              <w:rPr>
                <w:rFonts w:ascii="Arial" w:eastAsia="Arial Unicode MS" w:hAnsi="Arial" w:cs="Arial"/>
                <w:b/>
                <w:sz w:val="14"/>
                <w:szCs w:val="16"/>
                <w:lang w:val="es-CO" w:eastAsia="ar-SA"/>
              </w:rPr>
              <w:t>ENTIDAD CALIFICADORA</w:t>
            </w:r>
          </w:p>
        </w:tc>
      </w:tr>
      <w:tr w:rsidR="003D5575" w:rsidRPr="003D5575" w:rsidTr="003D5575">
        <w:tc>
          <w:tcPr>
            <w:tcW w:w="1134"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c>
          <w:tcPr>
            <w:tcW w:w="1276"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c>
          <w:tcPr>
            <w:tcW w:w="1418"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c>
          <w:tcPr>
            <w:tcW w:w="1059"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r w:rsidRPr="003D5575">
              <w:rPr>
                <w:rFonts w:ascii="Arial" w:eastAsia="Arial Unicode MS" w:hAnsi="Arial" w:cs="Arial"/>
                <w:sz w:val="16"/>
                <w:szCs w:val="16"/>
                <w:lang w:val="es-CO" w:eastAsia="ar-SA"/>
              </w:rPr>
              <w:t> </w:t>
            </w:r>
          </w:p>
        </w:tc>
        <w:tc>
          <w:tcPr>
            <w:tcW w:w="1350"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c>
          <w:tcPr>
            <w:tcW w:w="1701"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r>
      <w:tr w:rsidR="003D5575" w:rsidRPr="003D5575" w:rsidTr="003D5575">
        <w:tc>
          <w:tcPr>
            <w:tcW w:w="1134"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c>
          <w:tcPr>
            <w:tcW w:w="1276"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c>
          <w:tcPr>
            <w:tcW w:w="1418"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c>
          <w:tcPr>
            <w:tcW w:w="1059"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c>
          <w:tcPr>
            <w:tcW w:w="1350"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c>
          <w:tcPr>
            <w:tcW w:w="1701"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r>
      <w:tr w:rsidR="003D5575" w:rsidRPr="003D5575" w:rsidTr="003D5575">
        <w:tc>
          <w:tcPr>
            <w:tcW w:w="1134"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c>
          <w:tcPr>
            <w:tcW w:w="1276"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c>
          <w:tcPr>
            <w:tcW w:w="1418"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c>
          <w:tcPr>
            <w:tcW w:w="1059"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c>
          <w:tcPr>
            <w:tcW w:w="1350"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c>
          <w:tcPr>
            <w:tcW w:w="1701"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r>
      <w:tr w:rsidR="003D5575" w:rsidRPr="003D5575" w:rsidTr="003D5575">
        <w:tc>
          <w:tcPr>
            <w:tcW w:w="1134"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c>
          <w:tcPr>
            <w:tcW w:w="1276"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c>
          <w:tcPr>
            <w:tcW w:w="1418"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c>
          <w:tcPr>
            <w:tcW w:w="1059"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c>
          <w:tcPr>
            <w:tcW w:w="1350"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c>
          <w:tcPr>
            <w:tcW w:w="1701"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r>
      <w:tr w:rsidR="003D5575" w:rsidRPr="003D5575" w:rsidTr="003D5575">
        <w:tc>
          <w:tcPr>
            <w:tcW w:w="1134"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c>
          <w:tcPr>
            <w:tcW w:w="1276"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c>
          <w:tcPr>
            <w:tcW w:w="1418"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c>
          <w:tcPr>
            <w:tcW w:w="1059"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c>
          <w:tcPr>
            <w:tcW w:w="1350"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c>
          <w:tcPr>
            <w:tcW w:w="1701"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r>
      <w:tr w:rsidR="003D5575" w:rsidRPr="003D5575" w:rsidTr="003D5575">
        <w:tc>
          <w:tcPr>
            <w:tcW w:w="1134"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c>
          <w:tcPr>
            <w:tcW w:w="1276"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c>
          <w:tcPr>
            <w:tcW w:w="1418"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c>
          <w:tcPr>
            <w:tcW w:w="1059"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c>
          <w:tcPr>
            <w:tcW w:w="1350"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c>
          <w:tcPr>
            <w:tcW w:w="1701"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r>
      <w:tr w:rsidR="003D5575" w:rsidRPr="003D5575" w:rsidTr="003D5575">
        <w:tc>
          <w:tcPr>
            <w:tcW w:w="1134"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r w:rsidRPr="003D5575">
              <w:rPr>
                <w:rFonts w:ascii="Arial" w:eastAsia="Arial Unicode MS" w:hAnsi="Arial" w:cs="Arial"/>
                <w:sz w:val="16"/>
                <w:szCs w:val="16"/>
                <w:lang w:val="es-CO" w:eastAsia="ar-SA"/>
              </w:rPr>
              <w:t>TOTAL</w:t>
            </w:r>
          </w:p>
        </w:tc>
        <w:tc>
          <w:tcPr>
            <w:tcW w:w="1276"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c>
          <w:tcPr>
            <w:tcW w:w="1418"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c>
          <w:tcPr>
            <w:tcW w:w="1059"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c>
          <w:tcPr>
            <w:tcW w:w="1350"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c>
          <w:tcPr>
            <w:tcW w:w="1701" w:type="dxa"/>
            <w:tcBorders>
              <w:top w:val="single" w:sz="4" w:space="0" w:color="auto"/>
              <w:left w:val="single" w:sz="4" w:space="0" w:color="auto"/>
              <w:bottom w:val="single" w:sz="4" w:space="0" w:color="auto"/>
              <w:right w:val="single" w:sz="4" w:space="0" w:color="auto"/>
            </w:tcBorders>
          </w:tcPr>
          <w:p w:rsidR="003D5575" w:rsidRPr="003D5575" w:rsidRDefault="003D5575" w:rsidP="003D5575">
            <w:pPr>
              <w:widowControl w:val="0"/>
              <w:suppressAutoHyphens/>
              <w:rPr>
                <w:rFonts w:ascii="Arial" w:eastAsia="Arial Unicode MS" w:hAnsi="Arial" w:cs="Arial"/>
                <w:sz w:val="16"/>
                <w:szCs w:val="16"/>
                <w:lang w:val="es-CO" w:eastAsia="ar-SA"/>
              </w:rPr>
            </w:pPr>
          </w:p>
        </w:tc>
      </w:tr>
    </w:tbl>
    <w:p w:rsidR="003D5575" w:rsidRPr="003D5575" w:rsidRDefault="003D5575" w:rsidP="003D5575">
      <w:pPr>
        <w:widowControl w:val="0"/>
        <w:suppressAutoHyphens/>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xml:space="preserve"> </w:t>
      </w:r>
    </w:p>
    <w:p w:rsidR="003D5575" w:rsidRPr="003D5575" w:rsidRDefault="003D5575" w:rsidP="003D5575">
      <w:pPr>
        <w:widowControl w:val="0"/>
        <w:suppressAutoHyphens/>
        <w:rPr>
          <w:rFonts w:ascii="Arial" w:eastAsia="Arial Unicode MS" w:hAnsi="Arial" w:cs="Arial"/>
          <w:sz w:val="22"/>
          <w:szCs w:val="22"/>
          <w:lang w:val="es-CO" w:eastAsia="ar-SA"/>
        </w:rPr>
      </w:pPr>
    </w:p>
    <w:p w:rsidR="003D5575" w:rsidRPr="003D5575" w:rsidRDefault="003D5575" w:rsidP="003D5575">
      <w:pPr>
        <w:widowControl w:val="0"/>
        <w:suppressAutoHyphens/>
        <w:rPr>
          <w:rFonts w:ascii="Arial" w:eastAsia="Arial Unicode MS" w:hAnsi="Arial" w:cs="Arial"/>
          <w:sz w:val="22"/>
          <w:szCs w:val="22"/>
          <w:lang w:val="es-CO" w:eastAsia="ar-SA"/>
        </w:rPr>
      </w:pPr>
    </w:p>
    <w:p w:rsidR="003D5575" w:rsidRPr="003D5575" w:rsidRDefault="003D5575" w:rsidP="003D5575">
      <w:pPr>
        <w:widowControl w:val="0"/>
        <w:suppressAutoHyphens/>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Atentamente,</w:t>
      </w:r>
    </w:p>
    <w:p w:rsidR="003D5575" w:rsidRPr="003D5575" w:rsidRDefault="003D5575" w:rsidP="003D5575">
      <w:pPr>
        <w:widowControl w:val="0"/>
        <w:suppressAutoHyphens/>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 </w:t>
      </w:r>
    </w:p>
    <w:p w:rsidR="003D5575" w:rsidRPr="003D5575" w:rsidRDefault="003D5575" w:rsidP="003D5575">
      <w:pPr>
        <w:widowControl w:val="0"/>
        <w:suppressAutoHyphens/>
        <w:rPr>
          <w:rFonts w:ascii="Arial" w:eastAsia="Arial Unicode MS" w:hAnsi="Arial" w:cs="Arial"/>
          <w:sz w:val="22"/>
          <w:szCs w:val="22"/>
          <w:lang w:val="es-CO" w:eastAsia="ar-SA"/>
        </w:rPr>
      </w:pPr>
    </w:p>
    <w:p w:rsidR="003D5575" w:rsidRPr="003D5575" w:rsidRDefault="003D5575" w:rsidP="003D5575">
      <w:pPr>
        <w:widowControl w:val="0"/>
        <w:suppressAutoHyphens/>
        <w:rPr>
          <w:rFonts w:ascii="Arial" w:eastAsia="Arial Unicode MS" w:hAnsi="Arial" w:cs="Arial"/>
          <w:sz w:val="22"/>
          <w:szCs w:val="22"/>
          <w:lang w:val="es-CO" w:eastAsia="ar-SA"/>
        </w:rPr>
      </w:pPr>
    </w:p>
    <w:p w:rsidR="003D5575" w:rsidRPr="003D5575" w:rsidRDefault="003D5575" w:rsidP="003D5575">
      <w:pPr>
        <w:widowControl w:val="0"/>
        <w:suppressAutoHyphens/>
        <w:rPr>
          <w:rFonts w:ascii="Arial" w:eastAsia="Arial Unicode MS" w:hAnsi="Arial" w:cs="Arial"/>
          <w:sz w:val="22"/>
          <w:szCs w:val="22"/>
          <w:lang w:val="es-CO" w:eastAsia="ar-SA"/>
        </w:rPr>
      </w:pPr>
    </w:p>
    <w:p w:rsidR="003D5575" w:rsidRPr="003D5575" w:rsidRDefault="003D5575" w:rsidP="003D5575">
      <w:pPr>
        <w:widowControl w:val="0"/>
        <w:suppressAutoHyphens/>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Firma</w:t>
      </w:r>
    </w:p>
    <w:p w:rsidR="003D5575" w:rsidRPr="003D5575" w:rsidRDefault="003D5575" w:rsidP="003D5575">
      <w:pPr>
        <w:widowControl w:val="0"/>
        <w:suppressAutoHyphens/>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Nombre del representante legal</w:t>
      </w:r>
    </w:p>
    <w:p w:rsidR="003D5575" w:rsidRPr="003D5575" w:rsidRDefault="003D5575" w:rsidP="003D5575">
      <w:pPr>
        <w:widowControl w:val="0"/>
        <w:suppressAutoHyphens/>
        <w:rPr>
          <w:rFonts w:ascii="Arial" w:eastAsia="Arial Unicode MS" w:hAnsi="Arial" w:cs="Arial"/>
          <w:sz w:val="22"/>
          <w:szCs w:val="22"/>
          <w:lang w:val="es-CO" w:eastAsia="ar-SA"/>
        </w:rPr>
      </w:pPr>
      <w:r w:rsidRPr="003D5575">
        <w:rPr>
          <w:rFonts w:ascii="Arial" w:eastAsia="Arial Unicode MS" w:hAnsi="Arial" w:cs="Arial"/>
          <w:sz w:val="22"/>
          <w:szCs w:val="22"/>
          <w:lang w:val="es-CO" w:eastAsia="ar-SA"/>
        </w:rPr>
        <w:t>Cédula de ciudadanía</w:t>
      </w:r>
    </w:p>
    <w:p w:rsidR="003D5575" w:rsidRPr="003D5575" w:rsidRDefault="003D5575" w:rsidP="003D5575">
      <w:pPr>
        <w:widowControl w:val="0"/>
        <w:suppressAutoHyphens/>
        <w:jc w:val="center"/>
        <w:rPr>
          <w:rFonts w:ascii="Arial" w:eastAsia="Arial Unicode MS" w:hAnsi="Arial" w:cs="Arial"/>
          <w:b/>
          <w:sz w:val="22"/>
          <w:szCs w:val="22"/>
          <w:lang w:val="es-CO" w:eastAsia="ar-SA"/>
        </w:rPr>
      </w:pPr>
    </w:p>
    <w:p w:rsidR="003D5575" w:rsidRPr="003D5575" w:rsidRDefault="003D5575" w:rsidP="003D5575">
      <w:pPr>
        <w:widowControl w:val="0"/>
        <w:suppressAutoHyphens/>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br w:type="page"/>
      </w:r>
    </w:p>
    <w:p w:rsidR="003D5575" w:rsidRPr="003D5575" w:rsidRDefault="003D5575" w:rsidP="003D5575">
      <w:pPr>
        <w:widowControl w:val="0"/>
        <w:suppressAutoHyphens/>
        <w:ind w:left="360"/>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 xml:space="preserve">ANEXO No 1 </w:t>
      </w:r>
    </w:p>
    <w:p w:rsidR="003D5575" w:rsidRPr="003D5575" w:rsidRDefault="003D5575" w:rsidP="003D5575">
      <w:pPr>
        <w:widowControl w:val="0"/>
        <w:suppressAutoHyphens/>
        <w:ind w:left="360"/>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 xml:space="preserve">CONDICIONES TÉCNICAS BÁSICAS OBLIGATORIAS </w:t>
      </w:r>
    </w:p>
    <w:p w:rsidR="003D5575" w:rsidRPr="003D5575" w:rsidRDefault="003D5575" w:rsidP="003D5575">
      <w:pPr>
        <w:widowControl w:val="0"/>
        <w:suppressAutoHyphens/>
        <w:ind w:left="360"/>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(Ver archivo en Excel adjunto)</w:t>
      </w:r>
    </w:p>
    <w:p w:rsidR="003D5575" w:rsidRPr="003D5575" w:rsidRDefault="003D5575" w:rsidP="003D5575">
      <w:pPr>
        <w:widowControl w:val="0"/>
        <w:suppressAutoHyphens/>
        <w:ind w:left="360"/>
        <w:jc w:val="center"/>
        <w:rPr>
          <w:rFonts w:ascii="Arial" w:eastAsia="Arial Unicode MS" w:hAnsi="Arial" w:cs="Arial"/>
          <w:b/>
          <w:sz w:val="22"/>
          <w:szCs w:val="22"/>
          <w:lang w:val="es-CO" w:eastAsia="ar-SA"/>
        </w:rPr>
      </w:pPr>
    </w:p>
    <w:p w:rsidR="003D5575" w:rsidRPr="003D5575" w:rsidRDefault="003D5575" w:rsidP="003D5575">
      <w:pPr>
        <w:widowControl w:val="0"/>
        <w:suppressAutoHyphens/>
        <w:ind w:left="360"/>
        <w:jc w:val="center"/>
        <w:rPr>
          <w:rFonts w:ascii="Arial" w:eastAsia="Arial Unicode MS" w:hAnsi="Arial" w:cs="Arial"/>
          <w:b/>
          <w:sz w:val="22"/>
          <w:szCs w:val="22"/>
          <w:lang w:val="es-CO" w:eastAsia="ar-SA"/>
        </w:rPr>
      </w:pPr>
    </w:p>
    <w:p w:rsidR="003D5575" w:rsidRPr="003D5575" w:rsidRDefault="003D5575" w:rsidP="003D5575">
      <w:pPr>
        <w:widowControl w:val="0"/>
        <w:suppressAutoHyphens/>
        <w:ind w:left="360"/>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ANEXO No. 2</w:t>
      </w:r>
    </w:p>
    <w:p w:rsidR="003D5575" w:rsidRPr="003D5575" w:rsidRDefault="003D5575" w:rsidP="003D5575">
      <w:pPr>
        <w:widowControl w:val="0"/>
        <w:suppressAutoHyphens/>
        <w:ind w:left="360"/>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 xml:space="preserve">CONDICIONES TÉCNICAS COMPLEMENTARIAS </w:t>
      </w:r>
    </w:p>
    <w:p w:rsidR="003D5575" w:rsidRPr="003D5575" w:rsidRDefault="003D5575" w:rsidP="003D5575">
      <w:pPr>
        <w:widowControl w:val="0"/>
        <w:suppressAutoHyphens/>
        <w:ind w:left="360"/>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(Ver archivo en Excel adjunto)</w:t>
      </w:r>
    </w:p>
    <w:p w:rsidR="003D5575" w:rsidRPr="003D5575" w:rsidRDefault="003D5575" w:rsidP="003D5575">
      <w:pPr>
        <w:widowControl w:val="0"/>
        <w:suppressAutoHyphens/>
        <w:ind w:left="360"/>
        <w:jc w:val="center"/>
        <w:rPr>
          <w:rFonts w:ascii="Arial" w:eastAsia="Arial Unicode MS" w:hAnsi="Arial" w:cs="Arial"/>
          <w:b/>
          <w:sz w:val="22"/>
          <w:szCs w:val="22"/>
          <w:lang w:val="es-CO" w:eastAsia="ar-SA"/>
        </w:rPr>
      </w:pPr>
    </w:p>
    <w:p w:rsidR="003D5575" w:rsidRPr="003D5575" w:rsidRDefault="003D5575" w:rsidP="003D5575">
      <w:pPr>
        <w:widowControl w:val="0"/>
        <w:suppressAutoHyphens/>
        <w:ind w:left="360"/>
        <w:jc w:val="center"/>
        <w:rPr>
          <w:rFonts w:ascii="Arial" w:eastAsia="Arial Unicode MS" w:hAnsi="Arial" w:cs="Arial"/>
          <w:b/>
          <w:sz w:val="22"/>
          <w:szCs w:val="22"/>
          <w:lang w:val="es-CO" w:eastAsia="ar-SA"/>
        </w:rPr>
      </w:pPr>
    </w:p>
    <w:p w:rsidR="003D5575" w:rsidRPr="003D5575" w:rsidRDefault="003D5575" w:rsidP="003D5575">
      <w:pPr>
        <w:widowControl w:val="0"/>
        <w:suppressAutoHyphens/>
        <w:ind w:left="360"/>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ANEXO No 3</w:t>
      </w:r>
    </w:p>
    <w:p w:rsidR="003D5575" w:rsidRPr="003D5575" w:rsidRDefault="003D5575" w:rsidP="003D5575">
      <w:pPr>
        <w:widowControl w:val="0"/>
        <w:suppressAutoHyphens/>
        <w:ind w:left="360"/>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RELACION VALORES A ASEGURAR</w:t>
      </w:r>
    </w:p>
    <w:p w:rsidR="003D5575" w:rsidRPr="003D5575" w:rsidRDefault="003D5575" w:rsidP="003D5575">
      <w:pPr>
        <w:widowControl w:val="0"/>
        <w:suppressAutoHyphens/>
        <w:ind w:left="360"/>
        <w:jc w:val="center"/>
        <w:rPr>
          <w:rFonts w:ascii="Arial" w:eastAsia="Arial Unicode MS" w:hAnsi="Arial" w:cs="Arial"/>
          <w:b/>
          <w:sz w:val="22"/>
          <w:szCs w:val="22"/>
          <w:lang w:val="es-CO" w:eastAsia="ar-SA"/>
        </w:rPr>
      </w:pPr>
    </w:p>
    <w:p w:rsidR="003D5575" w:rsidRPr="003D5575" w:rsidRDefault="003D5575" w:rsidP="003D5575">
      <w:pPr>
        <w:widowControl w:val="0"/>
        <w:numPr>
          <w:ilvl w:val="0"/>
          <w:numId w:val="27"/>
        </w:numPr>
        <w:suppressAutoHyphens/>
        <w:ind w:left="993" w:hanging="273"/>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RELACIÓN DE MAQUINARIA Y EQUIPO (PÓLIZA TR EYM)</w:t>
      </w:r>
    </w:p>
    <w:p w:rsidR="003D5575" w:rsidRPr="003D5575" w:rsidRDefault="003D5575" w:rsidP="003D5575">
      <w:pPr>
        <w:widowControl w:val="0"/>
        <w:numPr>
          <w:ilvl w:val="0"/>
          <w:numId w:val="27"/>
        </w:numPr>
        <w:suppressAutoHyphens/>
        <w:ind w:left="993" w:hanging="273"/>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RELACIÓN DE VEHÍCULOS</w:t>
      </w:r>
    </w:p>
    <w:p w:rsidR="003D5575" w:rsidRPr="003D5575" w:rsidRDefault="003D5575" w:rsidP="003D5575">
      <w:pPr>
        <w:widowControl w:val="0"/>
        <w:numPr>
          <w:ilvl w:val="0"/>
          <w:numId w:val="27"/>
        </w:numPr>
        <w:suppressAutoHyphens/>
        <w:ind w:left="993" w:hanging="273"/>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RELACIÓN DE CARGOS PÓLIZA DE MANEJO</w:t>
      </w:r>
    </w:p>
    <w:p w:rsidR="003D5575" w:rsidRPr="003D5575" w:rsidRDefault="003D5575" w:rsidP="003D5575">
      <w:pPr>
        <w:widowControl w:val="0"/>
        <w:numPr>
          <w:ilvl w:val="0"/>
          <w:numId w:val="27"/>
        </w:numPr>
        <w:suppressAutoHyphens/>
        <w:ind w:left="993" w:hanging="273"/>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RELACIÓN SOAT</w:t>
      </w:r>
    </w:p>
    <w:p w:rsidR="003D5575" w:rsidRPr="003D5575" w:rsidRDefault="003D5575" w:rsidP="003D5575">
      <w:pPr>
        <w:widowControl w:val="0"/>
        <w:numPr>
          <w:ilvl w:val="0"/>
          <w:numId w:val="27"/>
        </w:numPr>
        <w:suppressAutoHyphens/>
        <w:ind w:left="993" w:hanging="273"/>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RELACIÓN DE FUNCIONARIOS PÓLIZA DE VIDA GRUPO</w:t>
      </w:r>
    </w:p>
    <w:p w:rsidR="003D5575" w:rsidRPr="003D5575" w:rsidRDefault="003D5575" w:rsidP="003D5575">
      <w:pPr>
        <w:widowControl w:val="0"/>
        <w:numPr>
          <w:ilvl w:val="0"/>
          <w:numId w:val="27"/>
        </w:numPr>
        <w:suppressAutoHyphens/>
        <w:ind w:left="993" w:hanging="273"/>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 xml:space="preserve">RELACIÓN INMUEBLES PÓLIZA DE INCENDIO DEUDORES </w:t>
      </w:r>
    </w:p>
    <w:p w:rsidR="003D5575" w:rsidRPr="003D5575" w:rsidRDefault="003D5575" w:rsidP="003D5575">
      <w:pPr>
        <w:widowControl w:val="0"/>
        <w:numPr>
          <w:ilvl w:val="0"/>
          <w:numId w:val="27"/>
        </w:numPr>
        <w:suppressAutoHyphens/>
        <w:ind w:left="993" w:hanging="273"/>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RELACIÓN DE DEUDORES PÓLIZA DE VIDA GRUPO</w:t>
      </w:r>
    </w:p>
    <w:p w:rsidR="003D5575" w:rsidRPr="003D5575" w:rsidRDefault="003D5575" w:rsidP="003D5575">
      <w:pPr>
        <w:widowControl w:val="0"/>
        <w:numPr>
          <w:ilvl w:val="0"/>
          <w:numId w:val="27"/>
        </w:numPr>
        <w:suppressAutoHyphens/>
        <w:ind w:left="993" w:hanging="273"/>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RELACION DE FUNCIONARIOS LAUDO ARBITRAL</w:t>
      </w:r>
    </w:p>
    <w:p w:rsidR="003D5575" w:rsidRPr="003D5575" w:rsidRDefault="003D5575" w:rsidP="003D5575">
      <w:pPr>
        <w:widowControl w:val="0"/>
        <w:suppressAutoHyphens/>
        <w:ind w:left="360"/>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(Ver archivo en Excel adjunto)</w:t>
      </w:r>
    </w:p>
    <w:p w:rsidR="003D5575" w:rsidRPr="003D5575" w:rsidRDefault="003D5575" w:rsidP="003D5575">
      <w:pPr>
        <w:widowControl w:val="0"/>
        <w:suppressAutoHyphens/>
        <w:ind w:left="360"/>
        <w:jc w:val="center"/>
        <w:rPr>
          <w:rFonts w:ascii="Arial" w:eastAsia="Arial Unicode MS" w:hAnsi="Arial" w:cs="Arial"/>
          <w:b/>
          <w:sz w:val="22"/>
          <w:szCs w:val="22"/>
          <w:lang w:val="es-CO" w:eastAsia="ar-SA"/>
        </w:rPr>
      </w:pPr>
    </w:p>
    <w:p w:rsidR="003D5575" w:rsidRPr="003D5575" w:rsidRDefault="003D5575" w:rsidP="003D5575">
      <w:pPr>
        <w:widowControl w:val="0"/>
        <w:suppressAutoHyphens/>
        <w:ind w:left="360"/>
        <w:jc w:val="center"/>
        <w:rPr>
          <w:rFonts w:ascii="Arial" w:eastAsia="Arial Unicode MS" w:hAnsi="Arial" w:cs="Arial"/>
          <w:b/>
          <w:sz w:val="22"/>
          <w:szCs w:val="22"/>
          <w:lang w:val="es-CO" w:eastAsia="ar-SA"/>
        </w:rPr>
      </w:pPr>
    </w:p>
    <w:p w:rsidR="003D5575" w:rsidRPr="003D5575" w:rsidRDefault="003D5575" w:rsidP="003D5575">
      <w:pPr>
        <w:widowControl w:val="0"/>
        <w:suppressAutoHyphens/>
        <w:ind w:left="360"/>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ANEXO No 4</w:t>
      </w:r>
    </w:p>
    <w:p w:rsidR="003D5575" w:rsidRPr="003D5575" w:rsidRDefault="003D5575" w:rsidP="003D5575">
      <w:pPr>
        <w:widowControl w:val="0"/>
        <w:suppressAutoHyphens/>
        <w:ind w:left="360"/>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FORMULARIO PÓLIZA DE INFIDELIDAD Y RIESGOS FINANCIEROS</w:t>
      </w:r>
    </w:p>
    <w:p w:rsidR="003D5575" w:rsidRPr="003D5575" w:rsidRDefault="003D5575" w:rsidP="003D5575">
      <w:pPr>
        <w:widowControl w:val="0"/>
        <w:suppressAutoHyphens/>
        <w:ind w:left="360"/>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(Ver archivo adjunto)</w:t>
      </w:r>
    </w:p>
    <w:p w:rsidR="003D5575" w:rsidRPr="003D5575" w:rsidRDefault="003D5575" w:rsidP="003D5575">
      <w:pPr>
        <w:widowControl w:val="0"/>
        <w:suppressAutoHyphens/>
        <w:ind w:left="360"/>
        <w:jc w:val="center"/>
        <w:rPr>
          <w:rFonts w:ascii="Arial" w:eastAsia="Arial Unicode MS" w:hAnsi="Arial" w:cs="Arial"/>
          <w:b/>
          <w:sz w:val="22"/>
          <w:szCs w:val="22"/>
          <w:lang w:val="es-CO" w:eastAsia="ar-SA"/>
        </w:rPr>
      </w:pPr>
    </w:p>
    <w:p w:rsidR="003D5575" w:rsidRPr="003D5575" w:rsidRDefault="003D5575" w:rsidP="003D5575">
      <w:pPr>
        <w:widowControl w:val="0"/>
        <w:suppressAutoHyphens/>
        <w:ind w:left="360"/>
        <w:jc w:val="center"/>
        <w:rPr>
          <w:rFonts w:ascii="Arial" w:eastAsia="Arial Unicode MS" w:hAnsi="Arial" w:cs="Arial"/>
          <w:b/>
          <w:sz w:val="22"/>
          <w:szCs w:val="22"/>
          <w:lang w:val="es-CO" w:eastAsia="ar-SA"/>
        </w:rPr>
      </w:pPr>
    </w:p>
    <w:p w:rsidR="003D5575" w:rsidRPr="003D5575" w:rsidRDefault="003D5575" w:rsidP="003D5575">
      <w:pPr>
        <w:widowControl w:val="0"/>
        <w:suppressAutoHyphens/>
        <w:ind w:left="360"/>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ANEXO No 5</w:t>
      </w:r>
    </w:p>
    <w:p w:rsidR="003D5575" w:rsidRPr="003D5575" w:rsidRDefault="003D5575" w:rsidP="003D5575">
      <w:pPr>
        <w:widowControl w:val="0"/>
        <w:suppressAutoHyphens/>
        <w:ind w:left="360"/>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FORMULARIO PÓLIZA DE RESPONSABILIDAD CIVIL SERVIDORES PÚBLICOS</w:t>
      </w:r>
    </w:p>
    <w:p w:rsidR="003D5575" w:rsidRPr="003D5575" w:rsidRDefault="003D5575" w:rsidP="003D5575">
      <w:pPr>
        <w:widowControl w:val="0"/>
        <w:suppressAutoHyphens/>
        <w:ind w:left="360"/>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(Ver archivo adjunto)</w:t>
      </w:r>
    </w:p>
    <w:p w:rsidR="003D5575" w:rsidRPr="003D5575" w:rsidRDefault="003D5575" w:rsidP="003D5575">
      <w:pPr>
        <w:widowControl w:val="0"/>
        <w:suppressAutoHyphens/>
        <w:ind w:left="360"/>
        <w:jc w:val="center"/>
        <w:rPr>
          <w:rFonts w:ascii="Arial" w:eastAsia="Arial Unicode MS" w:hAnsi="Arial" w:cs="Arial"/>
          <w:b/>
          <w:sz w:val="22"/>
          <w:szCs w:val="22"/>
          <w:lang w:val="es-CO" w:eastAsia="ar-SA"/>
        </w:rPr>
      </w:pPr>
    </w:p>
    <w:p w:rsidR="003D5575" w:rsidRPr="003D5575" w:rsidRDefault="003D5575" w:rsidP="003D5575">
      <w:pPr>
        <w:widowControl w:val="0"/>
        <w:suppressAutoHyphens/>
        <w:ind w:left="360"/>
        <w:jc w:val="center"/>
        <w:rPr>
          <w:rFonts w:ascii="Arial" w:eastAsia="Arial Unicode MS" w:hAnsi="Arial" w:cs="Arial"/>
          <w:b/>
          <w:sz w:val="22"/>
          <w:szCs w:val="22"/>
          <w:lang w:val="es-CO" w:eastAsia="ar-SA"/>
        </w:rPr>
      </w:pPr>
    </w:p>
    <w:p w:rsidR="003D5575" w:rsidRPr="003D5575" w:rsidRDefault="003D5575" w:rsidP="003D5575">
      <w:pPr>
        <w:widowControl w:val="0"/>
        <w:suppressAutoHyphens/>
        <w:ind w:left="360"/>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ANEXO No 6</w:t>
      </w:r>
    </w:p>
    <w:p w:rsidR="003D5575" w:rsidRPr="003D5575" w:rsidRDefault="003D5575" w:rsidP="003D5575">
      <w:pPr>
        <w:widowControl w:val="0"/>
        <w:suppressAutoHyphens/>
        <w:ind w:left="360"/>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ESTADOS FINANCIEROS CON CORTE A 31 DE DICIEMBRE DE 2018</w:t>
      </w:r>
    </w:p>
    <w:p w:rsidR="003D5575" w:rsidRPr="003D5575" w:rsidRDefault="003D5575" w:rsidP="003D5575">
      <w:pPr>
        <w:widowControl w:val="0"/>
        <w:suppressAutoHyphens/>
        <w:ind w:left="360"/>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(Ver archivo adjunto)</w:t>
      </w:r>
    </w:p>
    <w:p w:rsidR="003D5575" w:rsidRPr="003D5575" w:rsidRDefault="003D5575" w:rsidP="003D5575">
      <w:pPr>
        <w:widowControl w:val="0"/>
        <w:suppressAutoHyphens/>
        <w:ind w:left="360"/>
        <w:jc w:val="center"/>
        <w:rPr>
          <w:rFonts w:ascii="Arial" w:eastAsia="Arial Unicode MS" w:hAnsi="Arial" w:cs="Arial"/>
          <w:b/>
          <w:sz w:val="22"/>
          <w:szCs w:val="22"/>
          <w:lang w:val="es-CO" w:eastAsia="ar-SA"/>
        </w:rPr>
      </w:pPr>
    </w:p>
    <w:p w:rsidR="003D5575" w:rsidRPr="003D5575" w:rsidRDefault="003D5575" w:rsidP="003D5575">
      <w:pPr>
        <w:widowControl w:val="0"/>
        <w:suppressAutoHyphens/>
        <w:ind w:left="360"/>
        <w:jc w:val="center"/>
        <w:rPr>
          <w:rFonts w:ascii="Arial" w:eastAsia="Arial Unicode MS" w:hAnsi="Arial" w:cs="Arial"/>
          <w:b/>
          <w:sz w:val="22"/>
          <w:szCs w:val="22"/>
          <w:lang w:val="es-CO" w:eastAsia="ar-SA"/>
        </w:rPr>
      </w:pPr>
    </w:p>
    <w:p w:rsidR="003D5575" w:rsidRPr="003D5575" w:rsidRDefault="003D5575" w:rsidP="003D5575">
      <w:pPr>
        <w:widowControl w:val="0"/>
        <w:suppressAutoHyphens/>
        <w:ind w:left="360"/>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ANEXO No 13</w:t>
      </w:r>
    </w:p>
    <w:p w:rsidR="003D5575" w:rsidRPr="003D5575" w:rsidRDefault="003D5575" w:rsidP="003D5575">
      <w:pPr>
        <w:widowControl w:val="0"/>
        <w:suppressAutoHyphens/>
        <w:ind w:left="360"/>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RELACIÓN DE SINIESTRALIDAD DE LOS ÚLTIMOS TRES AÑOS</w:t>
      </w:r>
    </w:p>
    <w:p w:rsidR="003D5575" w:rsidRPr="003D5575" w:rsidRDefault="003D5575" w:rsidP="003D5575">
      <w:pPr>
        <w:widowControl w:val="0"/>
        <w:suppressAutoHyphens/>
        <w:ind w:left="360"/>
        <w:jc w:val="center"/>
        <w:rPr>
          <w:rFonts w:ascii="Arial" w:eastAsia="Arial Unicode MS" w:hAnsi="Arial" w:cs="Arial"/>
          <w:b/>
          <w:sz w:val="22"/>
          <w:szCs w:val="22"/>
          <w:lang w:val="es-CO" w:eastAsia="ar-SA"/>
        </w:rPr>
      </w:pPr>
      <w:r w:rsidRPr="003D5575">
        <w:rPr>
          <w:rFonts w:ascii="Arial" w:eastAsia="Arial Unicode MS" w:hAnsi="Arial" w:cs="Arial"/>
          <w:b/>
          <w:sz w:val="22"/>
          <w:szCs w:val="22"/>
          <w:lang w:val="es-CO" w:eastAsia="ar-SA"/>
        </w:rPr>
        <w:t>(Ver archivo adjunto)</w:t>
      </w:r>
    </w:p>
    <w:p w:rsidR="003D5575" w:rsidRPr="003D5575" w:rsidRDefault="003D5575" w:rsidP="003D5575">
      <w:pPr>
        <w:widowControl w:val="0"/>
        <w:suppressAutoHyphens/>
        <w:rPr>
          <w:rFonts w:ascii="Times New Roman" w:eastAsia="Arial Unicode MS" w:hAnsi="Times New Roman" w:cs="Times New Roman"/>
          <w:lang w:val="es-CO" w:eastAsia="ar-SA"/>
        </w:rPr>
      </w:pPr>
    </w:p>
    <w:p w:rsidR="003D5575" w:rsidRPr="003D5575" w:rsidRDefault="003D5575" w:rsidP="003D5575">
      <w:pPr>
        <w:rPr>
          <w:rFonts w:ascii="Times New Roman" w:eastAsia="Times New Roman" w:hAnsi="Times New Roman" w:cs="Times New Roman"/>
          <w:lang w:val="es-ES"/>
        </w:rPr>
      </w:pPr>
    </w:p>
    <w:p w:rsidR="003D5575" w:rsidRPr="00F22C75" w:rsidRDefault="003D5575" w:rsidP="003D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Arial" w:eastAsia="Times New Roman" w:hAnsi="Arial" w:cs="Arial"/>
          <w:color w:val="222222"/>
          <w:lang w:val="es-ES"/>
        </w:rPr>
      </w:pPr>
    </w:p>
    <w:p w:rsidR="003D5575" w:rsidRPr="005F1768" w:rsidRDefault="003D5575" w:rsidP="003D5575">
      <w:pPr>
        <w:rPr>
          <w:rFonts w:ascii="Arial" w:hAnsi="Arial" w:cs="Arial"/>
          <w:lang w:val="es-ES"/>
        </w:rPr>
      </w:pPr>
    </w:p>
    <w:p w:rsidR="003D5575" w:rsidRPr="005F1768" w:rsidRDefault="003D5575" w:rsidP="003D5575">
      <w:pPr>
        <w:rPr>
          <w:rFonts w:ascii="Arial" w:hAnsi="Arial" w:cs="Arial"/>
        </w:rPr>
      </w:pPr>
    </w:p>
    <w:p w:rsidR="003D5575" w:rsidRPr="005F1768" w:rsidRDefault="003D5575" w:rsidP="003D5575">
      <w:pPr>
        <w:rPr>
          <w:rFonts w:ascii="Arial" w:hAnsi="Arial" w:cs="Arial"/>
        </w:rPr>
      </w:pPr>
    </w:p>
    <w:p w:rsidR="003D5575" w:rsidRPr="005F1768" w:rsidRDefault="003D5575" w:rsidP="003D5575">
      <w:pPr>
        <w:rPr>
          <w:rFonts w:ascii="Arial" w:hAnsi="Arial" w:cs="Arial"/>
        </w:rPr>
      </w:pPr>
    </w:p>
    <w:p w:rsidR="003D5575" w:rsidRPr="005F1768" w:rsidRDefault="003D5575" w:rsidP="003D5575">
      <w:pPr>
        <w:rPr>
          <w:rFonts w:ascii="Arial" w:hAnsi="Arial" w:cs="Arial"/>
        </w:rPr>
      </w:pPr>
    </w:p>
    <w:p w:rsidR="003D5575" w:rsidRPr="005F1768" w:rsidRDefault="003D5575" w:rsidP="003D5575">
      <w:pPr>
        <w:rPr>
          <w:rFonts w:ascii="Arial" w:hAnsi="Arial" w:cs="Arial"/>
        </w:rPr>
      </w:pPr>
    </w:p>
    <w:p w:rsidR="002360CC" w:rsidRDefault="002360CC">
      <w:bookmarkStart w:id="39" w:name="_GoBack"/>
      <w:bookmarkEnd w:id="39"/>
    </w:p>
    <w:sectPr w:rsidR="002360CC" w:rsidSect="003D5575">
      <w:headerReference w:type="even" r:id="rId20"/>
      <w:headerReference w:type="default" r:id="rId21"/>
      <w:footerReference w:type="default" r:id="rId22"/>
      <w:headerReference w:type="first" r:id="rId23"/>
      <w:pgSz w:w="12240" w:h="15840" w:code="143"/>
      <w:pgMar w:top="2438" w:right="1701" w:bottom="1701" w:left="1701" w:header="709" w:footer="107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tarSymbol">
    <w:altName w:val="MS Gothic"/>
    <w:charset w:val="80"/>
    <w:family w:val="auto"/>
    <w:pitch w:val="default"/>
  </w:font>
  <w:font w:name="Tahoma">
    <w:panose1 w:val="020B0604030504040204"/>
    <w:charset w:val="00"/>
    <w:family w:val="swiss"/>
    <w:pitch w:val="variable"/>
    <w:sig w:usb0="E1002EFF" w:usb1="C000605B" w:usb2="00000029" w:usb3="00000000" w:csb0="000101FF" w:csb1="00000000"/>
  </w:font>
  <w:font w:name="Abberancy">
    <w:altName w:val="Times New Roman"/>
    <w:charset w:val="00"/>
    <w:family w:val="auto"/>
    <w:pitch w:val="default"/>
  </w:font>
  <w:font w:name="HG Mincho Light J">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Nimbus Sans L">
    <w:altName w:val="Arial"/>
    <w:charset w:val="00"/>
    <w:family w:val="swiss"/>
    <w:pitch w:val="variable"/>
  </w:font>
  <w:font w:name="Sans Serif 12cpi">
    <w:altName w:val="Arial"/>
    <w:charset w:val="00"/>
    <w:family w:val="modern"/>
    <w:pitch w:val="default"/>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altName w:val="Arial Unicode MS"/>
    <w:charset w:val="00"/>
    <w:family w:val="swiss"/>
    <w:pitch w:val="variable"/>
  </w:font>
  <w:font w:name="Cumberland">
    <w:altName w:val="Courier New"/>
    <w:charset w:val="00"/>
    <w:family w:val="modern"/>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565646"/>
      <w:docPartObj>
        <w:docPartGallery w:val="Page Numbers (Bottom of Page)"/>
        <w:docPartUnique/>
      </w:docPartObj>
    </w:sdtPr>
    <w:sdtEndPr>
      <w:rPr>
        <w:sz w:val="16"/>
        <w:szCs w:val="16"/>
      </w:rPr>
    </w:sdtEndPr>
    <w:sdtContent>
      <w:p w:rsidR="003D5575" w:rsidRPr="007D2A65" w:rsidRDefault="003D5575">
        <w:pPr>
          <w:pStyle w:val="Piedepgina"/>
          <w:jc w:val="right"/>
          <w:rPr>
            <w:sz w:val="16"/>
            <w:szCs w:val="16"/>
          </w:rPr>
        </w:pPr>
        <w:r w:rsidRPr="007D2A65">
          <w:rPr>
            <w:sz w:val="16"/>
            <w:szCs w:val="16"/>
          </w:rPr>
          <w:fldChar w:fldCharType="begin"/>
        </w:r>
        <w:r w:rsidRPr="007D2A65">
          <w:rPr>
            <w:sz w:val="16"/>
            <w:szCs w:val="16"/>
          </w:rPr>
          <w:instrText>PAGE   \* MERGEFORMAT</w:instrText>
        </w:r>
        <w:r w:rsidRPr="007D2A65">
          <w:rPr>
            <w:sz w:val="16"/>
            <w:szCs w:val="16"/>
          </w:rPr>
          <w:fldChar w:fldCharType="separate"/>
        </w:r>
        <w:r w:rsidR="00E834A5" w:rsidRPr="00E834A5">
          <w:rPr>
            <w:noProof/>
            <w:sz w:val="16"/>
            <w:szCs w:val="16"/>
            <w:lang w:val="es-ES"/>
          </w:rPr>
          <w:t>1</w:t>
        </w:r>
        <w:r w:rsidRPr="007D2A65">
          <w:rPr>
            <w:sz w:val="16"/>
            <w:szCs w:val="16"/>
          </w:rPr>
          <w:fldChar w:fldCharType="end"/>
        </w:r>
      </w:p>
    </w:sdtContent>
  </w:sdt>
  <w:p w:rsidR="003D5575" w:rsidRDefault="003D5575">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575" w:rsidRDefault="003D5575">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3423422" o:spid="_x0000_s2050" type="#_x0000_t75" alt="img_fondo_21"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img_fondo_2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575" w:rsidRPr="00C90C9E" w:rsidRDefault="003D5575">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3423423" o:spid="_x0000_s2051" type="#_x0000_t75" alt="img_fondo_21" style="position:absolute;margin-left:-85.05pt;margin-top:-116.1pt;width:612pt;height:11in;z-index:-251658240;mso-wrap-edited:f;mso-width-percent:0;mso-height-percent:0;mso-position-horizontal-relative:margin;mso-position-vertical-relative:margin;mso-width-percent:0;mso-height-percent:0" o:allowincell="f">
          <v:imagedata r:id="rId1" o:title="img_fondo_2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575" w:rsidRDefault="003D5575">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3423421" o:spid="_x0000_s2049" type="#_x0000_t75" alt="img_fondo_21"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img_fondo_2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710CC3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794F7A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59276E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25"/>
    <w:lvl w:ilvl="0">
      <w:start w:val="1"/>
      <w:numFmt w:val="decimal"/>
      <w:lvlText w:val="%1."/>
      <w:lvlJc w:val="left"/>
      <w:pPr>
        <w:tabs>
          <w:tab w:val="num" w:pos="720"/>
        </w:tabs>
        <w:ind w:left="720" w:hanging="360"/>
      </w:pPr>
    </w:lvl>
  </w:abstractNum>
  <w:abstractNum w:abstractNumId="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Symbol" w:hAnsi="Symbol"/>
        <w:b/>
      </w:rPr>
    </w:lvl>
    <w:lvl w:ilvl="1">
      <w:start w:val="1"/>
      <w:numFmt w:val="decimal"/>
      <w:lvlText w:val="%2."/>
      <w:lvlJc w:val="left"/>
      <w:pPr>
        <w:tabs>
          <w:tab w:val="num" w:pos="1080"/>
        </w:tabs>
        <w:ind w:left="1080" w:hanging="360"/>
      </w:pPr>
      <w:rPr>
        <w:rFonts w:ascii="Symbol" w:hAnsi="Symbol"/>
        <w:b/>
      </w:rPr>
    </w:lvl>
    <w:lvl w:ilvl="2">
      <w:start w:val="1"/>
      <w:numFmt w:val="decimal"/>
      <w:lvlText w:val="%3."/>
      <w:lvlJc w:val="left"/>
      <w:pPr>
        <w:tabs>
          <w:tab w:val="num" w:pos="1440"/>
        </w:tabs>
        <w:ind w:left="1440" w:hanging="360"/>
      </w:pPr>
      <w:rPr>
        <w:rFonts w:ascii="Symbol" w:hAnsi="Symbol"/>
        <w:b/>
      </w:rPr>
    </w:lvl>
    <w:lvl w:ilvl="3">
      <w:start w:val="1"/>
      <w:numFmt w:val="decimal"/>
      <w:lvlText w:val="%4."/>
      <w:lvlJc w:val="left"/>
      <w:pPr>
        <w:tabs>
          <w:tab w:val="num" w:pos="1800"/>
        </w:tabs>
        <w:ind w:left="1800" w:hanging="360"/>
      </w:pPr>
      <w:rPr>
        <w:rFonts w:ascii="Symbol" w:hAnsi="Symbol"/>
        <w:b/>
      </w:rPr>
    </w:lvl>
    <w:lvl w:ilvl="4">
      <w:start w:val="1"/>
      <w:numFmt w:val="decimal"/>
      <w:lvlText w:val="%5."/>
      <w:lvlJc w:val="left"/>
      <w:pPr>
        <w:tabs>
          <w:tab w:val="num" w:pos="2160"/>
        </w:tabs>
        <w:ind w:left="2160" w:hanging="360"/>
      </w:pPr>
      <w:rPr>
        <w:rFonts w:ascii="Symbol" w:hAnsi="Symbol"/>
        <w:b/>
      </w:rPr>
    </w:lvl>
    <w:lvl w:ilvl="5">
      <w:start w:val="1"/>
      <w:numFmt w:val="decimal"/>
      <w:lvlText w:val="%6."/>
      <w:lvlJc w:val="left"/>
      <w:pPr>
        <w:tabs>
          <w:tab w:val="num" w:pos="2520"/>
        </w:tabs>
        <w:ind w:left="2520" w:hanging="360"/>
      </w:pPr>
      <w:rPr>
        <w:rFonts w:ascii="Symbol" w:hAnsi="Symbol"/>
        <w:b/>
      </w:rPr>
    </w:lvl>
    <w:lvl w:ilvl="6">
      <w:start w:val="1"/>
      <w:numFmt w:val="decimal"/>
      <w:lvlText w:val="%7."/>
      <w:lvlJc w:val="left"/>
      <w:pPr>
        <w:tabs>
          <w:tab w:val="num" w:pos="2880"/>
        </w:tabs>
        <w:ind w:left="2880" w:hanging="360"/>
      </w:pPr>
      <w:rPr>
        <w:rFonts w:ascii="Symbol" w:hAnsi="Symbol"/>
        <w:b/>
      </w:rPr>
    </w:lvl>
    <w:lvl w:ilvl="7">
      <w:start w:val="1"/>
      <w:numFmt w:val="decimal"/>
      <w:lvlText w:val="%8."/>
      <w:lvlJc w:val="left"/>
      <w:pPr>
        <w:tabs>
          <w:tab w:val="num" w:pos="3240"/>
        </w:tabs>
        <w:ind w:left="3240" w:hanging="360"/>
      </w:pPr>
      <w:rPr>
        <w:rFonts w:ascii="Symbol" w:hAnsi="Symbol"/>
        <w:b/>
      </w:rPr>
    </w:lvl>
    <w:lvl w:ilvl="8">
      <w:start w:val="1"/>
      <w:numFmt w:val="decimal"/>
      <w:lvlText w:val="%9."/>
      <w:lvlJc w:val="left"/>
      <w:pPr>
        <w:tabs>
          <w:tab w:val="num" w:pos="3600"/>
        </w:tabs>
        <w:ind w:left="3600" w:hanging="360"/>
      </w:pPr>
      <w:rPr>
        <w:rFonts w:ascii="Symbol" w:hAnsi="Symbol"/>
        <w:b/>
      </w:rPr>
    </w:lvl>
  </w:abstractNum>
  <w:abstractNum w:abstractNumId="5" w15:restartNumberingAfterBreak="0">
    <w:nsid w:val="01EA0E38"/>
    <w:multiLevelType w:val="hybridMultilevel"/>
    <w:tmpl w:val="66F40A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DAB7FC9"/>
    <w:multiLevelType w:val="multilevel"/>
    <w:tmpl w:val="E1B2F9AA"/>
    <w:lvl w:ilvl="0">
      <w:start w:val="1"/>
      <w:numFmt w:val="upperRoman"/>
      <w:lvlText w:val="%1."/>
      <w:lvlJc w:val="center"/>
      <w:pPr>
        <w:tabs>
          <w:tab w:val="num" w:pos="648"/>
        </w:tabs>
        <w:ind w:left="0" w:firstLine="288"/>
      </w:pPr>
      <w:rPr>
        <w:b/>
        <w:i w:val="0"/>
      </w:rPr>
    </w:lvl>
    <w:lvl w:ilvl="1">
      <w:start w:val="1"/>
      <w:numFmt w:val="decimal"/>
      <w:pStyle w:val="Ttulo12"/>
      <w:isLgl/>
      <w:lvlText w:val="%1.%2"/>
      <w:lvlJc w:val="left"/>
      <w:pPr>
        <w:tabs>
          <w:tab w:val="num" w:pos="720"/>
        </w:tabs>
        <w:ind w:left="720" w:hanging="720"/>
      </w:pPr>
    </w:lvl>
    <w:lvl w:ilvl="2">
      <w:start w:val="1"/>
      <w:numFmt w:val="lowerLetter"/>
      <w:lvlText w:val="%3."/>
      <w:lvlJc w:val="left"/>
      <w:pPr>
        <w:tabs>
          <w:tab w:val="num" w:pos="1152"/>
        </w:tabs>
        <w:ind w:left="1152" w:hanging="432"/>
      </w:p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7" w15:restartNumberingAfterBreak="0">
    <w:nsid w:val="130C5AB2"/>
    <w:multiLevelType w:val="hybridMultilevel"/>
    <w:tmpl w:val="5E2C470A"/>
    <w:lvl w:ilvl="0" w:tplc="21B6B75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E5E2689"/>
    <w:multiLevelType w:val="multilevel"/>
    <w:tmpl w:val="381043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4725" w:hanging="2925"/>
      </w:pPr>
      <w:rPr>
        <w:rFonts w:ascii="Arial" w:eastAsia="Times New Roman" w:hAnsi="Arial" w:cs="Aria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4632D8D"/>
    <w:multiLevelType w:val="multilevel"/>
    <w:tmpl w:val="86285784"/>
    <w:lvl w:ilvl="0">
      <w:start w:val="4"/>
      <w:numFmt w:val="decimal"/>
      <w:lvlText w:val="%1."/>
      <w:lvlJc w:val="left"/>
      <w:pPr>
        <w:ind w:left="495" w:hanging="495"/>
      </w:pPr>
      <w:rPr>
        <w:rFonts w:hint="default"/>
      </w:rPr>
    </w:lvl>
    <w:lvl w:ilvl="1">
      <w:start w:val="2"/>
      <w:numFmt w:val="decimal"/>
      <w:lvlText w:val="%1.%2."/>
      <w:lvlJc w:val="left"/>
      <w:pPr>
        <w:ind w:left="712" w:hanging="495"/>
      </w:pPr>
      <w:rPr>
        <w:rFonts w:hint="default"/>
      </w:rPr>
    </w:lvl>
    <w:lvl w:ilvl="2">
      <w:start w:val="2"/>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10" w15:restartNumberingAfterBreak="0">
    <w:nsid w:val="24714032"/>
    <w:multiLevelType w:val="hybridMultilevel"/>
    <w:tmpl w:val="2028F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654B9"/>
    <w:multiLevelType w:val="hybridMultilevel"/>
    <w:tmpl w:val="6B0E763A"/>
    <w:lvl w:ilvl="0" w:tplc="7772C8D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A716EF2"/>
    <w:multiLevelType w:val="hybridMultilevel"/>
    <w:tmpl w:val="122A16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C3E1371"/>
    <w:multiLevelType w:val="singleLevel"/>
    <w:tmpl w:val="0C0A0017"/>
    <w:lvl w:ilvl="0">
      <w:start w:val="1"/>
      <w:numFmt w:val="lowerLetter"/>
      <w:lvlText w:val="%1)"/>
      <w:lvlJc w:val="left"/>
      <w:pPr>
        <w:tabs>
          <w:tab w:val="num" w:pos="360"/>
        </w:tabs>
        <w:ind w:left="360" w:hanging="360"/>
      </w:pPr>
      <w:rPr>
        <w:rFonts w:hint="default"/>
      </w:rPr>
    </w:lvl>
  </w:abstractNum>
  <w:abstractNum w:abstractNumId="14" w15:restartNumberingAfterBreak="0">
    <w:nsid w:val="38CD50B8"/>
    <w:multiLevelType w:val="hybridMultilevel"/>
    <w:tmpl w:val="EFF4F596"/>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3CEC6E40"/>
    <w:multiLevelType w:val="multilevel"/>
    <w:tmpl w:val="FF7CF456"/>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5A6BA3"/>
    <w:multiLevelType w:val="multilevel"/>
    <w:tmpl w:val="23A2789A"/>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826EE4"/>
    <w:multiLevelType w:val="multilevel"/>
    <w:tmpl w:val="E2E85F58"/>
    <w:lvl w:ilvl="0">
      <w:start w:val="1"/>
      <w:numFmt w:val="decimal"/>
      <w:lvlText w:val="%1."/>
      <w:lvlJc w:val="left"/>
      <w:pPr>
        <w:tabs>
          <w:tab w:val="num" w:pos="720"/>
        </w:tabs>
        <w:ind w:left="720" w:hanging="360"/>
      </w:pPr>
    </w:lvl>
    <w:lvl w:ilvl="1">
      <w:start w:val="6"/>
      <w:numFmt w:val="decimal"/>
      <w:isLgl/>
      <w:lvlText w:val="%1.%2."/>
      <w:lvlJc w:val="left"/>
      <w:pPr>
        <w:ind w:left="5540" w:hanging="720"/>
      </w:pPr>
      <w:rPr>
        <w:rFonts w:hint="default"/>
        <w:b/>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51041D7"/>
    <w:multiLevelType w:val="hybridMultilevel"/>
    <w:tmpl w:val="DBC6CDDC"/>
    <w:lvl w:ilvl="0" w:tplc="022244D8">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C0F6472"/>
    <w:multiLevelType w:val="multilevel"/>
    <w:tmpl w:val="56AA3442"/>
    <w:lvl w:ilvl="0">
      <w:start w:val="15"/>
      <w:numFmt w:val="decimal"/>
      <w:lvlText w:val="%1."/>
      <w:lvlJc w:val="left"/>
      <w:pPr>
        <w:tabs>
          <w:tab w:val="num" w:pos="1065"/>
        </w:tabs>
        <w:ind w:left="1065" w:hanging="705"/>
      </w:pPr>
      <w:rPr>
        <w:rFonts w:hint="default"/>
        <w:b/>
        <w:bCs/>
      </w:rPr>
    </w:lvl>
    <w:lvl w:ilvl="1">
      <w:start w:val="17"/>
      <w:numFmt w:val="decimal"/>
      <w:lvlText w:val="%2."/>
      <w:lvlJc w:val="left"/>
      <w:pPr>
        <w:tabs>
          <w:tab w:val="num" w:pos="1440"/>
        </w:tabs>
        <w:ind w:left="1440" w:hanging="360"/>
      </w:pPr>
      <w:rPr>
        <w:rFonts w:hint="default"/>
        <w:b/>
        <w:bCs/>
        <w:i w:val="0"/>
        <w:iCs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0C52A3F"/>
    <w:multiLevelType w:val="hybridMultilevel"/>
    <w:tmpl w:val="F8F2E568"/>
    <w:lvl w:ilvl="0" w:tplc="3C501648">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15:restartNumberingAfterBreak="0">
    <w:nsid w:val="65900CB1"/>
    <w:multiLevelType w:val="hybridMultilevel"/>
    <w:tmpl w:val="6B0E763A"/>
    <w:lvl w:ilvl="0" w:tplc="7772C8D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680C6581"/>
    <w:multiLevelType w:val="hybridMultilevel"/>
    <w:tmpl w:val="362E124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67B2949"/>
    <w:multiLevelType w:val="hybridMultilevel"/>
    <w:tmpl w:val="415274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D3067D2"/>
    <w:multiLevelType w:val="multilevel"/>
    <w:tmpl w:val="CF0CB714"/>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6C676B"/>
    <w:multiLevelType w:val="hybridMultilevel"/>
    <w:tmpl w:val="6B0E763A"/>
    <w:lvl w:ilvl="0" w:tplc="7772C8D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7E9D1B28"/>
    <w:multiLevelType w:val="hybridMultilevel"/>
    <w:tmpl w:val="0F1C22BC"/>
    <w:lvl w:ilvl="0" w:tplc="3C50164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3"/>
  </w:num>
  <w:num w:numId="4">
    <w:abstractNumId w:val="18"/>
  </w:num>
  <w:num w:numId="5">
    <w:abstractNumId w:val="5"/>
  </w:num>
  <w:num w:numId="6">
    <w:abstractNumId w:val="22"/>
  </w:num>
  <w:num w:numId="7">
    <w:abstractNumId w:val="1"/>
  </w:num>
  <w:num w:numId="8">
    <w:abstractNumId w:val="0"/>
  </w:num>
  <w:num w:numId="9">
    <w:abstractNumId w:val="2"/>
  </w:num>
  <w:num w:numId="10">
    <w:abstractNumId w:val="6"/>
  </w:num>
  <w:num w:numId="11">
    <w:abstractNumId w:val="17"/>
  </w:num>
  <w:num w:numId="12">
    <w:abstractNumId w:val="21"/>
  </w:num>
  <w:num w:numId="13">
    <w:abstractNumId w:val="11"/>
  </w:num>
  <w:num w:numId="14">
    <w:abstractNumId w:val="24"/>
  </w:num>
  <w:num w:numId="15">
    <w:abstractNumId w:val="25"/>
  </w:num>
  <w:num w:numId="16">
    <w:abstractNumId w:val="15"/>
  </w:num>
  <w:num w:numId="17">
    <w:abstractNumId w:val="8"/>
  </w:num>
  <w:num w:numId="18">
    <w:abstractNumId w:val="19"/>
  </w:num>
  <w:num w:numId="19">
    <w:abstractNumId w:val="4"/>
  </w:num>
  <w:num w:numId="20">
    <w:abstractNumId w:val="16"/>
  </w:num>
  <w:num w:numId="21">
    <w:abstractNumId w:val="13"/>
  </w:num>
  <w:num w:numId="22">
    <w:abstractNumId w:val="20"/>
  </w:num>
  <w:num w:numId="23">
    <w:abstractNumId w:val="26"/>
  </w:num>
  <w:num w:numId="24">
    <w:abstractNumId w:val="9"/>
  </w:num>
  <w:num w:numId="25">
    <w:abstractNumId w:val="7"/>
  </w:num>
  <w:num w:numId="26">
    <w:abstractNumId w:val="1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75"/>
    <w:rsid w:val="002360CC"/>
    <w:rsid w:val="00240AB9"/>
    <w:rsid w:val="00273967"/>
    <w:rsid w:val="003D5575"/>
    <w:rsid w:val="004E3AEF"/>
    <w:rsid w:val="004F6E0B"/>
    <w:rsid w:val="005B0DEA"/>
    <w:rsid w:val="005D1EF0"/>
    <w:rsid w:val="005E4E71"/>
    <w:rsid w:val="007B7325"/>
    <w:rsid w:val="009F5A2D"/>
    <w:rsid w:val="00A0621A"/>
    <w:rsid w:val="00B537A1"/>
    <w:rsid w:val="00B87509"/>
    <w:rsid w:val="00D46A3C"/>
    <w:rsid w:val="00E4156A"/>
    <w:rsid w:val="00E834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4:docId w14:val="7E4D4ED1"/>
  <w15:chartTrackingRefBased/>
  <w15:docId w15:val="{EA389B82-22DC-4754-B9C2-7735F61A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575"/>
    <w:pPr>
      <w:spacing w:after="0" w:line="240" w:lineRule="auto"/>
    </w:pPr>
    <w:rPr>
      <w:rFonts w:eastAsiaTheme="minorEastAsia"/>
      <w:sz w:val="24"/>
      <w:szCs w:val="24"/>
      <w:lang w:val="es-ES_tradnl" w:eastAsia="es-ES"/>
    </w:rPr>
  </w:style>
  <w:style w:type="paragraph" w:styleId="Ttulo1">
    <w:name w:val="heading 1"/>
    <w:basedOn w:val="Normal"/>
    <w:next w:val="Normal"/>
    <w:link w:val="Ttulo1Car"/>
    <w:qFormat/>
    <w:rsid w:val="003D5575"/>
    <w:pPr>
      <w:keepNext/>
      <w:outlineLvl w:val="0"/>
    </w:pPr>
    <w:rPr>
      <w:rFonts w:ascii="Arial" w:eastAsia="Times New Roman" w:hAnsi="Arial" w:cs="Arial"/>
      <w:b/>
      <w:bCs/>
      <w:sz w:val="22"/>
      <w:szCs w:val="22"/>
      <w:lang w:val="es-ES"/>
    </w:rPr>
  </w:style>
  <w:style w:type="paragraph" w:styleId="Ttulo2">
    <w:name w:val="heading 2"/>
    <w:basedOn w:val="Normal"/>
    <w:next w:val="Normal"/>
    <w:link w:val="Ttulo2Car"/>
    <w:unhideWhenUsed/>
    <w:qFormat/>
    <w:rsid w:val="003D5575"/>
    <w:pPr>
      <w:keepNext/>
      <w:spacing w:before="240" w:after="60"/>
      <w:outlineLvl w:val="1"/>
    </w:pPr>
    <w:rPr>
      <w:rFonts w:ascii="Calibri Light" w:eastAsia="Times New Roman" w:hAnsi="Calibri Light" w:cs="Times New Roman"/>
      <w:b/>
      <w:bCs/>
      <w:i/>
      <w:iCs/>
      <w:sz w:val="28"/>
      <w:szCs w:val="28"/>
      <w:lang w:val="es-ES"/>
    </w:rPr>
  </w:style>
  <w:style w:type="paragraph" w:styleId="Ttulo3">
    <w:name w:val="heading 3"/>
    <w:basedOn w:val="Normal"/>
    <w:next w:val="Normal"/>
    <w:link w:val="Ttulo3Car"/>
    <w:unhideWhenUsed/>
    <w:qFormat/>
    <w:rsid w:val="003D5575"/>
    <w:pPr>
      <w:keepNext/>
      <w:spacing w:before="240" w:after="60"/>
      <w:outlineLvl w:val="2"/>
    </w:pPr>
    <w:rPr>
      <w:rFonts w:ascii="Calibri Light" w:eastAsia="Times New Roman" w:hAnsi="Calibri Light" w:cs="Times New Roman"/>
      <w:b/>
      <w:bCs/>
      <w:sz w:val="26"/>
      <w:szCs w:val="26"/>
      <w:lang w:val="es-ES"/>
    </w:rPr>
  </w:style>
  <w:style w:type="paragraph" w:styleId="Ttulo4">
    <w:name w:val="heading 4"/>
    <w:basedOn w:val="Normal"/>
    <w:next w:val="Normal"/>
    <w:link w:val="Ttulo4Car"/>
    <w:qFormat/>
    <w:rsid w:val="003D5575"/>
    <w:pPr>
      <w:keepNext/>
      <w:widowControl w:val="0"/>
      <w:tabs>
        <w:tab w:val="left" w:pos="0"/>
      </w:tabs>
      <w:suppressAutoHyphens/>
      <w:outlineLvl w:val="3"/>
    </w:pPr>
    <w:rPr>
      <w:rFonts w:ascii="Times New Roman" w:eastAsia="Arial Unicode MS" w:hAnsi="Times New Roman" w:cs="Times New Roman"/>
      <w:b/>
      <w:sz w:val="20"/>
      <w:lang w:eastAsia="ar-SA"/>
    </w:rPr>
  </w:style>
  <w:style w:type="paragraph" w:styleId="Ttulo5">
    <w:name w:val="heading 5"/>
    <w:basedOn w:val="Normal"/>
    <w:next w:val="Normal"/>
    <w:link w:val="Ttulo5Car"/>
    <w:qFormat/>
    <w:rsid w:val="003D5575"/>
    <w:pPr>
      <w:keepNext/>
      <w:widowControl w:val="0"/>
      <w:tabs>
        <w:tab w:val="left" w:pos="0"/>
      </w:tabs>
      <w:suppressAutoHyphens/>
      <w:jc w:val="center"/>
      <w:outlineLvl w:val="4"/>
    </w:pPr>
    <w:rPr>
      <w:rFonts w:ascii="Times New Roman" w:eastAsia="Arial Unicode MS" w:hAnsi="Times New Roman" w:cs="Times New Roman"/>
      <w:b/>
      <w:sz w:val="28"/>
      <w:lang w:eastAsia="ar-SA"/>
    </w:rPr>
  </w:style>
  <w:style w:type="paragraph" w:styleId="Ttulo6">
    <w:name w:val="heading 6"/>
    <w:basedOn w:val="Normal"/>
    <w:next w:val="Normal"/>
    <w:link w:val="Ttulo6Car"/>
    <w:qFormat/>
    <w:rsid w:val="003D5575"/>
    <w:pPr>
      <w:keepNext/>
      <w:widowControl w:val="0"/>
      <w:tabs>
        <w:tab w:val="left" w:pos="0"/>
      </w:tabs>
      <w:suppressAutoHyphens/>
      <w:jc w:val="both"/>
      <w:outlineLvl w:val="5"/>
    </w:pPr>
    <w:rPr>
      <w:rFonts w:ascii="Times New Roman" w:eastAsia="Arial Unicode MS" w:hAnsi="Times New Roman" w:cs="Times New Roman"/>
      <w:b/>
      <w:sz w:val="20"/>
      <w:lang w:val="es-CO" w:eastAsia="ar-SA"/>
    </w:rPr>
  </w:style>
  <w:style w:type="paragraph" w:styleId="Ttulo7">
    <w:name w:val="heading 7"/>
    <w:basedOn w:val="Normal"/>
    <w:next w:val="Normal"/>
    <w:link w:val="Ttulo7Car"/>
    <w:unhideWhenUsed/>
    <w:qFormat/>
    <w:rsid w:val="003D5575"/>
    <w:pPr>
      <w:spacing w:before="240" w:after="60"/>
      <w:outlineLvl w:val="6"/>
    </w:pPr>
    <w:rPr>
      <w:rFonts w:ascii="Calibri" w:eastAsia="Times New Roman" w:hAnsi="Calibri" w:cs="Times New Roman"/>
      <w:lang w:val="es-ES"/>
    </w:rPr>
  </w:style>
  <w:style w:type="paragraph" w:styleId="Ttulo8">
    <w:name w:val="heading 8"/>
    <w:basedOn w:val="Normal"/>
    <w:next w:val="Normal"/>
    <w:link w:val="Ttulo8Car"/>
    <w:qFormat/>
    <w:rsid w:val="003D5575"/>
    <w:pPr>
      <w:keepNext/>
      <w:widowControl w:val="0"/>
      <w:pBdr>
        <w:top w:val="single" w:sz="4" w:space="1" w:color="000000"/>
        <w:left w:val="single" w:sz="4" w:space="1" w:color="000000"/>
        <w:bottom w:val="single" w:sz="4" w:space="0" w:color="000000"/>
        <w:right w:val="single" w:sz="4" w:space="1" w:color="000000"/>
      </w:pBdr>
      <w:shd w:val="clear" w:color="auto" w:fill="CCCCCC"/>
      <w:tabs>
        <w:tab w:val="num" w:pos="0"/>
      </w:tabs>
      <w:overflowPunct w:val="0"/>
      <w:autoSpaceDE w:val="0"/>
      <w:jc w:val="center"/>
      <w:textAlignment w:val="baseline"/>
      <w:outlineLvl w:val="7"/>
    </w:pPr>
    <w:rPr>
      <w:rFonts w:ascii="Times New Roman" w:eastAsia="Times New Roman" w:hAnsi="Times New Roman" w:cs="Times New Roman"/>
      <w:b/>
      <w:sz w:val="20"/>
      <w:szCs w:val="20"/>
      <w:lang w:val="es-ES" w:eastAsia="ar-SA"/>
    </w:rPr>
  </w:style>
  <w:style w:type="paragraph" w:styleId="Ttulo9">
    <w:name w:val="heading 9"/>
    <w:basedOn w:val="Normal"/>
    <w:next w:val="Normal"/>
    <w:link w:val="Ttulo9Car"/>
    <w:qFormat/>
    <w:rsid w:val="003D5575"/>
    <w:pPr>
      <w:keepNext/>
      <w:widowControl w:val="0"/>
      <w:tabs>
        <w:tab w:val="num" w:pos="0"/>
      </w:tabs>
      <w:suppressAutoHyphens/>
      <w:ind w:left="567" w:right="1133"/>
      <w:jc w:val="both"/>
      <w:outlineLvl w:val="8"/>
    </w:pPr>
    <w:rPr>
      <w:rFonts w:ascii="Times New Roman" w:eastAsia="Arial Unicode MS" w:hAnsi="Times New Roman" w:cs="Times New Roman"/>
      <w:b/>
      <w:spacing w:val="-2"/>
      <w:sz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encabezado"/>
    <w:basedOn w:val="Normal"/>
    <w:link w:val="EncabezadoCar"/>
    <w:uiPriority w:val="99"/>
    <w:unhideWhenUsed/>
    <w:rsid w:val="003D5575"/>
    <w:pPr>
      <w:tabs>
        <w:tab w:val="center" w:pos="4252"/>
        <w:tab w:val="right" w:pos="8504"/>
      </w:tabs>
    </w:pPr>
  </w:style>
  <w:style w:type="character" w:customStyle="1" w:styleId="EncabezadoCar">
    <w:name w:val="Encabezado Car"/>
    <w:aliases w:val="h Car,h8 Car,h9 Car,h10 Car,h18 Car,encabezado Car"/>
    <w:basedOn w:val="Fuentedeprrafopredeter"/>
    <w:link w:val="Encabezado"/>
    <w:uiPriority w:val="99"/>
    <w:rsid w:val="003D5575"/>
    <w:rPr>
      <w:rFonts w:eastAsiaTheme="minorEastAsia"/>
      <w:sz w:val="24"/>
      <w:szCs w:val="24"/>
      <w:lang w:val="es-ES_tradnl" w:eastAsia="es-ES"/>
    </w:rPr>
  </w:style>
  <w:style w:type="paragraph" w:styleId="Piedepgina">
    <w:name w:val="footer"/>
    <w:basedOn w:val="Normal"/>
    <w:link w:val="PiedepginaCar"/>
    <w:uiPriority w:val="99"/>
    <w:unhideWhenUsed/>
    <w:rsid w:val="003D5575"/>
    <w:pPr>
      <w:tabs>
        <w:tab w:val="center" w:pos="4252"/>
        <w:tab w:val="right" w:pos="8504"/>
      </w:tabs>
    </w:pPr>
  </w:style>
  <w:style w:type="character" w:customStyle="1" w:styleId="PiedepginaCar">
    <w:name w:val="Pie de página Car"/>
    <w:basedOn w:val="Fuentedeprrafopredeter"/>
    <w:link w:val="Piedepgina"/>
    <w:uiPriority w:val="99"/>
    <w:rsid w:val="003D5575"/>
    <w:rPr>
      <w:rFonts w:eastAsiaTheme="minorEastAsia"/>
      <w:sz w:val="24"/>
      <w:szCs w:val="24"/>
      <w:lang w:val="es-ES_tradnl" w:eastAsia="es-ES"/>
    </w:rPr>
  </w:style>
  <w:style w:type="paragraph" w:styleId="Prrafodelista">
    <w:name w:val="List Paragraph"/>
    <w:aliases w:val="Bullet List,FooterText,numbered,Paragraphe de liste1,Bulletr List Paragraph,Foot,列出段落,列出段落1,List Paragraph2,List Paragraph21,Parágrafo da Lista1,リスト段落1,Listeafsnit1,lp1,Ha"/>
    <w:basedOn w:val="Normal"/>
    <w:link w:val="PrrafodelistaCar"/>
    <w:qFormat/>
    <w:rsid w:val="003D5575"/>
    <w:pPr>
      <w:widowControl w:val="0"/>
      <w:spacing w:before="1"/>
      <w:ind w:left="454"/>
      <w:jc w:val="both"/>
    </w:pPr>
    <w:rPr>
      <w:rFonts w:ascii="Arial" w:eastAsia="Arial" w:hAnsi="Arial" w:cs="Arial"/>
      <w:sz w:val="22"/>
      <w:szCs w:val="22"/>
      <w:lang w:val="en-US" w:eastAsia="en-US"/>
    </w:rPr>
  </w:style>
  <w:style w:type="character" w:customStyle="1" w:styleId="PrrafodelistaCar">
    <w:name w:val="Párrafo de lista Car"/>
    <w:aliases w:val="Bullet List Car,FooterText Car,numbered Car,Paragraphe de liste1 Car,Bulletr List Paragraph Car,Foot Car,列出段落 Car,列出段落1 Car,List Paragraph2 Car,List Paragraph21 Car,Parágrafo da Lista1 Car,リスト段落1 Car,Listeafsnit1 Car,lp1 Car,Ha Car"/>
    <w:link w:val="Prrafodelista"/>
    <w:uiPriority w:val="34"/>
    <w:locked/>
    <w:rsid w:val="003D5575"/>
    <w:rPr>
      <w:rFonts w:ascii="Arial" w:eastAsia="Arial" w:hAnsi="Arial" w:cs="Arial"/>
      <w:lang w:val="en-US"/>
    </w:rPr>
  </w:style>
  <w:style w:type="character" w:customStyle="1" w:styleId="Ttulo1Car">
    <w:name w:val="Título 1 Car"/>
    <w:basedOn w:val="Fuentedeprrafopredeter"/>
    <w:link w:val="Ttulo1"/>
    <w:rsid w:val="003D5575"/>
    <w:rPr>
      <w:rFonts w:ascii="Arial" w:eastAsia="Times New Roman" w:hAnsi="Arial" w:cs="Arial"/>
      <w:b/>
      <w:bCs/>
      <w:lang w:eastAsia="es-ES"/>
    </w:rPr>
  </w:style>
  <w:style w:type="character" w:customStyle="1" w:styleId="Ttulo2Car">
    <w:name w:val="Título 2 Car"/>
    <w:basedOn w:val="Fuentedeprrafopredeter"/>
    <w:link w:val="Ttulo2"/>
    <w:rsid w:val="003D5575"/>
    <w:rPr>
      <w:rFonts w:ascii="Calibri Light" w:eastAsia="Times New Roman" w:hAnsi="Calibri Light" w:cs="Times New Roman"/>
      <w:b/>
      <w:bCs/>
      <w:i/>
      <w:iCs/>
      <w:sz w:val="28"/>
      <w:szCs w:val="28"/>
      <w:lang w:eastAsia="es-ES"/>
    </w:rPr>
  </w:style>
  <w:style w:type="character" w:customStyle="1" w:styleId="Ttulo3Car">
    <w:name w:val="Título 3 Car"/>
    <w:basedOn w:val="Fuentedeprrafopredeter"/>
    <w:link w:val="Ttulo3"/>
    <w:rsid w:val="003D5575"/>
    <w:rPr>
      <w:rFonts w:ascii="Calibri Light" w:eastAsia="Times New Roman" w:hAnsi="Calibri Light" w:cs="Times New Roman"/>
      <w:b/>
      <w:bCs/>
      <w:sz w:val="26"/>
      <w:szCs w:val="26"/>
      <w:lang w:eastAsia="es-ES"/>
    </w:rPr>
  </w:style>
  <w:style w:type="character" w:customStyle="1" w:styleId="Ttulo4Car">
    <w:name w:val="Título 4 Car"/>
    <w:basedOn w:val="Fuentedeprrafopredeter"/>
    <w:link w:val="Ttulo4"/>
    <w:rsid w:val="003D5575"/>
    <w:rPr>
      <w:rFonts w:ascii="Times New Roman" w:eastAsia="Arial Unicode MS" w:hAnsi="Times New Roman" w:cs="Times New Roman"/>
      <w:b/>
      <w:sz w:val="20"/>
      <w:szCs w:val="24"/>
      <w:lang w:val="es-ES_tradnl" w:eastAsia="ar-SA"/>
    </w:rPr>
  </w:style>
  <w:style w:type="character" w:customStyle="1" w:styleId="Ttulo5Car">
    <w:name w:val="Título 5 Car"/>
    <w:basedOn w:val="Fuentedeprrafopredeter"/>
    <w:link w:val="Ttulo5"/>
    <w:rsid w:val="003D5575"/>
    <w:rPr>
      <w:rFonts w:ascii="Times New Roman" w:eastAsia="Arial Unicode MS" w:hAnsi="Times New Roman" w:cs="Times New Roman"/>
      <w:b/>
      <w:sz w:val="28"/>
      <w:szCs w:val="24"/>
      <w:lang w:val="es-ES_tradnl" w:eastAsia="ar-SA"/>
    </w:rPr>
  </w:style>
  <w:style w:type="character" w:customStyle="1" w:styleId="Ttulo6Car">
    <w:name w:val="Título 6 Car"/>
    <w:basedOn w:val="Fuentedeprrafopredeter"/>
    <w:link w:val="Ttulo6"/>
    <w:rsid w:val="003D5575"/>
    <w:rPr>
      <w:rFonts w:ascii="Times New Roman" w:eastAsia="Arial Unicode MS" w:hAnsi="Times New Roman" w:cs="Times New Roman"/>
      <w:b/>
      <w:sz w:val="20"/>
      <w:szCs w:val="24"/>
      <w:lang w:val="es-CO" w:eastAsia="ar-SA"/>
    </w:rPr>
  </w:style>
  <w:style w:type="character" w:customStyle="1" w:styleId="Ttulo7Car">
    <w:name w:val="Título 7 Car"/>
    <w:basedOn w:val="Fuentedeprrafopredeter"/>
    <w:link w:val="Ttulo7"/>
    <w:rsid w:val="003D5575"/>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3D5575"/>
    <w:rPr>
      <w:rFonts w:ascii="Times New Roman" w:eastAsia="Times New Roman" w:hAnsi="Times New Roman" w:cs="Times New Roman"/>
      <w:b/>
      <w:sz w:val="20"/>
      <w:szCs w:val="20"/>
      <w:shd w:val="clear" w:color="auto" w:fill="CCCCCC"/>
      <w:lang w:eastAsia="ar-SA"/>
    </w:rPr>
  </w:style>
  <w:style w:type="character" w:customStyle="1" w:styleId="Ttulo9Car">
    <w:name w:val="Título 9 Car"/>
    <w:basedOn w:val="Fuentedeprrafopredeter"/>
    <w:link w:val="Ttulo9"/>
    <w:rsid w:val="003D5575"/>
    <w:rPr>
      <w:rFonts w:ascii="Times New Roman" w:eastAsia="Arial Unicode MS" w:hAnsi="Times New Roman" w:cs="Times New Roman"/>
      <w:b/>
      <w:spacing w:val="-2"/>
      <w:sz w:val="20"/>
      <w:szCs w:val="24"/>
      <w:lang w:val="es-ES_tradnl" w:eastAsia="ar-SA"/>
    </w:rPr>
  </w:style>
  <w:style w:type="numbering" w:customStyle="1" w:styleId="Sinlista1">
    <w:name w:val="Sin lista1"/>
    <w:next w:val="Sinlista"/>
    <w:uiPriority w:val="99"/>
    <w:semiHidden/>
    <w:unhideWhenUsed/>
    <w:rsid w:val="003D5575"/>
  </w:style>
  <w:style w:type="character" w:styleId="Hipervnculo">
    <w:name w:val="Hyperlink"/>
    <w:uiPriority w:val="99"/>
    <w:rsid w:val="003D5575"/>
    <w:rPr>
      <w:color w:val="0000FF"/>
      <w:u w:val="single"/>
    </w:rPr>
  </w:style>
  <w:style w:type="paragraph" w:customStyle="1" w:styleId="toa">
    <w:name w:val="toa"/>
    <w:basedOn w:val="Normal"/>
    <w:rsid w:val="003D5575"/>
    <w:pPr>
      <w:widowControl w:val="0"/>
      <w:tabs>
        <w:tab w:val="left" w:pos="0"/>
        <w:tab w:val="left" w:pos="9000"/>
        <w:tab w:val="right" w:pos="9360"/>
      </w:tabs>
      <w:suppressAutoHyphens/>
      <w:jc w:val="both"/>
    </w:pPr>
    <w:rPr>
      <w:rFonts w:ascii="Times New Roman" w:eastAsia="Arial Unicode MS" w:hAnsi="Times New Roman" w:cs="Times New Roman"/>
      <w:spacing w:val="-2"/>
      <w:lang w:val="en-US"/>
    </w:rPr>
  </w:style>
  <w:style w:type="paragraph" w:customStyle="1" w:styleId="epgrafe">
    <w:name w:val="epígrafe"/>
    <w:basedOn w:val="Normal"/>
    <w:rsid w:val="003D5575"/>
    <w:rPr>
      <w:rFonts w:ascii="Arial" w:eastAsia="Times New Roman" w:hAnsi="Arial" w:cs="Times New Roman"/>
      <w:szCs w:val="20"/>
    </w:rPr>
  </w:style>
  <w:style w:type="paragraph" w:customStyle="1" w:styleId="Ttulo11">
    <w:name w:val="Título 11"/>
    <w:basedOn w:val="Normal"/>
    <w:next w:val="Normal"/>
    <w:rsid w:val="003D5575"/>
    <w:pPr>
      <w:keepNext/>
      <w:widowControl w:val="0"/>
      <w:tabs>
        <w:tab w:val="num" w:pos="0"/>
      </w:tabs>
      <w:suppressAutoHyphens/>
      <w:jc w:val="both"/>
    </w:pPr>
    <w:rPr>
      <w:rFonts w:ascii="Times New Roman" w:eastAsia="Arial Unicode MS" w:hAnsi="Times New Roman" w:cs="Times New Roman"/>
      <w:b/>
      <w:bCs/>
      <w:lang w:val="es-MX" w:eastAsia="ar-SA"/>
    </w:rPr>
  </w:style>
  <w:style w:type="paragraph" w:styleId="Textoindependiente">
    <w:name w:val="Body Text"/>
    <w:aliases w:val="TextindepT2,body text,bt,body text Car"/>
    <w:basedOn w:val="Normal"/>
    <w:link w:val="TextoindependienteCar"/>
    <w:rsid w:val="003D5575"/>
    <w:pPr>
      <w:autoSpaceDE w:val="0"/>
      <w:autoSpaceDN w:val="0"/>
      <w:jc w:val="both"/>
    </w:pPr>
    <w:rPr>
      <w:rFonts w:ascii="Book Antiqua" w:eastAsia="Times New Roman" w:hAnsi="Book Antiqua" w:cs="Times New Roman"/>
      <w:caps/>
      <w:strike/>
      <w:sz w:val="22"/>
      <w:szCs w:val="22"/>
    </w:rPr>
  </w:style>
  <w:style w:type="character" w:customStyle="1" w:styleId="TextoindependienteCar">
    <w:name w:val="Texto independiente Car"/>
    <w:aliases w:val="TextindepT2 Car1,body text Car2,bt Car1,body text Car Car1"/>
    <w:basedOn w:val="Fuentedeprrafopredeter"/>
    <w:link w:val="Textoindependiente"/>
    <w:rsid w:val="003D5575"/>
    <w:rPr>
      <w:rFonts w:ascii="Book Antiqua" w:eastAsia="Times New Roman" w:hAnsi="Book Antiqua" w:cs="Times New Roman"/>
      <w:caps/>
      <w:strike/>
      <w:lang w:val="es-ES_tradnl" w:eastAsia="es-ES"/>
    </w:rPr>
  </w:style>
  <w:style w:type="paragraph" w:styleId="Sangra3detindependiente">
    <w:name w:val="Body Text Indent 3"/>
    <w:basedOn w:val="Normal"/>
    <w:link w:val="Sangra3detindependienteCar"/>
    <w:uiPriority w:val="99"/>
    <w:rsid w:val="003D5575"/>
    <w:pPr>
      <w:spacing w:after="120"/>
      <w:ind w:left="283"/>
    </w:pPr>
    <w:rPr>
      <w:rFonts w:ascii="Garamond" w:eastAsia="Times New Roman" w:hAnsi="Garamond" w:cs="Times New Roman"/>
      <w:b/>
      <w:bCs/>
      <w:caps/>
      <w:smallCaps/>
      <w:strike/>
      <w:sz w:val="16"/>
      <w:szCs w:val="16"/>
      <w:lang w:val="es-ES"/>
    </w:rPr>
  </w:style>
  <w:style w:type="character" w:customStyle="1" w:styleId="Sangra3detindependienteCar">
    <w:name w:val="Sangría 3 de t. independiente Car"/>
    <w:basedOn w:val="Fuentedeprrafopredeter"/>
    <w:link w:val="Sangra3detindependiente"/>
    <w:uiPriority w:val="99"/>
    <w:rsid w:val="003D5575"/>
    <w:rPr>
      <w:rFonts w:ascii="Garamond" w:eastAsia="Times New Roman" w:hAnsi="Garamond" w:cs="Times New Roman"/>
      <w:b/>
      <w:bCs/>
      <w:caps/>
      <w:smallCaps/>
      <w:strike/>
      <w:sz w:val="16"/>
      <w:szCs w:val="16"/>
      <w:lang w:eastAsia="es-ES"/>
    </w:rPr>
  </w:style>
  <w:style w:type="paragraph" w:styleId="Textoindependiente3">
    <w:name w:val="Body Text 3"/>
    <w:basedOn w:val="Normal"/>
    <w:link w:val="Textoindependiente3Car"/>
    <w:rsid w:val="003D5575"/>
    <w:pPr>
      <w:jc w:val="both"/>
    </w:pPr>
    <w:rPr>
      <w:rFonts w:ascii="Arial" w:eastAsia="Times New Roman" w:hAnsi="Arial" w:cs="Times New Roman"/>
      <w:sz w:val="22"/>
      <w:szCs w:val="20"/>
      <w:lang w:val="es-ES"/>
    </w:rPr>
  </w:style>
  <w:style w:type="character" w:customStyle="1" w:styleId="Textoindependiente3Car">
    <w:name w:val="Texto independiente 3 Car"/>
    <w:basedOn w:val="Fuentedeprrafopredeter"/>
    <w:link w:val="Textoindependiente3"/>
    <w:rsid w:val="003D5575"/>
    <w:rPr>
      <w:rFonts w:ascii="Arial" w:eastAsia="Times New Roman" w:hAnsi="Arial" w:cs="Times New Roman"/>
      <w:szCs w:val="20"/>
      <w:lang w:eastAsia="es-ES"/>
    </w:rPr>
  </w:style>
  <w:style w:type="paragraph" w:customStyle="1" w:styleId="Textoindependiente31">
    <w:name w:val="Texto independiente 31"/>
    <w:basedOn w:val="Normal"/>
    <w:rsid w:val="003D5575"/>
    <w:pPr>
      <w:overflowPunct w:val="0"/>
      <w:autoSpaceDE w:val="0"/>
      <w:jc w:val="both"/>
      <w:textAlignment w:val="baseline"/>
    </w:pPr>
    <w:rPr>
      <w:rFonts w:ascii="Arial" w:eastAsia="Times New Roman" w:hAnsi="Arial" w:cs="Times New Roman"/>
      <w:b/>
      <w:bCs/>
      <w:sz w:val="22"/>
      <w:szCs w:val="20"/>
      <w:lang w:eastAsia="ar-SA"/>
    </w:rPr>
  </w:style>
  <w:style w:type="paragraph" w:customStyle="1" w:styleId="Car">
    <w:name w:val="Car"/>
    <w:basedOn w:val="Normal"/>
    <w:rsid w:val="003D5575"/>
    <w:pPr>
      <w:spacing w:after="160" w:line="240" w:lineRule="exact"/>
    </w:pPr>
    <w:rPr>
      <w:rFonts w:ascii="Verdana" w:eastAsia="Times New Roman" w:hAnsi="Verdana" w:cs="Times New Roman"/>
      <w:sz w:val="20"/>
      <w:lang w:val="en-US" w:eastAsia="en-US"/>
    </w:rPr>
  </w:style>
  <w:style w:type="paragraph" w:customStyle="1" w:styleId="Textoindependiente32">
    <w:name w:val="Texto independiente 32"/>
    <w:basedOn w:val="Normal"/>
    <w:rsid w:val="003D5575"/>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pPr>
    <w:rPr>
      <w:rFonts w:ascii="Arial" w:eastAsia="Times New Roman" w:hAnsi="Arial" w:cs="Times New Roman"/>
      <w:spacing w:val="-3"/>
      <w:sz w:val="26"/>
      <w:szCs w:val="20"/>
      <w:u w:val="single"/>
      <w:lang w:eastAsia="ar-SA"/>
    </w:rPr>
  </w:style>
  <w:style w:type="paragraph" w:styleId="NormalWeb">
    <w:name w:val="Normal (Web)"/>
    <w:basedOn w:val="Normal"/>
    <w:unhideWhenUsed/>
    <w:rsid w:val="003D5575"/>
    <w:pPr>
      <w:spacing w:before="100" w:beforeAutospacing="1" w:after="100" w:afterAutospacing="1"/>
    </w:pPr>
    <w:rPr>
      <w:rFonts w:ascii="Times New Roman" w:eastAsia="Times New Roman" w:hAnsi="Times New Roman" w:cs="Times New Roman"/>
      <w:lang w:val="es-CO" w:eastAsia="es-CO"/>
    </w:rPr>
  </w:style>
  <w:style w:type="paragraph" w:customStyle="1" w:styleId="1">
    <w:name w:val="1"/>
    <w:basedOn w:val="Normal"/>
    <w:next w:val="Puesto1"/>
    <w:qFormat/>
    <w:rsid w:val="003D5575"/>
    <w:pPr>
      <w:widowControl w:val="0"/>
      <w:overflowPunct w:val="0"/>
      <w:autoSpaceDE w:val="0"/>
      <w:autoSpaceDN w:val="0"/>
      <w:adjustRightInd w:val="0"/>
      <w:jc w:val="center"/>
      <w:textAlignment w:val="baseline"/>
    </w:pPr>
    <w:rPr>
      <w:rFonts w:ascii="Times New Roman" w:eastAsia="Times New Roman" w:hAnsi="Times New Roman" w:cs="Times New Roman"/>
      <w:b/>
      <w:sz w:val="28"/>
      <w:szCs w:val="20"/>
      <w:lang w:val="es-ES"/>
    </w:rPr>
  </w:style>
  <w:style w:type="paragraph" w:customStyle="1" w:styleId="Puesto1">
    <w:name w:val="Puesto1"/>
    <w:basedOn w:val="Normal"/>
    <w:next w:val="Normal"/>
    <w:link w:val="PuestoCar"/>
    <w:qFormat/>
    <w:rsid w:val="003D5575"/>
    <w:pPr>
      <w:spacing w:before="240" w:after="60"/>
      <w:jc w:val="center"/>
      <w:outlineLvl w:val="0"/>
    </w:pPr>
    <w:rPr>
      <w:rFonts w:ascii="Calibri Light" w:eastAsia="Times New Roman" w:hAnsi="Calibri Light" w:cs="Times New Roman"/>
      <w:b/>
      <w:bCs/>
      <w:kern w:val="28"/>
      <w:sz w:val="32"/>
      <w:szCs w:val="32"/>
      <w:lang w:val="es-ES"/>
    </w:rPr>
  </w:style>
  <w:style w:type="character" w:customStyle="1" w:styleId="PuestoCar">
    <w:name w:val="Puesto Car"/>
    <w:link w:val="Puesto1"/>
    <w:rsid w:val="003D5575"/>
    <w:rPr>
      <w:rFonts w:ascii="Calibri Light" w:eastAsia="Times New Roman" w:hAnsi="Calibri Light" w:cs="Times New Roman"/>
      <w:b/>
      <w:bCs/>
      <w:kern w:val="28"/>
      <w:sz w:val="32"/>
      <w:szCs w:val="32"/>
      <w:lang w:eastAsia="es-ES"/>
    </w:rPr>
  </w:style>
  <w:style w:type="paragraph" w:styleId="Textodeglobo">
    <w:name w:val="Balloon Text"/>
    <w:basedOn w:val="Normal"/>
    <w:link w:val="TextodegloboCar"/>
    <w:rsid w:val="003D5575"/>
    <w:rPr>
      <w:rFonts w:ascii="Segoe UI" w:eastAsia="Times New Roman" w:hAnsi="Segoe UI" w:cs="Segoe UI"/>
      <w:sz w:val="18"/>
      <w:szCs w:val="18"/>
      <w:lang w:val="es-ES"/>
    </w:rPr>
  </w:style>
  <w:style w:type="character" w:customStyle="1" w:styleId="TextodegloboCar">
    <w:name w:val="Texto de globo Car"/>
    <w:basedOn w:val="Fuentedeprrafopredeter"/>
    <w:link w:val="Textodeglobo"/>
    <w:rsid w:val="003D5575"/>
    <w:rPr>
      <w:rFonts w:ascii="Segoe UI" w:eastAsia="Times New Roman" w:hAnsi="Segoe UI" w:cs="Segoe UI"/>
      <w:sz w:val="18"/>
      <w:szCs w:val="18"/>
      <w:lang w:eastAsia="es-ES"/>
    </w:rPr>
  </w:style>
  <w:style w:type="table" w:styleId="Tablaconcuadrcula">
    <w:name w:val="Table Grid"/>
    <w:basedOn w:val="Tablanormal"/>
    <w:rsid w:val="003D5575"/>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3D5575"/>
  </w:style>
  <w:style w:type="character" w:customStyle="1" w:styleId="WW8Num14z0">
    <w:name w:val="WW8Num14z0"/>
    <w:rsid w:val="003D5575"/>
    <w:rPr>
      <w:rFonts w:ascii="Symbol" w:hAnsi="Symbol"/>
    </w:rPr>
  </w:style>
  <w:style w:type="character" w:customStyle="1" w:styleId="WW8Num14z1">
    <w:name w:val="WW8Num14z1"/>
    <w:rsid w:val="003D5575"/>
    <w:rPr>
      <w:rFonts w:ascii="Courier New" w:hAnsi="Courier New"/>
    </w:rPr>
  </w:style>
  <w:style w:type="character" w:customStyle="1" w:styleId="WW8Num14z2">
    <w:name w:val="WW8Num14z2"/>
    <w:rsid w:val="003D5575"/>
    <w:rPr>
      <w:rFonts w:ascii="Wingdings" w:hAnsi="Wingdings"/>
    </w:rPr>
  </w:style>
  <w:style w:type="character" w:customStyle="1" w:styleId="WW8Num14z3">
    <w:name w:val="WW8Num14z3"/>
    <w:rsid w:val="003D5575"/>
    <w:rPr>
      <w:rFonts w:ascii="Symbol" w:hAnsi="Symbol"/>
    </w:rPr>
  </w:style>
  <w:style w:type="character" w:customStyle="1" w:styleId="WW8Num16z0">
    <w:name w:val="WW8Num16z0"/>
    <w:rsid w:val="003D5575"/>
    <w:rPr>
      <w:rFonts w:ascii="Arial" w:hAnsi="Arial" w:cs="Times New Roman"/>
      <w:b w:val="0"/>
      <w:i w:val="0"/>
      <w:sz w:val="24"/>
    </w:rPr>
  </w:style>
  <w:style w:type="character" w:customStyle="1" w:styleId="WW8Num22z0">
    <w:name w:val="WW8Num22z0"/>
    <w:rsid w:val="003D5575"/>
    <w:rPr>
      <w:rFonts w:ascii="Symbol" w:hAnsi="Symbol"/>
    </w:rPr>
  </w:style>
  <w:style w:type="character" w:customStyle="1" w:styleId="Fuentedeprrafopredeter3">
    <w:name w:val="Fuente de párrafo predeter.3"/>
    <w:rsid w:val="003D5575"/>
  </w:style>
  <w:style w:type="character" w:customStyle="1" w:styleId="Absatz-Standardschriftart">
    <w:name w:val="Absatz-Standardschriftart"/>
    <w:rsid w:val="003D5575"/>
  </w:style>
  <w:style w:type="character" w:customStyle="1" w:styleId="WW-Fuentedeprrafopredeter">
    <w:name w:val="WW-Fuente de párrafo predeter."/>
    <w:rsid w:val="003D5575"/>
  </w:style>
  <w:style w:type="character" w:customStyle="1" w:styleId="WW-Absatz-Standardschriftart">
    <w:name w:val="WW-Absatz-Standardschriftart"/>
    <w:rsid w:val="003D5575"/>
  </w:style>
  <w:style w:type="character" w:customStyle="1" w:styleId="WW-Absatz-Standardschriftart1">
    <w:name w:val="WW-Absatz-Standardschriftart1"/>
    <w:rsid w:val="003D5575"/>
  </w:style>
  <w:style w:type="character" w:customStyle="1" w:styleId="WW8Num1z0">
    <w:name w:val="WW8Num1z0"/>
    <w:rsid w:val="003D5575"/>
    <w:rPr>
      <w:rFonts w:ascii="Symbol" w:hAnsi="Symbol"/>
    </w:rPr>
  </w:style>
  <w:style w:type="character" w:customStyle="1" w:styleId="Fuentedeprrafopredeter2">
    <w:name w:val="Fuente de párrafo predeter.2"/>
    <w:rsid w:val="003D5575"/>
  </w:style>
  <w:style w:type="character" w:customStyle="1" w:styleId="WW-Absatz-Standardschriftart11">
    <w:name w:val="WW-Absatz-Standardschriftart11"/>
    <w:rsid w:val="003D5575"/>
  </w:style>
  <w:style w:type="character" w:customStyle="1" w:styleId="WW-Absatz-Standardschriftart111">
    <w:name w:val="WW-Absatz-Standardschriftart111"/>
    <w:rsid w:val="003D5575"/>
  </w:style>
  <w:style w:type="character" w:customStyle="1" w:styleId="WW8Num4z0">
    <w:name w:val="WW8Num4z0"/>
    <w:rsid w:val="003D5575"/>
    <w:rPr>
      <w:rFonts w:ascii="Symbol" w:hAnsi="Symbol"/>
    </w:rPr>
  </w:style>
  <w:style w:type="character" w:customStyle="1" w:styleId="WW-Absatz-Standardschriftart1111">
    <w:name w:val="WW-Absatz-Standardschriftart1111"/>
    <w:rsid w:val="003D5575"/>
  </w:style>
  <w:style w:type="character" w:customStyle="1" w:styleId="WW8Num2z0">
    <w:name w:val="WW8Num2z0"/>
    <w:rsid w:val="003D5575"/>
    <w:rPr>
      <w:rFonts w:ascii="Symbol" w:hAnsi="Symbol"/>
    </w:rPr>
  </w:style>
  <w:style w:type="character" w:customStyle="1" w:styleId="WW8Num3z0">
    <w:name w:val="WW8Num3z0"/>
    <w:rsid w:val="003D5575"/>
    <w:rPr>
      <w:rFonts w:ascii="Symbol" w:hAnsi="Symbol"/>
    </w:rPr>
  </w:style>
  <w:style w:type="character" w:customStyle="1" w:styleId="WW8Num5z0">
    <w:name w:val="WW8Num5z0"/>
    <w:rsid w:val="003D5575"/>
    <w:rPr>
      <w:rFonts w:ascii="Symbol" w:hAnsi="Symbol"/>
    </w:rPr>
  </w:style>
  <w:style w:type="character" w:customStyle="1" w:styleId="WW8Num6z0">
    <w:name w:val="WW8Num6z0"/>
    <w:rsid w:val="003D5575"/>
    <w:rPr>
      <w:rFonts w:ascii="Symbol" w:hAnsi="Symbol"/>
    </w:rPr>
  </w:style>
  <w:style w:type="character" w:customStyle="1" w:styleId="WW8Num9z0">
    <w:name w:val="WW8Num9z0"/>
    <w:rsid w:val="003D5575"/>
    <w:rPr>
      <w:rFonts w:ascii="Symbol" w:hAnsi="Symbol"/>
    </w:rPr>
  </w:style>
  <w:style w:type="character" w:customStyle="1" w:styleId="WW8Num10z0">
    <w:name w:val="WW8Num10z0"/>
    <w:rsid w:val="003D5575"/>
    <w:rPr>
      <w:rFonts w:ascii="Symbol" w:hAnsi="Symbol"/>
    </w:rPr>
  </w:style>
  <w:style w:type="character" w:customStyle="1" w:styleId="WW8Num11z0">
    <w:name w:val="WW8Num11z0"/>
    <w:rsid w:val="003D5575"/>
    <w:rPr>
      <w:rFonts w:ascii="Symbol" w:hAnsi="Symbol"/>
    </w:rPr>
  </w:style>
  <w:style w:type="character" w:customStyle="1" w:styleId="WW8Num12z0">
    <w:name w:val="WW8Num12z0"/>
    <w:rsid w:val="003D5575"/>
    <w:rPr>
      <w:rFonts w:ascii="Symbol" w:hAnsi="Symbol"/>
    </w:rPr>
  </w:style>
  <w:style w:type="character" w:customStyle="1" w:styleId="WW8Num15z0">
    <w:name w:val="WW8Num15z0"/>
    <w:rsid w:val="003D5575"/>
    <w:rPr>
      <w:rFonts w:ascii="Symbol" w:hAnsi="Symbol"/>
    </w:rPr>
  </w:style>
  <w:style w:type="character" w:customStyle="1" w:styleId="WW8Num19z1">
    <w:name w:val="WW8Num19z1"/>
    <w:rsid w:val="003D5575"/>
    <w:rPr>
      <w:rFonts w:ascii="Symbol" w:hAnsi="Symbol"/>
    </w:rPr>
  </w:style>
  <w:style w:type="character" w:customStyle="1" w:styleId="WW8Num19z2">
    <w:name w:val="WW8Num19z2"/>
    <w:rsid w:val="003D5575"/>
    <w:rPr>
      <w:rFonts w:ascii="Wingdings" w:hAnsi="Wingdings"/>
    </w:rPr>
  </w:style>
  <w:style w:type="character" w:customStyle="1" w:styleId="WW8Num19z4">
    <w:name w:val="WW8Num19z4"/>
    <w:rsid w:val="003D5575"/>
    <w:rPr>
      <w:rFonts w:ascii="Courier New" w:hAnsi="Courier New"/>
    </w:rPr>
  </w:style>
  <w:style w:type="character" w:customStyle="1" w:styleId="WW8Num20z1">
    <w:name w:val="WW8Num20z1"/>
    <w:rsid w:val="003D5575"/>
    <w:rPr>
      <w:rFonts w:ascii="Courier New" w:hAnsi="Courier New" w:cs="Wingdings"/>
    </w:rPr>
  </w:style>
  <w:style w:type="character" w:customStyle="1" w:styleId="WW8Num21z1">
    <w:name w:val="WW8Num21z1"/>
    <w:rsid w:val="003D5575"/>
    <w:rPr>
      <w:rFonts w:ascii="Courier New" w:hAnsi="Courier New" w:cs="Wingdings"/>
    </w:rPr>
  </w:style>
  <w:style w:type="character" w:customStyle="1" w:styleId="WW8Num21z2">
    <w:name w:val="WW8Num21z2"/>
    <w:rsid w:val="003D5575"/>
    <w:rPr>
      <w:rFonts w:ascii="Wingdings" w:hAnsi="Wingdings"/>
    </w:rPr>
  </w:style>
  <w:style w:type="character" w:customStyle="1" w:styleId="WW8Num21z3">
    <w:name w:val="WW8Num21z3"/>
    <w:rsid w:val="003D5575"/>
    <w:rPr>
      <w:rFonts w:ascii="Symbol" w:hAnsi="Symbol"/>
    </w:rPr>
  </w:style>
  <w:style w:type="character" w:customStyle="1" w:styleId="WW8Num30z1">
    <w:name w:val="WW8Num30z1"/>
    <w:rsid w:val="003D5575"/>
    <w:rPr>
      <w:rFonts w:ascii="Courier New" w:hAnsi="Courier New" w:cs="Courier New"/>
    </w:rPr>
  </w:style>
  <w:style w:type="character" w:customStyle="1" w:styleId="WW8Num30z2">
    <w:name w:val="WW8Num30z2"/>
    <w:rsid w:val="003D5575"/>
    <w:rPr>
      <w:rFonts w:ascii="Wingdings" w:hAnsi="Wingdings"/>
    </w:rPr>
  </w:style>
  <w:style w:type="character" w:customStyle="1" w:styleId="WW8Num30z3">
    <w:name w:val="WW8Num30z3"/>
    <w:rsid w:val="003D5575"/>
    <w:rPr>
      <w:rFonts w:ascii="Symbol" w:hAnsi="Symbol"/>
    </w:rPr>
  </w:style>
  <w:style w:type="character" w:customStyle="1" w:styleId="WW8Num33z1">
    <w:name w:val="WW8Num33z1"/>
    <w:rsid w:val="003D5575"/>
    <w:rPr>
      <w:rFonts w:ascii="Courier New" w:hAnsi="Courier New" w:cs="Wingdings"/>
    </w:rPr>
  </w:style>
  <w:style w:type="character" w:customStyle="1" w:styleId="WW8Num33z2">
    <w:name w:val="WW8Num33z2"/>
    <w:rsid w:val="003D5575"/>
    <w:rPr>
      <w:rFonts w:ascii="Wingdings" w:hAnsi="Wingdings"/>
    </w:rPr>
  </w:style>
  <w:style w:type="character" w:customStyle="1" w:styleId="WW8Num33z3">
    <w:name w:val="WW8Num33z3"/>
    <w:rsid w:val="003D5575"/>
    <w:rPr>
      <w:rFonts w:ascii="Symbol" w:hAnsi="Symbol"/>
    </w:rPr>
  </w:style>
  <w:style w:type="character" w:customStyle="1" w:styleId="Fuentedeprrafopredeter1">
    <w:name w:val="Fuente de párrafo predeter.1"/>
    <w:rsid w:val="003D5575"/>
  </w:style>
  <w:style w:type="character" w:customStyle="1" w:styleId="WW8Num13z0">
    <w:name w:val="WW8Num13z0"/>
    <w:rsid w:val="003D5575"/>
    <w:rPr>
      <w:rFonts w:ascii="Symbol" w:hAnsi="Symbol"/>
    </w:rPr>
  </w:style>
  <w:style w:type="character" w:customStyle="1" w:styleId="WW-Absatz-Standardschriftart11111">
    <w:name w:val="WW-Absatz-Standardschriftart11111"/>
    <w:rsid w:val="003D5575"/>
  </w:style>
  <w:style w:type="character" w:customStyle="1" w:styleId="WW-WW8Num1z0">
    <w:name w:val="WW-WW8Num1z0"/>
    <w:rsid w:val="003D5575"/>
    <w:rPr>
      <w:rFonts w:ascii="Symbol" w:hAnsi="Symbol"/>
    </w:rPr>
  </w:style>
  <w:style w:type="character" w:customStyle="1" w:styleId="WW-WW8Num2z0">
    <w:name w:val="WW-WW8Num2z0"/>
    <w:rsid w:val="003D5575"/>
    <w:rPr>
      <w:rFonts w:ascii="Symbol" w:hAnsi="Symbol"/>
    </w:rPr>
  </w:style>
  <w:style w:type="character" w:customStyle="1" w:styleId="WW-WW8Num3z0">
    <w:name w:val="WW-WW8Num3z0"/>
    <w:rsid w:val="003D5575"/>
    <w:rPr>
      <w:rFonts w:ascii="Symbol" w:hAnsi="Symbol"/>
    </w:rPr>
  </w:style>
  <w:style w:type="character" w:customStyle="1" w:styleId="WW-WW8Num4z0">
    <w:name w:val="WW-WW8Num4z0"/>
    <w:rsid w:val="003D5575"/>
    <w:rPr>
      <w:rFonts w:ascii="Symbol" w:hAnsi="Symbol"/>
    </w:rPr>
  </w:style>
  <w:style w:type="character" w:customStyle="1" w:styleId="WW-WW8Num5z0">
    <w:name w:val="WW-WW8Num5z0"/>
    <w:rsid w:val="003D5575"/>
    <w:rPr>
      <w:rFonts w:ascii="Symbol" w:hAnsi="Symbol"/>
    </w:rPr>
  </w:style>
  <w:style w:type="character" w:customStyle="1" w:styleId="WW-WW8Num6z0">
    <w:name w:val="WW-WW8Num6z0"/>
    <w:rsid w:val="003D5575"/>
    <w:rPr>
      <w:rFonts w:ascii="Symbol" w:hAnsi="Symbol"/>
    </w:rPr>
  </w:style>
  <w:style w:type="character" w:customStyle="1" w:styleId="WW-WW8Num10z0">
    <w:name w:val="WW-WW8Num10z0"/>
    <w:rsid w:val="003D5575"/>
    <w:rPr>
      <w:rFonts w:ascii="Symbol" w:hAnsi="Symbol"/>
    </w:rPr>
  </w:style>
  <w:style w:type="character" w:customStyle="1" w:styleId="WW-WW8Num11z0">
    <w:name w:val="WW-WW8Num11z0"/>
    <w:rsid w:val="003D5575"/>
    <w:rPr>
      <w:rFonts w:ascii="Symbol" w:hAnsi="Symbol"/>
    </w:rPr>
  </w:style>
  <w:style w:type="character" w:customStyle="1" w:styleId="WW-WW8Num12z0">
    <w:name w:val="WW-WW8Num12z0"/>
    <w:rsid w:val="003D5575"/>
    <w:rPr>
      <w:rFonts w:ascii="Symbol" w:hAnsi="Symbol"/>
    </w:rPr>
  </w:style>
  <w:style w:type="character" w:customStyle="1" w:styleId="WW-WW8Num13z0">
    <w:name w:val="WW-WW8Num13z0"/>
    <w:rsid w:val="003D5575"/>
    <w:rPr>
      <w:rFonts w:ascii="Symbol" w:hAnsi="Symbol"/>
    </w:rPr>
  </w:style>
  <w:style w:type="character" w:customStyle="1" w:styleId="WW-Absatz-Standardschriftart111111">
    <w:name w:val="WW-Absatz-Standardschriftart111111"/>
    <w:rsid w:val="003D5575"/>
  </w:style>
  <w:style w:type="character" w:customStyle="1" w:styleId="WW-WW8Num1z01">
    <w:name w:val="WW-WW8Num1z01"/>
    <w:rsid w:val="003D5575"/>
    <w:rPr>
      <w:rFonts w:ascii="Symbol" w:hAnsi="Symbol"/>
    </w:rPr>
  </w:style>
  <w:style w:type="character" w:customStyle="1" w:styleId="WW-WW8Num2z01">
    <w:name w:val="WW-WW8Num2z01"/>
    <w:rsid w:val="003D5575"/>
    <w:rPr>
      <w:rFonts w:ascii="Symbol" w:hAnsi="Symbol"/>
    </w:rPr>
  </w:style>
  <w:style w:type="character" w:customStyle="1" w:styleId="WW-WW8Num3z01">
    <w:name w:val="WW-WW8Num3z01"/>
    <w:rsid w:val="003D5575"/>
    <w:rPr>
      <w:rFonts w:ascii="Symbol" w:hAnsi="Symbol"/>
    </w:rPr>
  </w:style>
  <w:style w:type="character" w:customStyle="1" w:styleId="WW8Num3z1">
    <w:name w:val="WW8Num3z1"/>
    <w:rsid w:val="003D5575"/>
    <w:rPr>
      <w:rFonts w:ascii="Courier New" w:hAnsi="Courier New" w:cs="Wingdings"/>
    </w:rPr>
  </w:style>
  <w:style w:type="character" w:customStyle="1" w:styleId="WW8Num3z2">
    <w:name w:val="WW8Num3z2"/>
    <w:rsid w:val="003D5575"/>
    <w:rPr>
      <w:rFonts w:ascii="Wingdings" w:hAnsi="Wingdings"/>
    </w:rPr>
  </w:style>
  <w:style w:type="character" w:customStyle="1" w:styleId="WW-WW8Num4z01">
    <w:name w:val="WW-WW8Num4z01"/>
    <w:rsid w:val="003D5575"/>
    <w:rPr>
      <w:rFonts w:ascii="Symbol" w:hAnsi="Symbol"/>
    </w:rPr>
  </w:style>
  <w:style w:type="character" w:customStyle="1" w:styleId="WW8Num7z0">
    <w:name w:val="WW8Num7z0"/>
    <w:rsid w:val="003D5575"/>
    <w:rPr>
      <w:rFonts w:ascii="Symbol" w:hAnsi="Symbol"/>
    </w:rPr>
  </w:style>
  <w:style w:type="character" w:customStyle="1" w:styleId="WW8Num8z0">
    <w:name w:val="WW8Num8z0"/>
    <w:rsid w:val="003D5575"/>
    <w:rPr>
      <w:rFonts w:ascii="Symbol" w:hAnsi="Symbol"/>
    </w:rPr>
  </w:style>
  <w:style w:type="character" w:customStyle="1" w:styleId="WW-WW8Num10z01">
    <w:name w:val="WW-WW8Num10z01"/>
    <w:rsid w:val="003D5575"/>
    <w:rPr>
      <w:rFonts w:ascii="Symbol" w:hAnsi="Symbol"/>
    </w:rPr>
  </w:style>
  <w:style w:type="character" w:customStyle="1" w:styleId="WW-WW8Num11z01">
    <w:name w:val="WW-WW8Num11z01"/>
    <w:rsid w:val="003D5575"/>
    <w:rPr>
      <w:rFonts w:ascii="Symbol" w:hAnsi="Symbol"/>
    </w:rPr>
  </w:style>
  <w:style w:type="character" w:customStyle="1" w:styleId="WW-WW8Num12z01">
    <w:name w:val="WW-WW8Num12z01"/>
    <w:rsid w:val="003D5575"/>
    <w:rPr>
      <w:rFonts w:ascii="Symbol" w:hAnsi="Symbol"/>
    </w:rPr>
  </w:style>
  <w:style w:type="character" w:customStyle="1" w:styleId="WW8Num19z0">
    <w:name w:val="WW8Num19z0"/>
    <w:rsid w:val="003D5575"/>
    <w:rPr>
      <w:rFonts w:ascii="Symbol" w:hAnsi="Symbol"/>
    </w:rPr>
  </w:style>
  <w:style w:type="character" w:customStyle="1" w:styleId="WW8Num20z0">
    <w:name w:val="WW8Num20z0"/>
    <w:rsid w:val="003D5575"/>
    <w:rPr>
      <w:rFonts w:ascii="Symbol" w:hAnsi="Symbol"/>
    </w:rPr>
  </w:style>
  <w:style w:type="character" w:customStyle="1" w:styleId="WW8Num21z0">
    <w:name w:val="WW8Num21z0"/>
    <w:rsid w:val="003D5575"/>
    <w:rPr>
      <w:rFonts w:ascii="Symbol" w:hAnsi="Symbol"/>
    </w:rPr>
  </w:style>
  <w:style w:type="character" w:customStyle="1" w:styleId="WW8Num23z0">
    <w:name w:val="WW8Num23z0"/>
    <w:rsid w:val="003D5575"/>
    <w:rPr>
      <w:rFonts w:ascii="Symbol" w:hAnsi="Symbol"/>
    </w:rPr>
  </w:style>
  <w:style w:type="character" w:customStyle="1" w:styleId="WW8Num24z0">
    <w:name w:val="WW8Num24z0"/>
    <w:rsid w:val="003D5575"/>
    <w:rPr>
      <w:rFonts w:ascii="Symbol" w:hAnsi="Symbol"/>
    </w:rPr>
  </w:style>
  <w:style w:type="character" w:customStyle="1" w:styleId="WW8Num25z0">
    <w:name w:val="WW8Num25z0"/>
    <w:rsid w:val="003D5575"/>
    <w:rPr>
      <w:rFonts w:ascii="Symbol" w:hAnsi="Symbol"/>
    </w:rPr>
  </w:style>
  <w:style w:type="character" w:customStyle="1" w:styleId="WW-Absatz-Standardschriftart1111111">
    <w:name w:val="WW-Absatz-Standardschriftart1111111"/>
    <w:rsid w:val="003D5575"/>
  </w:style>
  <w:style w:type="character" w:customStyle="1" w:styleId="WW-WW8Num1z011">
    <w:name w:val="WW-WW8Num1z011"/>
    <w:rsid w:val="003D5575"/>
    <w:rPr>
      <w:rFonts w:ascii="Symbol" w:hAnsi="Symbol"/>
    </w:rPr>
  </w:style>
  <w:style w:type="character" w:customStyle="1" w:styleId="WW-WW8Num2z011">
    <w:name w:val="WW-WW8Num2z011"/>
    <w:rsid w:val="003D5575"/>
    <w:rPr>
      <w:rFonts w:ascii="Symbol" w:hAnsi="Symbol"/>
    </w:rPr>
  </w:style>
  <w:style w:type="character" w:customStyle="1" w:styleId="WW-WW8Num3z011">
    <w:name w:val="WW-WW8Num3z011"/>
    <w:rsid w:val="003D5575"/>
    <w:rPr>
      <w:rFonts w:ascii="Symbol" w:hAnsi="Symbol"/>
    </w:rPr>
  </w:style>
  <w:style w:type="character" w:customStyle="1" w:styleId="WW-WW8Num3z1">
    <w:name w:val="WW-WW8Num3z1"/>
    <w:rsid w:val="003D5575"/>
    <w:rPr>
      <w:rFonts w:ascii="Courier New" w:hAnsi="Courier New" w:cs="Wingdings"/>
    </w:rPr>
  </w:style>
  <w:style w:type="character" w:customStyle="1" w:styleId="WW-WW8Num3z2">
    <w:name w:val="WW-WW8Num3z2"/>
    <w:rsid w:val="003D5575"/>
    <w:rPr>
      <w:rFonts w:ascii="Wingdings" w:hAnsi="Wingdings"/>
    </w:rPr>
  </w:style>
  <w:style w:type="character" w:customStyle="1" w:styleId="WW-WW8Num4z011">
    <w:name w:val="WW-WW8Num4z011"/>
    <w:rsid w:val="003D5575"/>
    <w:rPr>
      <w:rFonts w:ascii="Symbol" w:hAnsi="Symbol"/>
    </w:rPr>
  </w:style>
  <w:style w:type="character" w:customStyle="1" w:styleId="WW-WW8Num8z0">
    <w:name w:val="WW-WW8Num8z0"/>
    <w:rsid w:val="003D5575"/>
    <w:rPr>
      <w:rFonts w:ascii="Symbol" w:hAnsi="Symbol"/>
    </w:rPr>
  </w:style>
  <w:style w:type="character" w:customStyle="1" w:styleId="WW-WW8Num9z0">
    <w:name w:val="WW-WW8Num9z0"/>
    <w:rsid w:val="003D5575"/>
    <w:rPr>
      <w:rFonts w:ascii="Symbol" w:hAnsi="Symbol"/>
    </w:rPr>
  </w:style>
  <w:style w:type="character" w:customStyle="1" w:styleId="WW-WW8Num10z011">
    <w:name w:val="WW-WW8Num10z011"/>
    <w:rsid w:val="003D5575"/>
    <w:rPr>
      <w:rFonts w:ascii="Symbol" w:hAnsi="Symbol"/>
    </w:rPr>
  </w:style>
  <w:style w:type="character" w:customStyle="1" w:styleId="WW-WW8Num11z011">
    <w:name w:val="WW-WW8Num11z011"/>
    <w:rsid w:val="003D5575"/>
    <w:rPr>
      <w:rFonts w:ascii="Symbol" w:hAnsi="Symbol"/>
    </w:rPr>
  </w:style>
  <w:style w:type="character" w:customStyle="1" w:styleId="WW-WW8Num12z011">
    <w:name w:val="WW-WW8Num12z011"/>
    <w:rsid w:val="003D5575"/>
    <w:rPr>
      <w:rFonts w:ascii="Symbol" w:hAnsi="Symbol"/>
    </w:rPr>
  </w:style>
  <w:style w:type="character" w:customStyle="1" w:styleId="WW-WW8Num13z01">
    <w:name w:val="WW-WW8Num13z01"/>
    <w:rsid w:val="003D5575"/>
    <w:rPr>
      <w:rFonts w:ascii="Symbol" w:hAnsi="Symbol"/>
    </w:rPr>
  </w:style>
  <w:style w:type="character" w:customStyle="1" w:styleId="WW-WW8Num15z0">
    <w:name w:val="WW-WW8Num15z0"/>
    <w:rsid w:val="003D5575"/>
    <w:rPr>
      <w:rFonts w:ascii="Symbol" w:hAnsi="Symbol"/>
    </w:rPr>
  </w:style>
  <w:style w:type="character" w:customStyle="1" w:styleId="WW-WW8Num16z0">
    <w:name w:val="WW-WW8Num16z0"/>
    <w:rsid w:val="003D5575"/>
    <w:rPr>
      <w:rFonts w:ascii="Symbol" w:hAnsi="Symbol"/>
    </w:rPr>
  </w:style>
  <w:style w:type="character" w:customStyle="1" w:styleId="WW-WW8Num20z0">
    <w:name w:val="WW-WW8Num20z0"/>
    <w:rsid w:val="003D5575"/>
    <w:rPr>
      <w:rFonts w:ascii="Symbol" w:hAnsi="Symbol"/>
    </w:rPr>
  </w:style>
  <w:style w:type="character" w:customStyle="1" w:styleId="WW-WW8Num21z0">
    <w:name w:val="WW-WW8Num21z0"/>
    <w:rsid w:val="003D5575"/>
    <w:rPr>
      <w:rFonts w:ascii="Symbol" w:hAnsi="Symbol"/>
    </w:rPr>
  </w:style>
  <w:style w:type="character" w:customStyle="1" w:styleId="WW-WW8Num22z0">
    <w:name w:val="WW-WW8Num22z0"/>
    <w:rsid w:val="003D5575"/>
    <w:rPr>
      <w:rFonts w:ascii="Symbol" w:hAnsi="Symbol"/>
    </w:rPr>
  </w:style>
  <w:style w:type="character" w:customStyle="1" w:styleId="WW-WW8Num23z0">
    <w:name w:val="WW-WW8Num23z0"/>
    <w:rsid w:val="003D5575"/>
    <w:rPr>
      <w:rFonts w:ascii="Symbol" w:hAnsi="Symbol"/>
    </w:rPr>
  </w:style>
  <w:style w:type="character" w:customStyle="1" w:styleId="WW-WW8Num24z0">
    <w:name w:val="WW-WW8Num24z0"/>
    <w:rsid w:val="003D5575"/>
    <w:rPr>
      <w:rFonts w:ascii="Symbol" w:hAnsi="Symbol"/>
    </w:rPr>
  </w:style>
  <w:style w:type="character" w:customStyle="1" w:styleId="WW-WW8Num25z0">
    <w:name w:val="WW-WW8Num25z0"/>
    <w:rsid w:val="003D5575"/>
    <w:rPr>
      <w:rFonts w:ascii="Symbol" w:hAnsi="Symbol"/>
    </w:rPr>
  </w:style>
  <w:style w:type="character" w:customStyle="1" w:styleId="WW8Num26z0">
    <w:name w:val="WW8Num26z0"/>
    <w:rsid w:val="003D5575"/>
    <w:rPr>
      <w:rFonts w:ascii="Symbol" w:hAnsi="Symbol"/>
    </w:rPr>
  </w:style>
  <w:style w:type="character" w:customStyle="1" w:styleId="WW-Fuentedeprrafopredeter1">
    <w:name w:val="WW-Fuente de párrafo predeter.1"/>
    <w:rsid w:val="003D5575"/>
  </w:style>
  <w:style w:type="character" w:customStyle="1" w:styleId="WW-WW8Num1z0111">
    <w:name w:val="WW-WW8Num1z0111"/>
    <w:rsid w:val="003D5575"/>
    <w:rPr>
      <w:rFonts w:ascii="Symbol" w:hAnsi="Symbol"/>
    </w:rPr>
  </w:style>
  <w:style w:type="character" w:customStyle="1" w:styleId="WW-WW8Num2z0111">
    <w:name w:val="WW-WW8Num2z0111"/>
    <w:rsid w:val="003D5575"/>
    <w:rPr>
      <w:rFonts w:ascii="Symbol" w:hAnsi="Symbol"/>
    </w:rPr>
  </w:style>
  <w:style w:type="character" w:customStyle="1" w:styleId="WW-WW8Num3z0111">
    <w:name w:val="WW-WW8Num3z0111"/>
    <w:rsid w:val="003D5575"/>
    <w:rPr>
      <w:rFonts w:ascii="Symbol" w:hAnsi="Symbol"/>
    </w:rPr>
  </w:style>
  <w:style w:type="character" w:customStyle="1" w:styleId="WW-WW8Num3z11">
    <w:name w:val="WW-WW8Num3z11"/>
    <w:rsid w:val="003D5575"/>
    <w:rPr>
      <w:rFonts w:ascii="Courier New" w:hAnsi="Courier New" w:cs="Wingdings"/>
    </w:rPr>
  </w:style>
  <w:style w:type="character" w:customStyle="1" w:styleId="WW-WW8Num3z21">
    <w:name w:val="WW-WW8Num3z21"/>
    <w:rsid w:val="003D5575"/>
    <w:rPr>
      <w:rFonts w:ascii="Wingdings" w:hAnsi="Wingdings"/>
    </w:rPr>
  </w:style>
  <w:style w:type="character" w:customStyle="1" w:styleId="WW-WW8Num4z0111">
    <w:name w:val="WW-WW8Num4z0111"/>
    <w:rsid w:val="003D5575"/>
    <w:rPr>
      <w:rFonts w:ascii="Symbol" w:hAnsi="Symbol"/>
    </w:rPr>
  </w:style>
  <w:style w:type="character" w:customStyle="1" w:styleId="WW-WW8Num8z01">
    <w:name w:val="WW-WW8Num8z01"/>
    <w:rsid w:val="003D5575"/>
    <w:rPr>
      <w:rFonts w:ascii="Symbol" w:hAnsi="Symbol"/>
    </w:rPr>
  </w:style>
  <w:style w:type="character" w:customStyle="1" w:styleId="WW-WW8Num9z01">
    <w:name w:val="WW-WW8Num9z01"/>
    <w:rsid w:val="003D5575"/>
    <w:rPr>
      <w:rFonts w:ascii="Symbol" w:hAnsi="Symbol"/>
    </w:rPr>
  </w:style>
  <w:style w:type="character" w:customStyle="1" w:styleId="WW-WW8Num10z0111">
    <w:name w:val="WW-WW8Num10z0111"/>
    <w:rsid w:val="003D5575"/>
    <w:rPr>
      <w:rFonts w:ascii="Symbol" w:hAnsi="Symbol"/>
    </w:rPr>
  </w:style>
  <w:style w:type="character" w:customStyle="1" w:styleId="WW-WW8Num11z0111">
    <w:name w:val="WW-WW8Num11z0111"/>
    <w:rsid w:val="003D5575"/>
    <w:rPr>
      <w:rFonts w:ascii="Symbol" w:hAnsi="Symbol"/>
    </w:rPr>
  </w:style>
  <w:style w:type="character" w:customStyle="1" w:styleId="WW-WW8Num12z0111">
    <w:name w:val="WW-WW8Num12z0111"/>
    <w:rsid w:val="003D5575"/>
    <w:rPr>
      <w:rFonts w:ascii="Symbol" w:hAnsi="Symbol"/>
    </w:rPr>
  </w:style>
  <w:style w:type="character" w:customStyle="1" w:styleId="WW-WW8Num13z011">
    <w:name w:val="WW-WW8Num13z011"/>
    <w:rsid w:val="003D5575"/>
    <w:rPr>
      <w:rFonts w:ascii="Symbol" w:hAnsi="Symbol"/>
    </w:rPr>
  </w:style>
  <w:style w:type="character" w:customStyle="1" w:styleId="WW-WW8Num15z01">
    <w:name w:val="WW-WW8Num15z01"/>
    <w:rsid w:val="003D5575"/>
    <w:rPr>
      <w:rFonts w:ascii="Symbol" w:hAnsi="Symbol"/>
    </w:rPr>
  </w:style>
  <w:style w:type="character" w:customStyle="1" w:styleId="WW-WW8Num16z01">
    <w:name w:val="WW-WW8Num16z01"/>
    <w:rsid w:val="003D5575"/>
    <w:rPr>
      <w:rFonts w:ascii="Symbol" w:hAnsi="Symbol"/>
    </w:rPr>
  </w:style>
  <w:style w:type="character" w:customStyle="1" w:styleId="WW-WW8Num20z01">
    <w:name w:val="WW-WW8Num20z01"/>
    <w:rsid w:val="003D5575"/>
    <w:rPr>
      <w:rFonts w:ascii="Symbol" w:hAnsi="Symbol"/>
    </w:rPr>
  </w:style>
  <w:style w:type="character" w:customStyle="1" w:styleId="WW-WW8Num21z01">
    <w:name w:val="WW-WW8Num21z01"/>
    <w:rsid w:val="003D5575"/>
    <w:rPr>
      <w:rFonts w:ascii="Symbol" w:hAnsi="Symbol"/>
    </w:rPr>
  </w:style>
  <w:style w:type="character" w:customStyle="1" w:styleId="WW-WW8Num22z01">
    <w:name w:val="WW-WW8Num22z01"/>
    <w:rsid w:val="003D5575"/>
    <w:rPr>
      <w:rFonts w:ascii="Symbol" w:hAnsi="Symbol"/>
    </w:rPr>
  </w:style>
  <w:style w:type="character" w:customStyle="1" w:styleId="WW-WW8Num23z01">
    <w:name w:val="WW-WW8Num23z01"/>
    <w:rsid w:val="003D5575"/>
    <w:rPr>
      <w:rFonts w:ascii="Symbol" w:hAnsi="Symbol"/>
    </w:rPr>
  </w:style>
  <w:style w:type="character" w:customStyle="1" w:styleId="WW-WW8Num24z01">
    <w:name w:val="WW-WW8Num24z01"/>
    <w:rsid w:val="003D5575"/>
    <w:rPr>
      <w:rFonts w:ascii="Symbol" w:hAnsi="Symbol"/>
    </w:rPr>
  </w:style>
  <w:style w:type="character" w:customStyle="1" w:styleId="WW-WW8Num25z01">
    <w:name w:val="WW-WW8Num25z01"/>
    <w:rsid w:val="003D5575"/>
    <w:rPr>
      <w:rFonts w:ascii="Symbol" w:hAnsi="Symbol"/>
    </w:rPr>
  </w:style>
  <w:style w:type="character" w:customStyle="1" w:styleId="WW-WW8Num26z0">
    <w:name w:val="WW-WW8Num26z0"/>
    <w:rsid w:val="003D5575"/>
    <w:rPr>
      <w:rFonts w:ascii="Symbol" w:hAnsi="Symbol"/>
    </w:rPr>
  </w:style>
  <w:style w:type="character" w:customStyle="1" w:styleId="WW-Absatz-Standardschriftart11111111">
    <w:name w:val="WW-Absatz-Standardschriftart11111111"/>
    <w:rsid w:val="003D5575"/>
  </w:style>
  <w:style w:type="character" w:customStyle="1" w:styleId="WW-WW8Num1z01111">
    <w:name w:val="WW-WW8Num1z01111"/>
    <w:rsid w:val="003D5575"/>
    <w:rPr>
      <w:rFonts w:ascii="Symbol" w:hAnsi="Symbol"/>
    </w:rPr>
  </w:style>
  <w:style w:type="character" w:customStyle="1" w:styleId="WW-WW8Num7z0">
    <w:name w:val="WW-WW8Num7z0"/>
    <w:rsid w:val="003D5575"/>
    <w:rPr>
      <w:rFonts w:ascii="Symbol" w:hAnsi="Symbol"/>
    </w:rPr>
  </w:style>
  <w:style w:type="character" w:customStyle="1" w:styleId="WW-WW8Num8z011">
    <w:name w:val="WW-WW8Num8z011"/>
    <w:rsid w:val="003D5575"/>
    <w:rPr>
      <w:rFonts w:ascii="Symbol" w:hAnsi="Symbol"/>
    </w:rPr>
  </w:style>
  <w:style w:type="character" w:customStyle="1" w:styleId="WW-WW8Num11z01111">
    <w:name w:val="WW-WW8Num11z01111"/>
    <w:rsid w:val="003D5575"/>
    <w:rPr>
      <w:rFonts w:ascii="Symbol" w:hAnsi="Symbol"/>
    </w:rPr>
  </w:style>
  <w:style w:type="character" w:customStyle="1" w:styleId="WW-WW8Num13z0111">
    <w:name w:val="WW-WW8Num13z0111"/>
    <w:rsid w:val="003D5575"/>
    <w:rPr>
      <w:rFonts w:ascii="Symbol" w:hAnsi="Symbol"/>
    </w:rPr>
  </w:style>
  <w:style w:type="character" w:customStyle="1" w:styleId="WW8Num13z1">
    <w:name w:val="WW8Num13z1"/>
    <w:rsid w:val="003D5575"/>
    <w:rPr>
      <w:rFonts w:ascii="Courier New" w:hAnsi="Courier New" w:cs="Wingdings"/>
    </w:rPr>
  </w:style>
  <w:style w:type="character" w:customStyle="1" w:styleId="WW8Num13z2">
    <w:name w:val="WW8Num13z2"/>
    <w:rsid w:val="003D5575"/>
    <w:rPr>
      <w:rFonts w:ascii="Wingdings" w:hAnsi="Wingdings"/>
    </w:rPr>
  </w:style>
  <w:style w:type="character" w:customStyle="1" w:styleId="WW-WW8Num15z011">
    <w:name w:val="WW-WW8Num15z011"/>
    <w:rsid w:val="003D5575"/>
    <w:rPr>
      <w:rFonts w:ascii="Symbol" w:hAnsi="Symbol"/>
    </w:rPr>
  </w:style>
  <w:style w:type="character" w:customStyle="1" w:styleId="WW-WW8Num16z011">
    <w:name w:val="WW-WW8Num16z011"/>
    <w:rsid w:val="003D5575"/>
    <w:rPr>
      <w:rFonts w:ascii="Symbol" w:hAnsi="Symbol"/>
    </w:rPr>
  </w:style>
  <w:style w:type="character" w:customStyle="1" w:styleId="WW-WW8Num23z011">
    <w:name w:val="WW-WW8Num23z011"/>
    <w:rsid w:val="003D5575"/>
    <w:rPr>
      <w:rFonts w:ascii="Symbol" w:hAnsi="Symbol"/>
    </w:rPr>
  </w:style>
  <w:style w:type="character" w:customStyle="1" w:styleId="WW8Num23z1">
    <w:name w:val="WW8Num23z1"/>
    <w:rsid w:val="003D5575"/>
    <w:rPr>
      <w:rFonts w:ascii="Courier New" w:hAnsi="Courier New" w:cs="Wingdings"/>
    </w:rPr>
  </w:style>
  <w:style w:type="character" w:customStyle="1" w:styleId="WW8Num23z2">
    <w:name w:val="WW8Num23z2"/>
    <w:rsid w:val="003D5575"/>
    <w:rPr>
      <w:rFonts w:ascii="Wingdings" w:hAnsi="Wingdings"/>
    </w:rPr>
  </w:style>
  <w:style w:type="character" w:customStyle="1" w:styleId="WW-WW8Num24z011">
    <w:name w:val="WW-WW8Num24z011"/>
    <w:rsid w:val="003D5575"/>
    <w:rPr>
      <w:rFonts w:ascii="Symbol" w:hAnsi="Symbol"/>
    </w:rPr>
  </w:style>
  <w:style w:type="character" w:customStyle="1" w:styleId="WW8Num24z1">
    <w:name w:val="WW8Num24z1"/>
    <w:rsid w:val="003D5575"/>
    <w:rPr>
      <w:rFonts w:ascii="Courier New" w:hAnsi="Courier New" w:cs="Wingdings"/>
    </w:rPr>
  </w:style>
  <w:style w:type="character" w:customStyle="1" w:styleId="WW8Num24z2">
    <w:name w:val="WW8Num24z2"/>
    <w:rsid w:val="003D5575"/>
    <w:rPr>
      <w:rFonts w:ascii="Wingdings" w:hAnsi="Wingdings"/>
    </w:rPr>
  </w:style>
  <w:style w:type="character" w:customStyle="1" w:styleId="WW-WW8Num25z011">
    <w:name w:val="WW-WW8Num25z011"/>
    <w:rsid w:val="003D5575"/>
    <w:rPr>
      <w:rFonts w:ascii="Symbol" w:hAnsi="Symbol"/>
    </w:rPr>
  </w:style>
  <w:style w:type="character" w:customStyle="1" w:styleId="WW8Num25z1">
    <w:name w:val="WW8Num25z1"/>
    <w:rsid w:val="003D5575"/>
    <w:rPr>
      <w:rFonts w:ascii="Courier New" w:hAnsi="Courier New" w:cs="Wingdings"/>
    </w:rPr>
  </w:style>
  <w:style w:type="character" w:customStyle="1" w:styleId="WW8Num25z2">
    <w:name w:val="WW8Num25z2"/>
    <w:rsid w:val="003D5575"/>
    <w:rPr>
      <w:rFonts w:ascii="Wingdings" w:hAnsi="Wingdings"/>
    </w:rPr>
  </w:style>
  <w:style w:type="character" w:customStyle="1" w:styleId="WW8Num27z0">
    <w:name w:val="WW8Num27z0"/>
    <w:rsid w:val="003D5575"/>
    <w:rPr>
      <w:rFonts w:ascii="Symbol" w:hAnsi="Symbol"/>
    </w:rPr>
  </w:style>
  <w:style w:type="character" w:customStyle="1" w:styleId="WW8Num27z1">
    <w:name w:val="WW8Num27z1"/>
    <w:rsid w:val="003D5575"/>
    <w:rPr>
      <w:rFonts w:ascii="Courier New" w:hAnsi="Courier New" w:cs="Wingdings"/>
    </w:rPr>
  </w:style>
  <w:style w:type="character" w:customStyle="1" w:styleId="WW8Num27z2">
    <w:name w:val="WW8Num27z2"/>
    <w:rsid w:val="003D5575"/>
    <w:rPr>
      <w:rFonts w:ascii="Wingdings" w:hAnsi="Wingdings"/>
    </w:rPr>
  </w:style>
  <w:style w:type="character" w:customStyle="1" w:styleId="WW8Num28z0">
    <w:name w:val="WW8Num28z0"/>
    <w:rsid w:val="003D5575"/>
    <w:rPr>
      <w:rFonts w:ascii="Symbol" w:hAnsi="Symbol"/>
    </w:rPr>
  </w:style>
  <w:style w:type="character" w:customStyle="1" w:styleId="WW8Num28z1">
    <w:name w:val="WW8Num28z1"/>
    <w:rsid w:val="003D5575"/>
    <w:rPr>
      <w:rFonts w:ascii="Courier New" w:hAnsi="Courier New" w:cs="Wingdings"/>
    </w:rPr>
  </w:style>
  <w:style w:type="character" w:customStyle="1" w:styleId="WW8Num28z2">
    <w:name w:val="WW8Num28z2"/>
    <w:rsid w:val="003D5575"/>
    <w:rPr>
      <w:rFonts w:ascii="Wingdings" w:hAnsi="Wingdings"/>
    </w:rPr>
  </w:style>
  <w:style w:type="character" w:customStyle="1" w:styleId="WW8Num31z0">
    <w:name w:val="WW8Num31z0"/>
    <w:rsid w:val="003D5575"/>
    <w:rPr>
      <w:rFonts w:ascii="Symbol" w:hAnsi="Symbol"/>
    </w:rPr>
  </w:style>
  <w:style w:type="character" w:customStyle="1" w:styleId="WW8Num31z1">
    <w:name w:val="WW8Num31z1"/>
    <w:rsid w:val="003D5575"/>
    <w:rPr>
      <w:rFonts w:ascii="Courier New" w:hAnsi="Courier New" w:cs="Wingdings"/>
    </w:rPr>
  </w:style>
  <w:style w:type="character" w:customStyle="1" w:styleId="WW8Num31z2">
    <w:name w:val="WW8Num31z2"/>
    <w:rsid w:val="003D5575"/>
    <w:rPr>
      <w:rFonts w:ascii="Wingdings" w:hAnsi="Wingdings"/>
    </w:rPr>
  </w:style>
  <w:style w:type="character" w:customStyle="1" w:styleId="WW8Num33z0">
    <w:name w:val="WW8Num33z0"/>
    <w:rsid w:val="003D5575"/>
    <w:rPr>
      <w:rFonts w:ascii="Symbol" w:hAnsi="Symbol"/>
    </w:rPr>
  </w:style>
  <w:style w:type="character" w:customStyle="1" w:styleId="WW8Num34z0">
    <w:name w:val="WW8Num34z0"/>
    <w:rsid w:val="003D5575"/>
    <w:rPr>
      <w:rFonts w:ascii="Symbol" w:hAnsi="Symbol"/>
    </w:rPr>
  </w:style>
  <w:style w:type="character" w:customStyle="1" w:styleId="WW8Num34z1">
    <w:name w:val="WW8Num34z1"/>
    <w:rsid w:val="003D5575"/>
    <w:rPr>
      <w:rFonts w:ascii="Courier New" w:hAnsi="Courier New" w:cs="Wingdings"/>
    </w:rPr>
  </w:style>
  <w:style w:type="character" w:customStyle="1" w:styleId="WW8Num34z2">
    <w:name w:val="WW8Num34z2"/>
    <w:rsid w:val="003D5575"/>
    <w:rPr>
      <w:rFonts w:ascii="Wingdings" w:hAnsi="Wingdings"/>
    </w:rPr>
  </w:style>
  <w:style w:type="character" w:customStyle="1" w:styleId="WW8Num35z0">
    <w:name w:val="WW8Num35z0"/>
    <w:rsid w:val="003D5575"/>
    <w:rPr>
      <w:rFonts w:ascii="Symbol" w:hAnsi="Symbol"/>
    </w:rPr>
  </w:style>
  <w:style w:type="character" w:customStyle="1" w:styleId="WW8Num35z1">
    <w:name w:val="WW8Num35z1"/>
    <w:rsid w:val="003D5575"/>
    <w:rPr>
      <w:rFonts w:ascii="Courier New" w:hAnsi="Courier New" w:cs="Wingdings"/>
    </w:rPr>
  </w:style>
  <w:style w:type="character" w:customStyle="1" w:styleId="WW8Num35z2">
    <w:name w:val="WW8Num35z2"/>
    <w:rsid w:val="003D5575"/>
    <w:rPr>
      <w:rFonts w:ascii="Wingdings" w:hAnsi="Wingdings"/>
    </w:rPr>
  </w:style>
  <w:style w:type="character" w:customStyle="1" w:styleId="WW8Num37z0">
    <w:name w:val="WW8Num37z0"/>
    <w:rsid w:val="003D5575"/>
    <w:rPr>
      <w:rFonts w:ascii="Symbol" w:hAnsi="Symbol"/>
    </w:rPr>
  </w:style>
  <w:style w:type="character" w:customStyle="1" w:styleId="WW8Num37z1">
    <w:name w:val="WW8Num37z1"/>
    <w:rsid w:val="003D5575"/>
    <w:rPr>
      <w:rFonts w:ascii="Courier New" w:hAnsi="Courier New" w:cs="Wingdings"/>
    </w:rPr>
  </w:style>
  <w:style w:type="character" w:customStyle="1" w:styleId="WW8Num37z2">
    <w:name w:val="WW8Num37z2"/>
    <w:rsid w:val="003D5575"/>
    <w:rPr>
      <w:rFonts w:ascii="Wingdings" w:hAnsi="Wingdings"/>
    </w:rPr>
  </w:style>
  <w:style w:type="character" w:customStyle="1" w:styleId="WW8Num38z0">
    <w:name w:val="WW8Num38z0"/>
    <w:rsid w:val="003D5575"/>
    <w:rPr>
      <w:rFonts w:ascii="Symbol" w:hAnsi="Symbol"/>
    </w:rPr>
  </w:style>
  <w:style w:type="character" w:customStyle="1" w:styleId="WW8Num38z1">
    <w:name w:val="WW8Num38z1"/>
    <w:rsid w:val="003D5575"/>
    <w:rPr>
      <w:rFonts w:ascii="Courier New" w:hAnsi="Courier New" w:cs="Wingdings"/>
    </w:rPr>
  </w:style>
  <w:style w:type="character" w:customStyle="1" w:styleId="WW8Num38z2">
    <w:name w:val="WW8Num38z2"/>
    <w:rsid w:val="003D5575"/>
    <w:rPr>
      <w:rFonts w:ascii="Wingdings" w:hAnsi="Wingdings"/>
    </w:rPr>
  </w:style>
  <w:style w:type="character" w:customStyle="1" w:styleId="WW8Num40z0">
    <w:name w:val="WW8Num40z0"/>
    <w:rsid w:val="003D5575"/>
    <w:rPr>
      <w:rFonts w:ascii="Symbol" w:hAnsi="Symbol"/>
    </w:rPr>
  </w:style>
  <w:style w:type="character" w:customStyle="1" w:styleId="WW8Num40z1">
    <w:name w:val="WW8Num40z1"/>
    <w:rsid w:val="003D5575"/>
    <w:rPr>
      <w:rFonts w:ascii="Courier New" w:hAnsi="Courier New" w:cs="Wingdings"/>
    </w:rPr>
  </w:style>
  <w:style w:type="character" w:customStyle="1" w:styleId="WW8Num40z2">
    <w:name w:val="WW8Num40z2"/>
    <w:rsid w:val="003D5575"/>
    <w:rPr>
      <w:rFonts w:ascii="Wingdings" w:hAnsi="Wingdings"/>
    </w:rPr>
  </w:style>
  <w:style w:type="character" w:customStyle="1" w:styleId="WW8Num41z0">
    <w:name w:val="WW8Num41z0"/>
    <w:rsid w:val="003D5575"/>
    <w:rPr>
      <w:rFonts w:ascii="Wingdings" w:hAnsi="Wingdings"/>
    </w:rPr>
  </w:style>
  <w:style w:type="character" w:customStyle="1" w:styleId="WW8Num41z1">
    <w:name w:val="WW8Num41z1"/>
    <w:rsid w:val="003D5575"/>
    <w:rPr>
      <w:rFonts w:ascii="Courier New" w:hAnsi="Courier New" w:cs="Wingdings"/>
    </w:rPr>
  </w:style>
  <w:style w:type="character" w:customStyle="1" w:styleId="WW8Num41z3">
    <w:name w:val="WW8Num41z3"/>
    <w:rsid w:val="003D5575"/>
    <w:rPr>
      <w:rFonts w:ascii="Symbol" w:hAnsi="Symbol"/>
    </w:rPr>
  </w:style>
  <w:style w:type="character" w:customStyle="1" w:styleId="WW8Num44z0">
    <w:name w:val="WW8Num44z0"/>
    <w:rsid w:val="003D5575"/>
    <w:rPr>
      <w:rFonts w:ascii="Symbol" w:hAnsi="Symbol"/>
    </w:rPr>
  </w:style>
  <w:style w:type="character" w:customStyle="1" w:styleId="WW8Num44z1">
    <w:name w:val="WW8Num44z1"/>
    <w:rsid w:val="003D5575"/>
    <w:rPr>
      <w:rFonts w:ascii="Courier New" w:hAnsi="Courier New" w:cs="Wingdings"/>
    </w:rPr>
  </w:style>
  <w:style w:type="character" w:customStyle="1" w:styleId="WW8Num44z2">
    <w:name w:val="WW8Num44z2"/>
    <w:rsid w:val="003D5575"/>
    <w:rPr>
      <w:rFonts w:ascii="Wingdings" w:hAnsi="Wingdings"/>
    </w:rPr>
  </w:style>
  <w:style w:type="character" w:customStyle="1" w:styleId="WW8Num46z0">
    <w:name w:val="WW8Num46z0"/>
    <w:rsid w:val="003D5575"/>
    <w:rPr>
      <w:rFonts w:ascii="Symbol" w:hAnsi="Symbol"/>
    </w:rPr>
  </w:style>
  <w:style w:type="character" w:customStyle="1" w:styleId="WW8Num46z1">
    <w:name w:val="WW8Num46z1"/>
    <w:rsid w:val="003D5575"/>
    <w:rPr>
      <w:rFonts w:ascii="Courier New" w:hAnsi="Courier New" w:cs="Wingdings"/>
    </w:rPr>
  </w:style>
  <w:style w:type="character" w:customStyle="1" w:styleId="WW8Num46z2">
    <w:name w:val="WW8Num46z2"/>
    <w:rsid w:val="003D5575"/>
    <w:rPr>
      <w:rFonts w:ascii="Wingdings" w:hAnsi="Wingdings"/>
    </w:rPr>
  </w:style>
  <w:style w:type="character" w:customStyle="1" w:styleId="WW8Num47z0">
    <w:name w:val="WW8Num47z0"/>
    <w:rsid w:val="003D5575"/>
    <w:rPr>
      <w:rFonts w:ascii="Symbol" w:hAnsi="Symbol"/>
    </w:rPr>
  </w:style>
  <w:style w:type="character" w:customStyle="1" w:styleId="WW8Num47z1">
    <w:name w:val="WW8Num47z1"/>
    <w:rsid w:val="003D5575"/>
    <w:rPr>
      <w:rFonts w:ascii="Courier New" w:hAnsi="Courier New" w:cs="Wingdings"/>
    </w:rPr>
  </w:style>
  <w:style w:type="character" w:customStyle="1" w:styleId="WW8Num47z2">
    <w:name w:val="WW8Num47z2"/>
    <w:rsid w:val="003D5575"/>
    <w:rPr>
      <w:rFonts w:ascii="Wingdings" w:hAnsi="Wingdings"/>
    </w:rPr>
  </w:style>
  <w:style w:type="character" w:customStyle="1" w:styleId="WW8Num48z0">
    <w:name w:val="WW8Num48z0"/>
    <w:rsid w:val="003D5575"/>
    <w:rPr>
      <w:rFonts w:ascii="Symbol" w:hAnsi="Symbol"/>
    </w:rPr>
  </w:style>
  <w:style w:type="character" w:customStyle="1" w:styleId="WW8Num48z1">
    <w:name w:val="WW8Num48z1"/>
    <w:rsid w:val="003D5575"/>
    <w:rPr>
      <w:rFonts w:ascii="Courier New" w:hAnsi="Courier New" w:cs="Wingdings"/>
    </w:rPr>
  </w:style>
  <w:style w:type="character" w:customStyle="1" w:styleId="WW8Num48z2">
    <w:name w:val="WW8Num48z2"/>
    <w:rsid w:val="003D5575"/>
    <w:rPr>
      <w:rFonts w:ascii="Wingdings" w:hAnsi="Wingdings"/>
    </w:rPr>
  </w:style>
  <w:style w:type="character" w:customStyle="1" w:styleId="WW8Num49z0">
    <w:name w:val="WW8Num49z0"/>
    <w:rsid w:val="003D5575"/>
    <w:rPr>
      <w:rFonts w:ascii="Symbol" w:hAnsi="Symbol"/>
    </w:rPr>
  </w:style>
  <w:style w:type="character" w:customStyle="1" w:styleId="WW8Num49z1">
    <w:name w:val="WW8Num49z1"/>
    <w:rsid w:val="003D5575"/>
    <w:rPr>
      <w:rFonts w:ascii="Courier New" w:hAnsi="Courier New" w:cs="Wingdings"/>
    </w:rPr>
  </w:style>
  <w:style w:type="character" w:customStyle="1" w:styleId="WW8Num49z2">
    <w:name w:val="WW8Num49z2"/>
    <w:rsid w:val="003D5575"/>
    <w:rPr>
      <w:rFonts w:ascii="Wingdings" w:hAnsi="Wingdings"/>
    </w:rPr>
  </w:style>
  <w:style w:type="character" w:customStyle="1" w:styleId="WW8Num50z0">
    <w:name w:val="WW8Num50z0"/>
    <w:rsid w:val="003D5575"/>
    <w:rPr>
      <w:rFonts w:ascii="Wingdings" w:hAnsi="Wingdings"/>
    </w:rPr>
  </w:style>
  <w:style w:type="character" w:customStyle="1" w:styleId="WW8Num50z1">
    <w:name w:val="WW8Num50z1"/>
    <w:rsid w:val="003D5575"/>
    <w:rPr>
      <w:rFonts w:ascii="Courier New" w:hAnsi="Courier New" w:cs="Wingdings"/>
    </w:rPr>
  </w:style>
  <w:style w:type="character" w:customStyle="1" w:styleId="WW8Num50z3">
    <w:name w:val="WW8Num50z3"/>
    <w:rsid w:val="003D5575"/>
    <w:rPr>
      <w:rFonts w:ascii="Symbol" w:hAnsi="Symbol"/>
    </w:rPr>
  </w:style>
  <w:style w:type="character" w:customStyle="1" w:styleId="WW8Num51z0">
    <w:name w:val="WW8Num51z0"/>
    <w:rsid w:val="003D5575"/>
    <w:rPr>
      <w:rFonts w:ascii="Symbol" w:hAnsi="Symbol"/>
    </w:rPr>
  </w:style>
  <w:style w:type="character" w:customStyle="1" w:styleId="WW8Num51z1">
    <w:name w:val="WW8Num51z1"/>
    <w:rsid w:val="003D5575"/>
    <w:rPr>
      <w:rFonts w:ascii="Courier New" w:hAnsi="Courier New" w:cs="Wingdings"/>
    </w:rPr>
  </w:style>
  <w:style w:type="character" w:customStyle="1" w:styleId="WW8Num51z2">
    <w:name w:val="WW8Num51z2"/>
    <w:rsid w:val="003D5575"/>
    <w:rPr>
      <w:rFonts w:ascii="Wingdings" w:hAnsi="Wingdings"/>
    </w:rPr>
  </w:style>
  <w:style w:type="character" w:customStyle="1" w:styleId="WW8Num53z0">
    <w:name w:val="WW8Num53z0"/>
    <w:rsid w:val="003D5575"/>
    <w:rPr>
      <w:rFonts w:ascii="Symbol" w:hAnsi="Symbol"/>
    </w:rPr>
  </w:style>
  <w:style w:type="character" w:customStyle="1" w:styleId="WW8Num53z1">
    <w:name w:val="WW8Num53z1"/>
    <w:rsid w:val="003D5575"/>
    <w:rPr>
      <w:rFonts w:ascii="Courier New" w:hAnsi="Courier New" w:cs="Wingdings"/>
    </w:rPr>
  </w:style>
  <w:style w:type="character" w:customStyle="1" w:styleId="WW8Num53z2">
    <w:name w:val="WW8Num53z2"/>
    <w:rsid w:val="003D5575"/>
    <w:rPr>
      <w:rFonts w:ascii="Wingdings" w:hAnsi="Wingdings"/>
    </w:rPr>
  </w:style>
  <w:style w:type="character" w:customStyle="1" w:styleId="WW8Num54z0">
    <w:name w:val="WW8Num54z0"/>
    <w:rsid w:val="003D5575"/>
    <w:rPr>
      <w:rFonts w:ascii="Symbol" w:hAnsi="Symbol"/>
    </w:rPr>
  </w:style>
  <w:style w:type="character" w:customStyle="1" w:styleId="WW8Num54z1">
    <w:name w:val="WW8Num54z1"/>
    <w:rsid w:val="003D5575"/>
    <w:rPr>
      <w:rFonts w:ascii="Courier New" w:hAnsi="Courier New" w:cs="Wingdings"/>
    </w:rPr>
  </w:style>
  <w:style w:type="character" w:customStyle="1" w:styleId="WW8Num54z2">
    <w:name w:val="WW8Num54z2"/>
    <w:rsid w:val="003D5575"/>
    <w:rPr>
      <w:rFonts w:ascii="Wingdings" w:hAnsi="Wingdings"/>
    </w:rPr>
  </w:style>
  <w:style w:type="character" w:customStyle="1" w:styleId="WW8Num55z0">
    <w:name w:val="WW8Num55z0"/>
    <w:rsid w:val="003D5575"/>
    <w:rPr>
      <w:rFonts w:ascii="Symbol" w:hAnsi="Symbol"/>
    </w:rPr>
  </w:style>
  <w:style w:type="character" w:customStyle="1" w:styleId="WW8Num55z1">
    <w:name w:val="WW8Num55z1"/>
    <w:rsid w:val="003D5575"/>
    <w:rPr>
      <w:rFonts w:ascii="Courier New" w:hAnsi="Courier New" w:cs="Wingdings"/>
    </w:rPr>
  </w:style>
  <w:style w:type="character" w:customStyle="1" w:styleId="WW8Num55z2">
    <w:name w:val="WW8Num55z2"/>
    <w:rsid w:val="003D5575"/>
    <w:rPr>
      <w:rFonts w:ascii="Wingdings" w:hAnsi="Wingdings"/>
    </w:rPr>
  </w:style>
  <w:style w:type="character" w:customStyle="1" w:styleId="WW-Fuentedeprrafopredeter11">
    <w:name w:val="WW-Fuente de párrafo predeter.11"/>
    <w:rsid w:val="003D5575"/>
  </w:style>
  <w:style w:type="character" w:customStyle="1" w:styleId="WW-WW8Num1z011111">
    <w:name w:val="WW-WW8Num1z011111"/>
    <w:rsid w:val="003D5575"/>
    <w:rPr>
      <w:rFonts w:ascii="Symbol" w:hAnsi="Symbol"/>
    </w:rPr>
  </w:style>
  <w:style w:type="character" w:customStyle="1" w:styleId="WW-WW8Num2z01111">
    <w:name w:val="WW-WW8Num2z01111"/>
    <w:rsid w:val="003D5575"/>
    <w:rPr>
      <w:rFonts w:ascii="Symbol" w:hAnsi="Symbol"/>
    </w:rPr>
  </w:style>
  <w:style w:type="character" w:customStyle="1" w:styleId="WW-WW8Num8z0111">
    <w:name w:val="WW-WW8Num8z0111"/>
    <w:rsid w:val="003D5575"/>
    <w:rPr>
      <w:rFonts w:ascii="Symbol" w:hAnsi="Symbol"/>
    </w:rPr>
  </w:style>
  <w:style w:type="character" w:customStyle="1" w:styleId="WW-WW8Num9z011">
    <w:name w:val="WW-WW8Num9z011"/>
    <w:rsid w:val="003D5575"/>
    <w:rPr>
      <w:rFonts w:ascii="Symbol" w:hAnsi="Symbol"/>
    </w:rPr>
  </w:style>
  <w:style w:type="character" w:customStyle="1" w:styleId="WW-WW8Num14z0">
    <w:name w:val="WW-WW8Num14z0"/>
    <w:rsid w:val="003D5575"/>
    <w:rPr>
      <w:rFonts w:ascii="Symbol" w:hAnsi="Symbol"/>
    </w:rPr>
  </w:style>
  <w:style w:type="character" w:customStyle="1" w:styleId="WW8Num17z0">
    <w:name w:val="WW8Num17z0"/>
    <w:rsid w:val="003D5575"/>
    <w:rPr>
      <w:rFonts w:ascii="Symbol" w:hAnsi="Symbol"/>
    </w:rPr>
  </w:style>
  <w:style w:type="character" w:customStyle="1" w:styleId="WW8Num17z1">
    <w:name w:val="WW8Num17z1"/>
    <w:rsid w:val="003D5575"/>
    <w:rPr>
      <w:rFonts w:ascii="Courier New" w:hAnsi="Courier New" w:cs="Wingdings"/>
    </w:rPr>
  </w:style>
  <w:style w:type="character" w:customStyle="1" w:styleId="WW8Num17z2">
    <w:name w:val="WW8Num17z2"/>
    <w:rsid w:val="003D5575"/>
    <w:rPr>
      <w:rFonts w:ascii="Wingdings" w:hAnsi="Wingdings"/>
    </w:rPr>
  </w:style>
  <w:style w:type="character" w:customStyle="1" w:styleId="WW-WW8Num20z011">
    <w:name w:val="WW-WW8Num20z011"/>
    <w:rsid w:val="003D5575"/>
    <w:rPr>
      <w:rFonts w:ascii="Symbol" w:hAnsi="Symbol"/>
    </w:rPr>
  </w:style>
  <w:style w:type="character" w:customStyle="1" w:styleId="WW-WW8Num21z011">
    <w:name w:val="WW-WW8Num21z011"/>
    <w:rsid w:val="003D5575"/>
    <w:rPr>
      <w:rFonts w:ascii="Symbol" w:hAnsi="Symbol"/>
    </w:rPr>
  </w:style>
  <w:style w:type="character" w:customStyle="1" w:styleId="WW-Absatz-Standardschriftart111111111">
    <w:name w:val="WW-Absatz-Standardschriftart111111111"/>
    <w:rsid w:val="003D5575"/>
  </w:style>
  <w:style w:type="character" w:customStyle="1" w:styleId="WW-WW8Num1z0111111">
    <w:name w:val="WW-WW8Num1z0111111"/>
    <w:rsid w:val="003D5575"/>
    <w:rPr>
      <w:rFonts w:ascii="Symbol" w:hAnsi="Symbol"/>
    </w:rPr>
  </w:style>
  <w:style w:type="character" w:customStyle="1" w:styleId="WW-WW8Num2z011111">
    <w:name w:val="WW-WW8Num2z011111"/>
    <w:rsid w:val="003D5575"/>
    <w:rPr>
      <w:rFonts w:ascii="Symbol" w:hAnsi="Symbol"/>
    </w:rPr>
  </w:style>
  <w:style w:type="character" w:customStyle="1" w:styleId="WW-WW8Num8z01111">
    <w:name w:val="WW-WW8Num8z01111"/>
    <w:rsid w:val="003D5575"/>
    <w:rPr>
      <w:rFonts w:ascii="Symbol" w:hAnsi="Symbol"/>
    </w:rPr>
  </w:style>
  <w:style w:type="character" w:customStyle="1" w:styleId="WW-WW8Num9z0111">
    <w:name w:val="WW-WW8Num9z0111"/>
    <w:rsid w:val="003D5575"/>
    <w:rPr>
      <w:rFonts w:ascii="Symbol" w:hAnsi="Symbol"/>
    </w:rPr>
  </w:style>
  <w:style w:type="character" w:customStyle="1" w:styleId="WW-WW8Num14z01">
    <w:name w:val="WW-WW8Num14z01"/>
    <w:rsid w:val="003D5575"/>
    <w:rPr>
      <w:rFonts w:ascii="Symbol" w:hAnsi="Symbol"/>
    </w:rPr>
  </w:style>
  <w:style w:type="character" w:customStyle="1" w:styleId="WW-WW8Num17z0">
    <w:name w:val="WW-WW8Num17z0"/>
    <w:rsid w:val="003D5575"/>
    <w:rPr>
      <w:rFonts w:ascii="Symbol" w:hAnsi="Symbol"/>
    </w:rPr>
  </w:style>
  <w:style w:type="character" w:customStyle="1" w:styleId="WW-WW8Num17z1">
    <w:name w:val="WW-WW8Num17z1"/>
    <w:rsid w:val="003D5575"/>
    <w:rPr>
      <w:rFonts w:ascii="Courier New" w:hAnsi="Courier New" w:cs="Wingdings"/>
    </w:rPr>
  </w:style>
  <w:style w:type="character" w:customStyle="1" w:styleId="WW-WW8Num17z2">
    <w:name w:val="WW-WW8Num17z2"/>
    <w:rsid w:val="003D5575"/>
    <w:rPr>
      <w:rFonts w:ascii="Wingdings" w:hAnsi="Wingdings"/>
    </w:rPr>
  </w:style>
  <w:style w:type="character" w:customStyle="1" w:styleId="WW-WW8Num20z0111">
    <w:name w:val="WW-WW8Num20z0111"/>
    <w:rsid w:val="003D5575"/>
    <w:rPr>
      <w:rFonts w:ascii="Symbol" w:hAnsi="Symbol"/>
    </w:rPr>
  </w:style>
  <w:style w:type="character" w:customStyle="1" w:styleId="WW-WW8Num21z0111">
    <w:name w:val="WW-WW8Num21z0111"/>
    <w:rsid w:val="003D5575"/>
    <w:rPr>
      <w:rFonts w:ascii="Symbol" w:hAnsi="Symbol"/>
    </w:rPr>
  </w:style>
  <w:style w:type="character" w:customStyle="1" w:styleId="WW-Absatz-Standardschriftart1111111111">
    <w:name w:val="WW-Absatz-Standardschriftart1111111111"/>
    <w:rsid w:val="003D5575"/>
  </w:style>
  <w:style w:type="character" w:customStyle="1" w:styleId="WW-WW8Num1z01111111">
    <w:name w:val="WW-WW8Num1z01111111"/>
    <w:rsid w:val="003D5575"/>
    <w:rPr>
      <w:rFonts w:ascii="Symbol" w:hAnsi="Symbol"/>
    </w:rPr>
  </w:style>
  <w:style w:type="character" w:customStyle="1" w:styleId="WW-WW8Num2z0111111">
    <w:name w:val="WW-WW8Num2z0111111"/>
    <w:rsid w:val="003D5575"/>
    <w:rPr>
      <w:rFonts w:ascii="Symbol" w:hAnsi="Symbol"/>
    </w:rPr>
  </w:style>
  <w:style w:type="character" w:customStyle="1" w:styleId="WW-WW8Num8z011111">
    <w:name w:val="WW-WW8Num8z011111"/>
    <w:rsid w:val="003D5575"/>
    <w:rPr>
      <w:rFonts w:ascii="Symbol" w:hAnsi="Symbol"/>
    </w:rPr>
  </w:style>
  <w:style w:type="character" w:customStyle="1" w:styleId="WW-WW8Num9z01111">
    <w:name w:val="WW-WW8Num9z01111"/>
    <w:rsid w:val="003D5575"/>
    <w:rPr>
      <w:rFonts w:ascii="Symbol" w:hAnsi="Symbol"/>
    </w:rPr>
  </w:style>
  <w:style w:type="character" w:customStyle="1" w:styleId="WW-WW8Num14z011">
    <w:name w:val="WW-WW8Num14z011"/>
    <w:rsid w:val="003D5575"/>
    <w:rPr>
      <w:rFonts w:ascii="Symbol" w:hAnsi="Symbol"/>
    </w:rPr>
  </w:style>
  <w:style w:type="character" w:customStyle="1" w:styleId="WW-WW8Num17z01">
    <w:name w:val="WW-WW8Num17z01"/>
    <w:rsid w:val="003D5575"/>
    <w:rPr>
      <w:rFonts w:ascii="Symbol" w:hAnsi="Symbol"/>
    </w:rPr>
  </w:style>
  <w:style w:type="character" w:customStyle="1" w:styleId="WW-WW8Num17z11">
    <w:name w:val="WW-WW8Num17z11"/>
    <w:rsid w:val="003D5575"/>
    <w:rPr>
      <w:rFonts w:ascii="Courier New" w:hAnsi="Courier New" w:cs="Wingdings"/>
    </w:rPr>
  </w:style>
  <w:style w:type="character" w:customStyle="1" w:styleId="WW-WW8Num17z21">
    <w:name w:val="WW-WW8Num17z21"/>
    <w:rsid w:val="003D5575"/>
    <w:rPr>
      <w:rFonts w:ascii="Wingdings" w:hAnsi="Wingdings"/>
    </w:rPr>
  </w:style>
  <w:style w:type="character" w:customStyle="1" w:styleId="WW-WW8Num20z01111">
    <w:name w:val="WW-WW8Num20z01111"/>
    <w:rsid w:val="003D5575"/>
    <w:rPr>
      <w:rFonts w:ascii="Symbol" w:hAnsi="Symbol"/>
    </w:rPr>
  </w:style>
  <w:style w:type="character" w:customStyle="1" w:styleId="WW-WW8Num21z01111">
    <w:name w:val="WW-WW8Num21z01111"/>
    <w:rsid w:val="003D5575"/>
    <w:rPr>
      <w:rFonts w:ascii="Symbol" w:hAnsi="Symbol"/>
    </w:rPr>
  </w:style>
  <w:style w:type="character" w:customStyle="1" w:styleId="WW-Absatz-Standardschriftart11111111111">
    <w:name w:val="WW-Absatz-Standardschriftart11111111111"/>
    <w:rsid w:val="003D5575"/>
  </w:style>
  <w:style w:type="character" w:customStyle="1" w:styleId="WW-WW8Num1z011111111">
    <w:name w:val="WW-WW8Num1z011111111"/>
    <w:rsid w:val="003D5575"/>
    <w:rPr>
      <w:rFonts w:ascii="Symbol" w:hAnsi="Symbol"/>
    </w:rPr>
  </w:style>
  <w:style w:type="character" w:customStyle="1" w:styleId="WW-WW8Num2z01111111">
    <w:name w:val="WW-WW8Num2z01111111"/>
    <w:rsid w:val="003D5575"/>
    <w:rPr>
      <w:rFonts w:ascii="Symbol" w:hAnsi="Symbol"/>
    </w:rPr>
  </w:style>
  <w:style w:type="character" w:customStyle="1" w:styleId="WW-WW8Num8z0111111">
    <w:name w:val="WW-WW8Num8z0111111"/>
    <w:rsid w:val="003D5575"/>
    <w:rPr>
      <w:rFonts w:ascii="Symbol" w:hAnsi="Symbol"/>
    </w:rPr>
  </w:style>
  <w:style w:type="character" w:customStyle="1" w:styleId="WW-WW8Num9z011111">
    <w:name w:val="WW-WW8Num9z011111"/>
    <w:rsid w:val="003D5575"/>
    <w:rPr>
      <w:rFonts w:ascii="Symbol" w:hAnsi="Symbol"/>
    </w:rPr>
  </w:style>
  <w:style w:type="character" w:customStyle="1" w:styleId="WW-WW8Num14z0111">
    <w:name w:val="WW-WW8Num14z0111"/>
    <w:rsid w:val="003D5575"/>
    <w:rPr>
      <w:rFonts w:ascii="Symbol" w:hAnsi="Symbol"/>
    </w:rPr>
  </w:style>
  <w:style w:type="character" w:customStyle="1" w:styleId="WW-WW8Num17z011">
    <w:name w:val="WW-WW8Num17z011"/>
    <w:rsid w:val="003D5575"/>
    <w:rPr>
      <w:rFonts w:ascii="Symbol" w:hAnsi="Symbol"/>
    </w:rPr>
  </w:style>
  <w:style w:type="character" w:customStyle="1" w:styleId="WW-WW8Num17z111">
    <w:name w:val="WW-WW8Num17z111"/>
    <w:rsid w:val="003D5575"/>
    <w:rPr>
      <w:rFonts w:ascii="Courier New" w:hAnsi="Courier New" w:cs="Wingdings"/>
    </w:rPr>
  </w:style>
  <w:style w:type="character" w:customStyle="1" w:styleId="WW-WW8Num17z211">
    <w:name w:val="WW-WW8Num17z211"/>
    <w:rsid w:val="003D5575"/>
    <w:rPr>
      <w:rFonts w:ascii="Wingdings" w:hAnsi="Wingdings"/>
    </w:rPr>
  </w:style>
  <w:style w:type="character" w:customStyle="1" w:styleId="WW-WW8Num20z011111">
    <w:name w:val="WW-WW8Num20z011111"/>
    <w:rsid w:val="003D5575"/>
    <w:rPr>
      <w:rFonts w:ascii="Symbol" w:hAnsi="Symbol"/>
    </w:rPr>
  </w:style>
  <w:style w:type="character" w:customStyle="1" w:styleId="WW-WW8Num21z011111">
    <w:name w:val="WW-WW8Num21z011111"/>
    <w:rsid w:val="003D5575"/>
    <w:rPr>
      <w:rFonts w:ascii="Symbol" w:hAnsi="Symbol"/>
    </w:rPr>
  </w:style>
  <w:style w:type="character" w:customStyle="1" w:styleId="WW-Absatz-Standardschriftart111111111111">
    <w:name w:val="WW-Absatz-Standardschriftart111111111111"/>
    <w:rsid w:val="003D5575"/>
  </w:style>
  <w:style w:type="character" w:customStyle="1" w:styleId="WW-WW8Num1z0111111111">
    <w:name w:val="WW-WW8Num1z0111111111"/>
    <w:rsid w:val="003D5575"/>
    <w:rPr>
      <w:rFonts w:ascii="Symbol" w:hAnsi="Symbol"/>
    </w:rPr>
  </w:style>
  <w:style w:type="character" w:customStyle="1" w:styleId="WW-WW8Num2z011111111">
    <w:name w:val="WW-WW8Num2z011111111"/>
    <w:rsid w:val="003D5575"/>
    <w:rPr>
      <w:rFonts w:ascii="Symbol" w:hAnsi="Symbol"/>
    </w:rPr>
  </w:style>
  <w:style w:type="character" w:customStyle="1" w:styleId="WW-WW8Num8z01111111">
    <w:name w:val="WW-WW8Num8z01111111"/>
    <w:rsid w:val="003D5575"/>
    <w:rPr>
      <w:rFonts w:ascii="Symbol" w:hAnsi="Symbol"/>
    </w:rPr>
  </w:style>
  <w:style w:type="character" w:customStyle="1" w:styleId="WW-WW8Num9z0111111">
    <w:name w:val="WW-WW8Num9z0111111"/>
    <w:rsid w:val="003D5575"/>
    <w:rPr>
      <w:rFonts w:ascii="Symbol" w:hAnsi="Symbol"/>
    </w:rPr>
  </w:style>
  <w:style w:type="character" w:customStyle="1" w:styleId="WW-WW8Num14z01111">
    <w:name w:val="WW-WW8Num14z01111"/>
    <w:rsid w:val="003D5575"/>
    <w:rPr>
      <w:rFonts w:ascii="Symbol" w:hAnsi="Symbol"/>
    </w:rPr>
  </w:style>
  <w:style w:type="character" w:customStyle="1" w:styleId="WW-WW8Num17z0111">
    <w:name w:val="WW-WW8Num17z0111"/>
    <w:rsid w:val="003D5575"/>
    <w:rPr>
      <w:rFonts w:ascii="Symbol" w:hAnsi="Symbol"/>
    </w:rPr>
  </w:style>
  <w:style w:type="character" w:customStyle="1" w:styleId="WW-WW8Num17z1111">
    <w:name w:val="WW-WW8Num17z1111"/>
    <w:rsid w:val="003D5575"/>
    <w:rPr>
      <w:rFonts w:ascii="Courier New" w:hAnsi="Courier New" w:cs="Wingdings"/>
    </w:rPr>
  </w:style>
  <w:style w:type="character" w:customStyle="1" w:styleId="WW-WW8Num17z2111">
    <w:name w:val="WW-WW8Num17z2111"/>
    <w:rsid w:val="003D5575"/>
    <w:rPr>
      <w:rFonts w:ascii="Wingdings" w:hAnsi="Wingdings"/>
    </w:rPr>
  </w:style>
  <w:style w:type="character" w:customStyle="1" w:styleId="WW-WW8Num20z0111111">
    <w:name w:val="WW-WW8Num20z0111111"/>
    <w:rsid w:val="003D5575"/>
    <w:rPr>
      <w:rFonts w:ascii="Symbol" w:hAnsi="Symbol"/>
    </w:rPr>
  </w:style>
  <w:style w:type="character" w:customStyle="1" w:styleId="WW-WW8Num21z0111111">
    <w:name w:val="WW-WW8Num21z0111111"/>
    <w:rsid w:val="003D5575"/>
    <w:rPr>
      <w:rFonts w:ascii="Symbol" w:hAnsi="Symbol"/>
    </w:rPr>
  </w:style>
  <w:style w:type="character" w:customStyle="1" w:styleId="WW-Absatz-Standardschriftart1111111111111">
    <w:name w:val="WW-Absatz-Standardschriftart1111111111111"/>
    <w:rsid w:val="003D5575"/>
  </w:style>
  <w:style w:type="character" w:customStyle="1" w:styleId="WW-WW8Num6z01">
    <w:name w:val="WW-WW8Num6z01"/>
    <w:rsid w:val="003D5575"/>
    <w:rPr>
      <w:rFonts w:ascii="Symbol" w:hAnsi="Symbol"/>
    </w:rPr>
  </w:style>
  <w:style w:type="character" w:customStyle="1" w:styleId="WW-WW8Num7z01">
    <w:name w:val="WW-WW8Num7z01"/>
    <w:rsid w:val="003D5575"/>
    <w:rPr>
      <w:rFonts w:ascii="Symbol" w:hAnsi="Symbol"/>
    </w:rPr>
  </w:style>
  <w:style w:type="character" w:customStyle="1" w:styleId="WW-WW8Num8z011111111">
    <w:name w:val="WW-WW8Num8z011111111"/>
    <w:rsid w:val="003D5575"/>
    <w:rPr>
      <w:rFonts w:ascii="Symbol" w:hAnsi="Symbol"/>
    </w:rPr>
  </w:style>
  <w:style w:type="character" w:customStyle="1" w:styleId="WW-WW8Num11z011111">
    <w:name w:val="WW-WW8Num11z011111"/>
    <w:rsid w:val="003D5575"/>
    <w:rPr>
      <w:rFonts w:ascii="Symbol" w:hAnsi="Symbol"/>
    </w:rPr>
  </w:style>
  <w:style w:type="character" w:customStyle="1" w:styleId="WW-WW8Num17z01111">
    <w:name w:val="WW-WW8Num17z01111"/>
    <w:rsid w:val="003D5575"/>
    <w:rPr>
      <w:rFonts w:ascii="Symbol" w:hAnsi="Symbol"/>
    </w:rPr>
  </w:style>
  <w:style w:type="character" w:customStyle="1" w:styleId="WW-WW8Num20z01111111">
    <w:name w:val="WW-WW8Num20z01111111"/>
    <w:rsid w:val="003D5575"/>
    <w:rPr>
      <w:rFonts w:ascii="Symbol" w:hAnsi="Symbol"/>
    </w:rPr>
  </w:style>
  <w:style w:type="character" w:customStyle="1" w:styleId="WW8Num20z2">
    <w:name w:val="WW8Num20z2"/>
    <w:rsid w:val="003D5575"/>
    <w:rPr>
      <w:rFonts w:ascii="Wingdings" w:hAnsi="Wingdings"/>
    </w:rPr>
  </w:style>
  <w:style w:type="character" w:customStyle="1" w:styleId="WW-WW8Num28z0">
    <w:name w:val="WW-WW8Num28z0"/>
    <w:rsid w:val="003D5575"/>
    <w:rPr>
      <w:rFonts w:ascii="Symbol" w:hAnsi="Symbol"/>
    </w:rPr>
  </w:style>
  <w:style w:type="character" w:customStyle="1" w:styleId="WW-WW8Num28z1">
    <w:name w:val="WW-WW8Num28z1"/>
    <w:rsid w:val="003D5575"/>
    <w:rPr>
      <w:rFonts w:ascii="Courier New" w:hAnsi="Courier New" w:cs="Wingdings"/>
    </w:rPr>
  </w:style>
  <w:style w:type="character" w:customStyle="1" w:styleId="WW-WW8Num28z2">
    <w:name w:val="WW-WW8Num28z2"/>
    <w:rsid w:val="003D5575"/>
    <w:rPr>
      <w:rFonts w:ascii="Wingdings" w:hAnsi="Wingdings"/>
    </w:rPr>
  </w:style>
  <w:style w:type="character" w:customStyle="1" w:styleId="WW8Num32z0">
    <w:name w:val="WW8Num32z0"/>
    <w:rsid w:val="003D5575"/>
    <w:rPr>
      <w:rFonts w:ascii="Symbol" w:hAnsi="Symbol"/>
    </w:rPr>
  </w:style>
  <w:style w:type="character" w:customStyle="1" w:styleId="WW8Num32z1">
    <w:name w:val="WW8Num32z1"/>
    <w:rsid w:val="003D5575"/>
    <w:rPr>
      <w:rFonts w:ascii="Courier New" w:hAnsi="Courier New" w:cs="Wingdings"/>
    </w:rPr>
  </w:style>
  <w:style w:type="character" w:customStyle="1" w:styleId="WW8Num32z2">
    <w:name w:val="WW8Num32z2"/>
    <w:rsid w:val="003D5575"/>
    <w:rPr>
      <w:rFonts w:ascii="Wingdings" w:hAnsi="Wingdings"/>
    </w:rPr>
  </w:style>
  <w:style w:type="character" w:customStyle="1" w:styleId="WW-WW8Num33z0">
    <w:name w:val="WW-WW8Num33z0"/>
    <w:rsid w:val="003D5575"/>
    <w:rPr>
      <w:rFonts w:ascii="Symbol" w:hAnsi="Symbol"/>
    </w:rPr>
  </w:style>
  <w:style w:type="character" w:customStyle="1" w:styleId="WW-WW8Num33z1">
    <w:name w:val="WW-WW8Num33z1"/>
    <w:rsid w:val="003D5575"/>
    <w:rPr>
      <w:rFonts w:ascii="Courier New" w:hAnsi="Courier New" w:cs="Wingdings"/>
    </w:rPr>
  </w:style>
  <w:style w:type="character" w:customStyle="1" w:styleId="WW-WW8Num33z2">
    <w:name w:val="WW-WW8Num33z2"/>
    <w:rsid w:val="003D5575"/>
    <w:rPr>
      <w:rFonts w:ascii="Wingdings" w:hAnsi="Wingdings"/>
    </w:rPr>
  </w:style>
  <w:style w:type="character" w:customStyle="1" w:styleId="WW-WW8Num37z0">
    <w:name w:val="WW-WW8Num37z0"/>
    <w:rsid w:val="003D5575"/>
    <w:rPr>
      <w:rFonts w:ascii="Symbol" w:hAnsi="Symbol"/>
    </w:rPr>
  </w:style>
  <w:style w:type="character" w:customStyle="1" w:styleId="WW-WW8Num37z1">
    <w:name w:val="WW-WW8Num37z1"/>
    <w:rsid w:val="003D5575"/>
    <w:rPr>
      <w:rFonts w:ascii="Courier New" w:hAnsi="Courier New" w:cs="Wingdings"/>
    </w:rPr>
  </w:style>
  <w:style w:type="character" w:customStyle="1" w:styleId="WW-WW8Num37z2">
    <w:name w:val="WW-WW8Num37z2"/>
    <w:rsid w:val="003D5575"/>
    <w:rPr>
      <w:rFonts w:ascii="Wingdings" w:hAnsi="Wingdings"/>
    </w:rPr>
  </w:style>
  <w:style w:type="character" w:customStyle="1" w:styleId="WW-WW8Num38z0">
    <w:name w:val="WW-WW8Num38z0"/>
    <w:rsid w:val="003D5575"/>
    <w:rPr>
      <w:b/>
    </w:rPr>
  </w:style>
  <w:style w:type="character" w:customStyle="1" w:styleId="WW8Num39z0">
    <w:name w:val="WW8Num39z0"/>
    <w:rsid w:val="003D5575"/>
    <w:rPr>
      <w:rFonts w:ascii="Symbol" w:hAnsi="Symbol"/>
    </w:rPr>
  </w:style>
  <w:style w:type="character" w:customStyle="1" w:styleId="WW8Num39z1">
    <w:name w:val="WW8Num39z1"/>
    <w:rsid w:val="003D5575"/>
    <w:rPr>
      <w:rFonts w:ascii="Courier New" w:hAnsi="Courier New" w:cs="Wingdings"/>
    </w:rPr>
  </w:style>
  <w:style w:type="character" w:customStyle="1" w:styleId="WW8Num39z2">
    <w:name w:val="WW8Num39z2"/>
    <w:rsid w:val="003D5575"/>
    <w:rPr>
      <w:rFonts w:ascii="Wingdings" w:hAnsi="Wingdings"/>
    </w:rPr>
  </w:style>
  <w:style w:type="character" w:customStyle="1" w:styleId="WW-Fuentedeprrafopredeter111">
    <w:name w:val="WW-Fuente de párrafo predeter.111"/>
    <w:rsid w:val="003D5575"/>
  </w:style>
  <w:style w:type="character" w:customStyle="1" w:styleId="WW-Fuentedeprrafopredeter1111">
    <w:name w:val="WW-Fuente de párrafo predeter.1111"/>
    <w:rsid w:val="003D5575"/>
  </w:style>
  <w:style w:type="character" w:customStyle="1" w:styleId="WW-WW8Num4z01111">
    <w:name w:val="WW-WW8Num4z01111"/>
    <w:rsid w:val="003D5575"/>
    <w:rPr>
      <w:rFonts w:ascii="Symbol" w:hAnsi="Symbol"/>
    </w:rPr>
  </w:style>
  <w:style w:type="character" w:customStyle="1" w:styleId="WW-WW8Num9z01111111">
    <w:name w:val="WW-WW8Num9z01111111"/>
    <w:rsid w:val="003D5575"/>
    <w:rPr>
      <w:rFonts w:ascii="Symbol" w:hAnsi="Symbol"/>
    </w:rPr>
  </w:style>
  <w:style w:type="character" w:customStyle="1" w:styleId="WW-WW8Num10z01111">
    <w:name w:val="WW-WW8Num10z01111"/>
    <w:rsid w:val="003D5575"/>
    <w:rPr>
      <w:rFonts w:ascii="Symbol" w:hAnsi="Symbol"/>
    </w:rPr>
  </w:style>
  <w:style w:type="character" w:customStyle="1" w:styleId="WW-WW8Num13z01111">
    <w:name w:val="WW-WW8Num13z01111"/>
    <w:rsid w:val="003D5575"/>
    <w:rPr>
      <w:rFonts w:ascii="Symbol" w:hAnsi="Symbol"/>
    </w:rPr>
  </w:style>
  <w:style w:type="character" w:customStyle="1" w:styleId="WW-WW8Num17z011111">
    <w:name w:val="WW-WW8Num17z011111"/>
    <w:rsid w:val="003D5575"/>
    <w:rPr>
      <w:rFonts w:ascii="Symbol" w:hAnsi="Symbol"/>
    </w:rPr>
  </w:style>
  <w:style w:type="character" w:customStyle="1" w:styleId="WW-WW8Num24z0111">
    <w:name w:val="WW-WW8Num24z0111"/>
    <w:rsid w:val="003D5575"/>
    <w:rPr>
      <w:rFonts w:ascii="Symbol" w:hAnsi="Symbol"/>
    </w:rPr>
  </w:style>
  <w:style w:type="character" w:customStyle="1" w:styleId="WW-WW8Num17z11111">
    <w:name w:val="WW-WW8Num17z11111"/>
    <w:rsid w:val="003D5575"/>
    <w:rPr>
      <w:rFonts w:ascii="Courier New" w:hAnsi="Courier New" w:cs="Wingdings"/>
    </w:rPr>
  </w:style>
  <w:style w:type="character" w:styleId="Hipervnculovisitado">
    <w:name w:val="FollowedHyperlink"/>
    <w:rsid w:val="003D5575"/>
    <w:rPr>
      <w:color w:val="800000"/>
      <w:u w:val="single"/>
    </w:rPr>
  </w:style>
  <w:style w:type="character" w:customStyle="1" w:styleId="Carcterdenumeracin">
    <w:name w:val="Carácter de numeración"/>
    <w:rsid w:val="003D5575"/>
  </w:style>
  <w:style w:type="character" w:customStyle="1" w:styleId="WW-Carcterdenumeracin">
    <w:name w:val="WW-Carácter de numeración"/>
    <w:rsid w:val="003D5575"/>
  </w:style>
  <w:style w:type="character" w:customStyle="1" w:styleId="WW-Carcterdenumeracin1">
    <w:name w:val="WW-Carácter de numeración1"/>
    <w:rsid w:val="003D5575"/>
  </w:style>
  <w:style w:type="character" w:customStyle="1" w:styleId="WW-Carcterdenumeracin11">
    <w:name w:val="WW-Carácter de numeración11"/>
    <w:rsid w:val="003D5575"/>
  </w:style>
  <w:style w:type="character" w:customStyle="1" w:styleId="WW-Carcterdenumeracin111">
    <w:name w:val="WW-Carácter de numeración111"/>
    <w:rsid w:val="003D5575"/>
  </w:style>
  <w:style w:type="character" w:customStyle="1" w:styleId="WW-Carcterdenumeracin1111">
    <w:name w:val="WW-Carácter de numeración1111"/>
    <w:rsid w:val="003D5575"/>
  </w:style>
  <w:style w:type="character" w:customStyle="1" w:styleId="WW-Carcterdenumeracin11111">
    <w:name w:val="WW-Carácter de numeración11111"/>
    <w:rsid w:val="003D5575"/>
  </w:style>
  <w:style w:type="character" w:customStyle="1" w:styleId="WW-Carcterdenumeracin111111">
    <w:name w:val="WW-Carácter de numeración111111"/>
    <w:rsid w:val="003D5575"/>
  </w:style>
  <w:style w:type="character" w:styleId="Nmerodepgina">
    <w:name w:val="page number"/>
    <w:rsid w:val="003D5575"/>
  </w:style>
  <w:style w:type="character" w:customStyle="1" w:styleId="WW-WW8Num36z2">
    <w:name w:val="WW-WW8Num36z2"/>
    <w:rsid w:val="003D5575"/>
    <w:rPr>
      <w:rFonts w:ascii="Wingdings" w:hAnsi="Wingdings"/>
    </w:rPr>
  </w:style>
  <w:style w:type="character" w:customStyle="1" w:styleId="WW8Num69z0">
    <w:name w:val="WW8Num69z0"/>
    <w:rsid w:val="003D5575"/>
    <w:rPr>
      <w:rFonts w:ascii="Arial" w:hAnsi="Arial" w:cs="Times New Roman"/>
      <w:b w:val="0"/>
      <w:i w:val="0"/>
      <w:sz w:val="24"/>
    </w:rPr>
  </w:style>
  <w:style w:type="character" w:customStyle="1" w:styleId="WW8Num83z1">
    <w:name w:val="WW8Num83z1"/>
    <w:rsid w:val="003D5575"/>
    <w:rPr>
      <w:rFonts w:ascii="Arial" w:hAnsi="Arial" w:cs="Times New Roman"/>
      <w:b w:val="0"/>
      <w:i w:val="0"/>
      <w:sz w:val="24"/>
    </w:rPr>
  </w:style>
  <w:style w:type="character" w:styleId="Textoennegrita">
    <w:name w:val="Strong"/>
    <w:qFormat/>
    <w:rsid w:val="003D5575"/>
    <w:rPr>
      <w:b/>
      <w:bCs/>
    </w:rPr>
  </w:style>
  <w:style w:type="character" w:customStyle="1" w:styleId="Hipervnculo1">
    <w:name w:val="Hipervínculo1"/>
    <w:rsid w:val="003D5575"/>
    <w:rPr>
      <w:color w:val="0000FF"/>
      <w:u w:val="single"/>
    </w:rPr>
  </w:style>
  <w:style w:type="character" w:customStyle="1" w:styleId="Hipervnculovisitado1">
    <w:name w:val="Hipervínculo visitado1"/>
    <w:rsid w:val="003D5575"/>
    <w:rPr>
      <w:color w:val="800080"/>
      <w:u w:val="single"/>
    </w:rPr>
  </w:style>
  <w:style w:type="character" w:customStyle="1" w:styleId="CarCarCarCar">
    <w:name w:val="Car Car Car Car"/>
    <w:rsid w:val="003D5575"/>
    <w:rPr>
      <w:rFonts w:eastAsia="Arial Unicode MS"/>
      <w:b/>
      <w:szCs w:val="24"/>
      <w:lang w:val="es-ES_tradnl" w:eastAsia="ar-SA" w:bidi="ar-SA"/>
    </w:rPr>
  </w:style>
  <w:style w:type="character" w:styleId="nfasis">
    <w:name w:val="Emphasis"/>
    <w:qFormat/>
    <w:rsid w:val="003D5575"/>
    <w:rPr>
      <w:i/>
      <w:iCs/>
    </w:rPr>
  </w:style>
  <w:style w:type="character" w:customStyle="1" w:styleId="RTFNum51">
    <w:name w:val="RTF_Num 5 1"/>
    <w:rsid w:val="003D5575"/>
    <w:rPr>
      <w:rFonts w:ascii="Symbol" w:eastAsia="Symbol" w:hAnsi="Symbol" w:cs="Symbol"/>
    </w:rPr>
  </w:style>
  <w:style w:type="character" w:customStyle="1" w:styleId="RTFNum52">
    <w:name w:val="RTF_Num 5 2"/>
    <w:rsid w:val="003D5575"/>
    <w:rPr>
      <w:rFonts w:ascii="Courier New" w:eastAsia="Courier New" w:hAnsi="Courier New" w:cs="Courier New"/>
    </w:rPr>
  </w:style>
  <w:style w:type="character" w:customStyle="1" w:styleId="RTFNum53">
    <w:name w:val="RTF_Num 5 3"/>
    <w:rsid w:val="003D5575"/>
    <w:rPr>
      <w:rFonts w:ascii="Wingdings" w:eastAsia="Wingdings" w:hAnsi="Wingdings" w:cs="Wingdings"/>
    </w:rPr>
  </w:style>
  <w:style w:type="character" w:customStyle="1" w:styleId="RTFNum54">
    <w:name w:val="RTF_Num 5 4"/>
    <w:rsid w:val="003D5575"/>
    <w:rPr>
      <w:rFonts w:ascii="Symbol" w:eastAsia="Symbol" w:hAnsi="Symbol" w:cs="Symbol"/>
    </w:rPr>
  </w:style>
  <w:style w:type="character" w:customStyle="1" w:styleId="RTFNum55">
    <w:name w:val="RTF_Num 5 5"/>
    <w:rsid w:val="003D5575"/>
    <w:rPr>
      <w:rFonts w:ascii="Courier New" w:eastAsia="Courier New" w:hAnsi="Courier New" w:cs="Courier New"/>
    </w:rPr>
  </w:style>
  <w:style w:type="character" w:customStyle="1" w:styleId="RTFNum56">
    <w:name w:val="RTF_Num 5 6"/>
    <w:rsid w:val="003D5575"/>
    <w:rPr>
      <w:rFonts w:ascii="Wingdings" w:eastAsia="Wingdings" w:hAnsi="Wingdings" w:cs="Wingdings"/>
    </w:rPr>
  </w:style>
  <w:style w:type="character" w:customStyle="1" w:styleId="RTFNum57">
    <w:name w:val="RTF_Num 5 7"/>
    <w:rsid w:val="003D5575"/>
    <w:rPr>
      <w:rFonts w:ascii="Symbol" w:eastAsia="Symbol" w:hAnsi="Symbol" w:cs="Symbol"/>
    </w:rPr>
  </w:style>
  <w:style w:type="character" w:customStyle="1" w:styleId="RTFNum58">
    <w:name w:val="RTF_Num 5 8"/>
    <w:rsid w:val="003D5575"/>
    <w:rPr>
      <w:rFonts w:ascii="Courier New" w:eastAsia="Courier New" w:hAnsi="Courier New" w:cs="Courier New"/>
    </w:rPr>
  </w:style>
  <w:style w:type="character" w:customStyle="1" w:styleId="RTFNum59">
    <w:name w:val="RTF_Num 5 9"/>
    <w:rsid w:val="003D5575"/>
    <w:rPr>
      <w:rFonts w:ascii="Wingdings" w:eastAsia="Wingdings" w:hAnsi="Wingdings" w:cs="Wingdings"/>
    </w:rPr>
  </w:style>
  <w:style w:type="character" w:customStyle="1" w:styleId="RTFNum141">
    <w:name w:val="RTF_Num 14 1"/>
    <w:rsid w:val="003D5575"/>
    <w:rPr>
      <w:rFonts w:ascii="Symbol" w:eastAsia="Symbol" w:hAnsi="Symbol" w:cs="Symbol"/>
    </w:rPr>
  </w:style>
  <w:style w:type="character" w:customStyle="1" w:styleId="RTFNum142">
    <w:name w:val="RTF_Num 14 2"/>
    <w:rsid w:val="003D5575"/>
    <w:rPr>
      <w:rFonts w:ascii="Courier New" w:eastAsia="Courier New" w:hAnsi="Courier New" w:cs="Courier New"/>
    </w:rPr>
  </w:style>
  <w:style w:type="character" w:customStyle="1" w:styleId="RTFNum143">
    <w:name w:val="RTF_Num 14 3"/>
    <w:rsid w:val="003D5575"/>
    <w:rPr>
      <w:rFonts w:ascii="Wingdings" w:eastAsia="Wingdings" w:hAnsi="Wingdings" w:cs="Wingdings"/>
    </w:rPr>
  </w:style>
  <w:style w:type="character" w:customStyle="1" w:styleId="RTFNum144">
    <w:name w:val="RTF_Num 14 4"/>
    <w:rsid w:val="003D5575"/>
    <w:rPr>
      <w:rFonts w:ascii="Symbol" w:eastAsia="Symbol" w:hAnsi="Symbol" w:cs="Symbol"/>
    </w:rPr>
  </w:style>
  <w:style w:type="character" w:customStyle="1" w:styleId="RTFNum145">
    <w:name w:val="RTF_Num 14 5"/>
    <w:rsid w:val="003D5575"/>
    <w:rPr>
      <w:rFonts w:ascii="Courier New" w:eastAsia="Courier New" w:hAnsi="Courier New" w:cs="Courier New"/>
    </w:rPr>
  </w:style>
  <w:style w:type="character" w:customStyle="1" w:styleId="RTFNum146">
    <w:name w:val="RTF_Num 14 6"/>
    <w:rsid w:val="003D5575"/>
    <w:rPr>
      <w:rFonts w:ascii="Wingdings" w:eastAsia="Wingdings" w:hAnsi="Wingdings" w:cs="Wingdings"/>
    </w:rPr>
  </w:style>
  <w:style w:type="character" w:customStyle="1" w:styleId="RTFNum147">
    <w:name w:val="RTF_Num 14 7"/>
    <w:rsid w:val="003D5575"/>
    <w:rPr>
      <w:rFonts w:ascii="Symbol" w:eastAsia="Symbol" w:hAnsi="Symbol" w:cs="Symbol"/>
    </w:rPr>
  </w:style>
  <w:style w:type="character" w:customStyle="1" w:styleId="RTFNum148">
    <w:name w:val="RTF_Num 14 8"/>
    <w:rsid w:val="003D5575"/>
    <w:rPr>
      <w:rFonts w:ascii="Courier New" w:eastAsia="Courier New" w:hAnsi="Courier New" w:cs="Courier New"/>
    </w:rPr>
  </w:style>
  <w:style w:type="character" w:customStyle="1" w:styleId="RTFNum149">
    <w:name w:val="RTF_Num 14 9"/>
    <w:rsid w:val="003D5575"/>
    <w:rPr>
      <w:rFonts w:ascii="Wingdings" w:eastAsia="Wingdings" w:hAnsi="Wingdings" w:cs="Wingdings"/>
    </w:rPr>
  </w:style>
  <w:style w:type="character" w:customStyle="1" w:styleId="WW-Hipervnculo">
    <w:name w:val="WW-Hipervínculo"/>
    <w:rsid w:val="003D5575"/>
    <w:rPr>
      <w:color w:val="0000FF"/>
      <w:sz w:val="24"/>
      <w:u w:val="single"/>
    </w:rPr>
  </w:style>
  <w:style w:type="character" w:customStyle="1" w:styleId="Smbolodenotaalpie">
    <w:name w:val="Símbolo de nota al pie"/>
    <w:rsid w:val="003D5575"/>
    <w:rPr>
      <w:vertAlign w:val="superscript"/>
    </w:rPr>
  </w:style>
  <w:style w:type="character" w:customStyle="1" w:styleId="Refdecomentario1">
    <w:name w:val="Ref. de comentario1"/>
    <w:rsid w:val="003D5575"/>
    <w:rPr>
      <w:sz w:val="16"/>
    </w:rPr>
  </w:style>
  <w:style w:type="character" w:customStyle="1" w:styleId="Vietas">
    <w:name w:val="Viñetas"/>
    <w:rsid w:val="003D5575"/>
    <w:rPr>
      <w:rFonts w:ascii="StarSymbol" w:eastAsia="StarSymbol" w:hAnsi="StarSymbol" w:cs="StarSymbol"/>
      <w:sz w:val="18"/>
      <w:szCs w:val="18"/>
    </w:rPr>
  </w:style>
  <w:style w:type="paragraph" w:customStyle="1" w:styleId="Encabezado7">
    <w:name w:val="Encabezado7"/>
    <w:basedOn w:val="Normal"/>
    <w:next w:val="Textoindependiente"/>
    <w:rsid w:val="003D5575"/>
    <w:pPr>
      <w:widowControl w:val="0"/>
      <w:suppressLineNumbers/>
      <w:tabs>
        <w:tab w:val="center" w:pos="4986"/>
        <w:tab w:val="right" w:pos="9972"/>
      </w:tabs>
      <w:suppressAutoHyphens/>
    </w:pPr>
    <w:rPr>
      <w:rFonts w:ascii="Times New Roman" w:eastAsia="Arial Unicode MS" w:hAnsi="Times New Roman" w:cs="Times New Roman"/>
      <w:lang w:val="es-CO" w:eastAsia="ar-SA"/>
    </w:rPr>
  </w:style>
  <w:style w:type="paragraph" w:styleId="Lista">
    <w:name w:val="List"/>
    <w:basedOn w:val="Textoindependiente"/>
    <w:rsid w:val="003D5575"/>
    <w:pPr>
      <w:widowControl w:val="0"/>
      <w:suppressAutoHyphens/>
      <w:autoSpaceDE/>
      <w:autoSpaceDN/>
      <w:spacing w:after="120"/>
      <w:jc w:val="left"/>
    </w:pPr>
    <w:rPr>
      <w:rFonts w:ascii="Times New Roman" w:eastAsia="Arial Unicode MS" w:hAnsi="Times New Roman" w:cs="Tahoma"/>
      <w:caps w:val="0"/>
      <w:strike w:val="0"/>
      <w:sz w:val="24"/>
      <w:szCs w:val="24"/>
      <w:lang w:val="es-CO" w:eastAsia="ar-SA"/>
    </w:rPr>
  </w:style>
  <w:style w:type="paragraph" w:customStyle="1" w:styleId="Etiqueta">
    <w:name w:val="Etiqueta"/>
    <w:basedOn w:val="Normal"/>
    <w:rsid w:val="003D5575"/>
    <w:pPr>
      <w:widowControl w:val="0"/>
      <w:suppressLineNumbers/>
      <w:suppressAutoHyphens/>
      <w:spacing w:before="120" w:after="120"/>
    </w:pPr>
    <w:rPr>
      <w:rFonts w:ascii="Abberancy" w:eastAsia="Arial Unicode MS" w:hAnsi="Abberancy" w:cs="HG Mincho Light J"/>
      <w:i/>
      <w:iCs/>
      <w:sz w:val="20"/>
      <w:szCs w:val="20"/>
      <w:lang w:val="es-CO" w:eastAsia="ar-SA"/>
    </w:rPr>
  </w:style>
  <w:style w:type="paragraph" w:customStyle="1" w:styleId="ndice">
    <w:name w:val="Índice"/>
    <w:basedOn w:val="Normal"/>
    <w:rsid w:val="003D5575"/>
    <w:pPr>
      <w:widowControl w:val="0"/>
      <w:suppressLineNumbers/>
      <w:suppressAutoHyphens/>
    </w:pPr>
    <w:rPr>
      <w:rFonts w:ascii="Abberancy" w:eastAsia="Arial Unicode MS" w:hAnsi="Abberancy" w:cs="HG Mincho Light J"/>
      <w:lang w:val="es-CO" w:eastAsia="ar-SA"/>
    </w:rPr>
  </w:style>
  <w:style w:type="paragraph" w:customStyle="1" w:styleId="Encabezado6">
    <w:name w:val="Encabezado6"/>
    <w:basedOn w:val="Normal"/>
    <w:next w:val="Textoindependiente"/>
    <w:rsid w:val="003D5575"/>
    <w:pPr>
      <w:keepNext/>
      <w:widowControl w:val="0"/>
      <w:suppressAutoHyphens/>
      <w:spacing w:before="240" w:after="120"/>
    </w:pPr>
    <w:rPr>
      <w:rFonts w:ascii="Arial" w:eastAsia="Lucida Sans Unicode" w:hAnsi="Arial" w:cs="Tahoma"/>
      <w:sz w:val="28"/>
      <w:szCs w:val="28"/>
      <w:lang w:val="es-CO" w:eastAsia="ar-SA"/>
    </w:rPr>
  </w:style>
  <w:style w:type="paragraph" w:customStyle="1" w:styleId="Encabezado5">
    <w:name w:val="Encabezado5"/>
    <w:basedOn w:val="Normal"/>
    <w:next w:val="Textoindependiente"/>
    <w:rsid w:val="003D5575"/>
    <w:pPr>
      <w:keepNext/>
      <w:widowControl w:val="0"/>
      <w:suppressAutoHyphens/>
      <w:spacing w:before="240" w:after="120"/>
    </w:pPr>
    <w:rPr>
      <w:rFonts w:ascii="Arial" w:eastAsia="Lucida Sans Unicode" w:hAnsi="Arial" w:cs="Tahoma"/>
      <w:sz w:val="28"/>
      <w:szCs w:val="28"/>
      <w:lang w:val="es-CO" w:eastAsia="ar-SA"/>
    </w:rPr>
  </w:style>
  <w:style w:type="paragraph" w:customStyle="1" w:styleId="Encabezado4">
    <w:name w:val="Encabezado4"/>
    <w:basedOn w:val="Normal"/>
    <w:next w:val="Textoindependiente"/>
    <w:rsid w:val="003D5575"/>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
    <w:name w:val="WW-Etiqueta"/>
    <w:basedOn w:val="Normal"/>
    <w:rsid w:val="003D5575"/>
    <w:pPr>
      <w:widowControl w:val="0"/>
      <w:suppressLineNumbers/>
      <w:suppressAutoHyphens/>
      <w:spacing w:before="120" w:after="120"/>
    </w:pPr>
    <w:rPr>
      <w:rFonts w:ascii="Abberancy" w:eastAsia="Arial Unicode MS" w:hAnsi="Abberancy" w:cs="HG Mincho Light J"/>
      <w:i/>
      <w:iCs/>
      <w:sz w:val="20"/>
      <w:szCs w:val="20"/>
      <w:lang w:val="es-CO" w:eastAsia="ar-SA"/>
    </w:rPr>
  </w:style>
  <w:style w:type="paragraph" w:customStyle="1" w:styleId="WW-ndice">
    <w:name w:val="WW-Índice"/>
    <w:basedOn w:val="Normal"/>
    <w:rsid w:val="003D5575"/>
    <w:pPr>
      <w:widowControl w:val="0"/>
      <w:suppressLineNumbers/>
      <w:suppressAutoHyphens/>
    </w:pPr>
    <w:rPr>
      <w:rFonts w:ascii="Abberancy" w:eastAsia="Arial Unicode MS" w:hAnsi="Abberancy" w:cs="HG Mincho Light J"/>
      <w:lang w:val="es-CO" w:eastAsia="ar-SA"/>
    </w:rPr>
  </w:style>
  <w:style w:type="paragraph" w:customStyle="1" w:styleId="WW-Encabezado">
    <w:name w:val="WW-Encabezado"/>
    <w:basedOn w:val="Normal"/>
    <w:next w:val="Textoindependiente"/>
    <w:rsid w:val="003D5575"/>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
    <w:name w:val="WW-Etiqueta1"/>
    <w:basedOn w:val="Normal"/>
    <w:rsid w:val="003D5575"/>
    <w:pPr>
      <w:widowControl w:val="0"/>
      <w:suppressLineNumbers/>
      <w:suppressAutoHyphens/>
      <w:spacing w:before="120" w:after="120"/>
    </w:pPr>
    <w:rPr>
      <w:rFonts w:ascii="Abberancy" w:eastAsia="Arial Unicode MS" w:hAnsi="Abberancy" w:cs="HG Mincho Light J"/>
      <w:i/>
      <w:iCs/>
      <w:sz w:val="20"/>
      <w:szCs w:val="20"/>
      <w:lang w:val="es-CO" w:eastAsia="ar-SA"/>
    </w:rPr>
  </w:style>
  <w:style w:type="paragraph" w:customStyle="1" w:styleId="WW-ndice1">
    <w:name w:val="WW-Índice1"/>
    <w:basedOn w:val="Normal"/>
    <w:rsid w:val="003D5575"/>
    <w:pPr>
      <w:widowControl w:val="0"/>
      <w:suppressLineNumbers/>
      <w:suppressAutoHyphens/>
    </w:pPr>
    <w:rPr>
      <w:rFonts w:ascii="Abberancy" w:eastAsia="Arial Unicode MS" w:hAnsi="Abberancy" w:cs="HG Mincho Light J"/>
      <w:lang w:val="es-CO" w:eastAsia="ar-SA"/>
    </w:rPr>
  </w:style>
  <w:style w:type="paragraph" w:customStyle="1" w:styleId="WW-Encabezado1">
    <w:name w:val="WW-Encabezado1"/>
    <w:basedOn w:val="Normal"/>
    <w:next w:val="Textoindependiente"/>
    <w:rsid w:val="003D5575"/>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
    <w:name w:val="WW-Etiqueta11"/>
    <w:basedOn w:val="Normal"/>
    <w:rsid w:val="003D5575"/>
    <w:pPr>
      <w:widowControl w:val="0"/>
      <w:suppressLineNumbers/>
      <w:suppressAutoHyphens/>
      <w:spacing w:before="120" w:after="120"/>
    </w:pPr>
    <w:rPr>
      <w:rFonts w:ascii="Abberancy" w:eastAsia="Arial Unicode MS" w:hAnsi="Abberancy" w:cs="HG Mincho Light J"/>
      <w:i/>
      <w:iCs/>
      <w:sz w:val="20"/>
      <w:szCs w:val="20"/>
      <w:lang w:val="es-CO" w:eastAsia="ar-SA"/>
    </w:rPr>
  </w:style>
  <w:style w:type="paragraph" w:customStyle="1" w:styleId="WW-ndice11">
    <w:name w:val="WW-Índice11"/>
    <w:basedOn w:val="Normal"/>
    <w:rsid w:val="003D5575"/>
    <w:pPr>
      <w:widowControl w:val="0"/>
      <w:suppressLineNumbers/>
      <w:suppressAutoHyphens/>
    </w:pPr>
    <w:rPr>
      <w:rFonts w:ascii="Abberancy" w:eastAsia="Arial Unicode MS" w:hAnsi="Abberancy" w:cs="HG Mincho Light J"/>
      <w:lang w:val="es-CO" w:eastAsia="ar-SA"/>
    </w:rPr>
  </w:style>
  <w:style w:type="paragraph" w:customStyle="1" w:styleId="WW-Encabezado11">
    <w:name w:val="WW-Encabezado11"/>
    <w:basedOn w:val="Normal"/>
    <w:next w:val="Textoindependiente"/>
    <w:rsid w:val="003D5575"/>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1">
    <w:name w:val="WW-Etiqueta111"/>
    <w:basedOn w:val="Normal"/>
    <w:rsid w:val="003D5575"/>
    <w:pPr>
      <w:widowControl w:val="0"/>
      <w:suppressLineNumbers/>
      <w:suppressAutoHyphens/>
      <w:spacing w:before="120" w:after="120"/>
    </w:pPr>
    <w:rPr>
      <w:rFonts w:ascii="Times New Roman" w:eastAsia="Arial Unicode MS" w:hAnsi="Times New Roman" w:cs="HG Mincho Light J"/>
      <w:i/>
      <w:iCs/>
      <w:sz w:val="20"/>
      <w:szCs w:val="20"/>
      <w:lang w:val="es-CO" w:eastAsia="ar-SA"/>
    </w:rPr>
  </w:style>
  <w:style w:type="paragraph" w:customStyle="1" w:styleId="WW-ndice111">
    <w:name w:val="WW-Índice111"/>
    <w:basedOn w:val="Normal"/>
    <w:rsid w:val="003D5575"/>
    <w:pPr>
      <w:widowControl w:val="0"/>
      <w:suppressLineNumbers/>
      <w:suppressAutoHyphens/>
    </w:pPr>
    <w:rPr>
      <w:rFonts w:ascii="Times New Roman" w:eastAsia="Arial Unicode MS" w:hAnsi="Times New Roman" w:cs="HG Mincho Light J"/>
      <w:lang w:val="es-CO" w:eastAsia="ar-SA"/>
    </w:rPr>
  </w:style>
  <w:style w:type="paragraph" w:customStyle="1" w:styleId="Encabezado3">
    <w:name w:val="Encabezado3"/>
    <w:basedOn w:val="Normal"/>
    <w:next w:val="Textoindependiente"/>
    <w:rsid w:val="003D5575"/>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11">
    <w:name w:val="WW-Etiqueta1111"/>
    <w:basedOn w:val="Normal"/>
    <w:rsid w:val="003D5575"/>
    <w:pPr>
      <w:widowControl w:val="0"/>
      <w:suppressLineNumbers/>
      <w:suppressAutoHyphens/>
      <w:spacing w:before="120" w:after="120"/>
    </w:pPr>
    <w:rPr>
      <w:rFonts w:ascii="Times New Roman" w:eastAsia="Arial Unicode MS" w:hAnsi="Times New Roman" w:cs="HG Mincho Light J"/>
      <w:i/>
      <w:iCs/>
      <w:sz w:val="20"/>
      <w:szCs w:val="20"/>
      <w:lang w:val="es-CO" w:eastAsia="ar-SA"/>
    </w:rPr>
  </w:style>
  <w:style w:type="paragraph" w:customStyle="1" w:styleId="WW-ndice1111">
    <w:name w:val="WW-Índice1111"/>
    <w:basedOn w:val="Normal"/>
    <w:rsid w:val="003D5575"/>
    <w:pPr>
      <w:widowControl w:val="0"/>
      <w:suppressLineNumbers/>
      <w:suppressAutoHyphens/>
    </w:pPr>
    <w:rPr>
      <w:rFonts w:ascii="Times New Roman" w:eastAsia="Arial Unicode MS" w:hAnsi="Times New Roman" w:cs="HG Mincho Light J"/>
      <w:lang w:val="es-CO" w:eastAsia="ar-SA"/>
    </w:rPr>
  </w:style>
  <w:style w:type="paragraph" w:customStyle="1" w:styleId="WW-Encabezado111">
    <w:name w:val="WW-Encabezado111"/>
    <w:basedOn w:val="Normal"/>
    <w:next w:val="Textoindependiente"/>
    <w:rsid w:val="003D5575"/>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111">
    <w:name w:val="WW-Etiqueta11111"/>
    <w:basedOn w:val="Normal"/>
    <w:rsid w:val="003D5575"/>
    <w:pPr>
      <w:widowControl w:val="0"/>
      <w:suppressLineNumbers/>
      <w:suppressAutoHyphens/>
      <w:spacing w:before="120" w:after="120"/>
    </w:pPr>
    <w:rPr>
      <w:rFonts w:ascii="Times New Roman" w:eastAsia="Arial Unicode MS" w:hAnsi="Times New Roman" w:cs="HG Mincho Light J"/>
      <w:i/>
      <w:iCs/>
      <w:sz w:val="20"/>
      <w:szCs w:val="20"/>
      <w:lang w:val="es-CO" w:eastAsia="ar-SA"/>
    </w:rPr>
  </w:style>
  <w:style w:type="paragraph" w:customStyle="1" w:styleId="WW-ndice11111">
    <w:name w:val="WW-Índice11111"/>
    <w:basedOn w:val="Normal"/>
    <w:rsid w:val="003D5575"/>
    <w:pPr>
      <w:widowControl w:val="0"/>
      <w:suppressLineNumbers/>
      <w:suppressAutoHyphens/>
    </w:pPr>
    <w:rPr>
      <w:rFonts w:ascii="Times New Roman" w:eastAsia="Arial Unicode MS" w:hAnsi="Times New Roman" w:cs="HG Mincho Light J"/>
      <w:lang w:val="es-CO" w:eastAsia="ar-SA"/>
    </w:rPr>
  </w:style>
  <w:style w:type="paragraph" w:customStyle="1" w:styleId="Encabezado2">
    <w:name w:val="Encabezado2"/>
    <w:basedOn w:val="Normal"/>
    <w:next w:val="Textoindependiente"/>
    <w:rsid w:val="003D5575"/>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1111">
    <w:name w:val="WW-Etiqueta111111"/>
    <w:basedOn w:val="Normal"/>
    <w:rsid w:val="003D5575"/>
    <w:pPr>
      <w:widowControl w:val="0"/>
      <w:suppressLineNumbers/>
      <w:suppressAutoHyphens/>
      <w:spacing w:before="120" w:after="120"/>
    </w:pPr>
    <w:rPr>
      <w:rFonts w:ascii="Times New Roman" w:eastAsia="Arial Unicode MS" w:hAnsi="Times New Roman" w:cs="HG Mincho Light J"/>
      <w:i/>
      <w:iCs/>
      <w:sz w:val="20"/>
      <w:szCs w:val="20"/>
      <w:lang w:val="es-CO" w:eastAsia="ar-SA"/>
    </w:rPr>
  </w:style>
  <w:style w:type="paragraph" w:customStyle="1" w:styleId="WW-ndice111111">
    <w:name w:val="WW-Índice111111"/>
    <w:basedOn w:val="Normal"/>
    <w:rsid w:val="003D5575"/>
    <w:pPr>
      <w:widowControl w:val="0"/>
      <w:suppressLineNumbers/>
      <w:suppressAutoHyphens/>
    </w:pPr>
    <w:rPr>
      <w:rFonts w:ascii="Times New Roman" w:eastAsia="Arial Unicode MS" w:hAnsi="Times New Roman" w:cs="HG Mincho Light J"/>
      <w:lang w:val="es-CO" w:eastAsia="ar-SA"/>
    </w:rPr>
  </w:style>
  <w:style w:type="paragraph" w:customStyle="1" w:styleId="WW-Encabezado1111">
    <w:name w:val="WW-Encabezado1111"/>
    <w:basedOn w:val="Normal"/>
    <w:next w:val="Textoindependiente"/>
    <w:rsid w:val="003D5575"/>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11111">
    <w:name w:val="WW-Etiqueta1111111"/>
    <w:basedOn w:val="Normal"/>
    <w:rsid w:val="003D5575"/>
    <w:pPr>
      <w:widowControl w:val="0"/>
      <w:suppressLineNumbers/>
      <w:suppressAutoHyphens/>
      <w:spacing w:before="120" w:after="120"/>
    </w:pPr>
    <w:rPr>
      <w:rFonts w:ascii="Times New Roman" w:eastAsia="Arial Unicode MS" w:hAnsi="Times New Roman" w:cs="HG Mincho Light J"/>
      <w:i/>
      <w:iCs/>
      <w:sz w:val="20"/>
      <w:szCs w:val="20"/>
      <w:lang w:val="es-CO" w:eastAsia="ar-SA"/>
    </w:rPr>
  </w:style>
  <w:style w:type="paragraph" w:customStyle="1" w:styleId="WW-ndice1111111">
    <w:name w:val="WW-Índice1111111"/>
    <w:basedOn w:val="Normal"/>
    <w:rsid w:val="003D5575"/>
    <w:pPr>
      <w:widowControl w:val="0"/>
      <w:suppressLineNumbers/>
      <w:suppressAutoHyphens/>
    </w:pPr>
    <w:rPr>
      <w:rFonts w:ascii="Times New Roman" w:eastAsia="Arial Unicode MS" w:hAnsi="Times New Roman" w:cs="HG Mincho Light J"/>
      <w:lang w:val="es-CO" w:eastAsia="ar-SA"/>
    </w:rPr>
  </w:style>
  <w:style w:type="paragraph" w:customStyle="1" w:styleId="WW-Encabezado11111">
    <w:name w:val="WW-Encabezado11111"/>
    <w:basedOn w:val="Normal"/>
    <w:next w:val="Textoindependiente"/>
    <w:rsid w:val="003D5575"/>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111111">
    <w:name w:val="WW-Etiqueta11111111"/>
    <w:basedOn w:val="Normal"/>
    <w:rsid w:val="003D5575"/>
    <w:pPr>
      <w:widowControl w:val="0"/>
      <w:suppressLineNumbers/>
      <w:suppressAutoHyphens/>
      <w:spacing w:before="120" w:after="120"/>
    </w:pPr>
    <w:rPr>
      <w:rFonts w:ascii="Times New Roman" w:eastAsia="Arial Unicode MS" w:hAnsi="Times New Roman" w:cs="HG Mincho Light J"/>
      <w:i/>
      <w:iCs/>
      <w:sz w:val="20"/>
      <w:szCs w:val="20"/>
      <w:lang w:val="es-CO" w:eastAsia="ar-SA"/>
    </w:rPr>
  </w:style>
  <w:style w:type="paragraph" w:customStyle="1" w:styleId="WW-ndice11111111">
    <w:name w:val="WW-Índice11111111"/>
    <w:basedOn w:val="Normal"/>
    <w:rsid w:val="003D5575"/>
    <w:pPr>
      <w:widowControl w:val="0"/>
      <w:suppressLineNumbers/>
      <w:suppressAutoHyphens/>
    </w:pPr>
    <w:rPr>
      <w:rFonts w:ascii="Times New Roman" w:eastAsia="Arial Unicode MS" w:hAnsi="Times New Roman" w:cs="HG Mincho Light J"/>
      <w:lang w:val="es-CO" w:eastAsia="ar-SA"/>
    </w:rPr>
  </w:style>
  <w:style w:type="paragraph" w:customStyle="1" w:styleId="WW-Encabezado111111">
    <w:name w:val="WW-Encabezado111111"/>
    <w:basedOn w:val="Normal"/>
    <w:next w:val="Textoindependiente"/>
    <w:rsid w:val="003D5575"/>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1111111">
    <w:name w:val="WW-Etiqueta111111111"/>
    <w:basedOn w:val="Normal"/>
    <w:rsid w:val="003D5575"/>
    <w:pPr>
      <w:widowControl w:val="0"/>
      <w:suppressLineNumbers/>
      <w:suppressAutoHyphens/>
      <w:spacing w:before="120" w:after="120"/>
    </w:pPr>
    <w:rPr>
      <w:rFonts w:ascii="Times New Roman" w:eastAsia="Arial Unicode MS" w:hAnsi="Times New Roman" w:cs="HG Mincho Light J"/>
      <w:i/>
      <w:iCs/>
      <w:sz w:val="20"/>
      <w:szCs w:val="20"/>
      <w:lang w:val="es-CO" w:eastAsia="ar-SA"/>
    </w:rPr>
  </w:style>
  <w:style w:type="paragraph" w:customStyle="1" w:styleId="WW-ndice111111111">
    <w:name w:val="WW-Índice111111111"/>
    <w:basedOn w:val="Normal"/>
    <w:rsid w:val="003D5575"/>
    <w:pPr>
      <w:widowControl w:val="0"/>
      <w:suppressLineNumbers/>
      <w:suppressAutoHyphens/>
    </w:pPr>
    <w:rPr>
      <w:rFonts w:ascii="Times New Roman" w:eastAsia="Arial Unicode MS" w:hAnsi="Times New Roman" w:cs="HG Mincho Light J"/>
      <w:lang w:val="es-CO" w:eastAsia="ar-SA"/>
    </w:rPr>
  </w:style>
  <w:style w:type="paragraph" w:customStyle="1" w:styleId="WW-Encabezado1111111">
    <w:name w:val="WW-Encabezado1111111"/>
    <w:basedOn w:val="Normal"/>
    <w:next w:val="Textoindependiente"/>
    <w:rsid w:val="003D5575"/>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11111111">
    <w:name w:val="WW-Etiqueta1111111111"/>
    <w:basedOn w:val="Normal"/>
    <w:rsid w:val="003D5575"/>
    <w:pPr>
      <w:widowControl w:val="0"/>
      <w:suppressLineNumbers/>
      <w:suppressAutoHyphens/>
      <w:spacing w:before="120" w:after="120"/>
    </w:pPr>
    <w:rPr>
      <w:rFonts w:ascii="Times New Roman" w:eastAsia="Arial Unicode MS" w:hAnsi="Times New Roman" w:cs="HG Mincho Light J"/>
      <w:i/>
      <w:iCs/>
      <w:sz w:val="20"/>
      <w:szCs w:val="20"/>
      <w:lang w:val="es-CO" w:eastAsia="ar-SA"/>
    </w:rPr>
  </w:style>
  <w:style w:type="paragraph" w:customStyle="1" w:styleId="WW-ndice1111111111">
    <w:name w:val="WW-Índice1111111111"/>
    <w:basedOn w:val="Normal"/>
    <w:rsid w:val="003D5575"/>
    <w:pPr>
      <w:widowControl w:val="0"/>
      <w:suppressLineNumbers/>
      <w:suppressAutoHyphens/>
    </w:pPr>
    <w:rPr>
      <w:rFonts w:ascii="Times New Roman" w:eastAsia="Arial Unicode MS" w:hAnsi="Times New Roman" w:cs="HG Mincho Light J"/>
      <w:lang w:val="es-CO" w:eastAsia="ar-SA"/>
    </w:rPr>
  </w:style>
  <w:style w:type="paragraph" w:customStyle="1" w:styleId="WW-Encabezado11111111">
    <w:name w:val="WW-Encabezado11111111"/>
    <w:basedOn w:val="Normal"/>
    <w:next w:val="Textoindependiente"/>
    <w:rsid w:val="003D5575"/>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111111111">
    <w:name w:val="WW-Etiqueta11111111111"/>
    <w:basedOn w:val="Normal"/>
    <w:rsid w:val="003D5575"/>
    <w:pPr>
      <w:widowControl w:val="0"/>
      <w:suppressLineNumbers/>
      <w:suppressAutoHyphens/>
      <w:spacing w:before="120" w:after="120"/>
    </w:pPr>
    <w:rPr>
      <w:rFonts w:ascii="Times New Roman" w:eastAsia="Arial Unicode MS" w:hAnsi="Times New Roman" w:cs="Tahoma"/>
      <w:i/>
      <w:iCs/>
      <w:sz w:val="20"/>
      <w:szCs w:val="20"/>
      <w:lang w:val="es-CO" w:eastAsia="ar-SA"/>
    </w:rPr>
  </w:style>
  <w:style w:type="paragraph" w:customStyle="1" w:styleId="WW-ndice11111111111">
    <w:name w:val="WW-Índice11111111111"/>
    <w:basedOn w:val="Normal"/>
    <w:rsid w:val="003D5575"/>
    <w:pPr>
      <w:widowControl w:val="0"/>
      <w:suppressLineNumbers/>
      <w:suppressAutoHyphens/>
    </w:pPr>
    <w:rPr>
      <w:rFonts w:ascii="Times New Roman" w:eastAsia="Arial Unicode MS" w:hAnsi="Times New Roman" w:cs="Tahoma"/>
      <w:lang w:val="es-CO" w:eastAsia="ar-SA"/>
    </w:rPr>
  </w:style>
  <w:style w:type="paragraph" w:styleId="Subttulo">
    <w:name w:val="Subtitle"/>
    <w:basedOn w:val="Encabezado1"/>
    <w:next w:val="Textoindependiente"/>
    <w:link w:val="SubttuloCar"/>
    <w:qFormat/>
    <w:rsid w:val="003D5575"/>
    <w:pPr>
      <w:jc w:val="center"/>
    </w:pPr>
    <w:rPr>
      <w:i/>
      <w:iCs/>
    </w:rPr>
  </w:style>
  <w:style w:type="character" w:customStyle="1" w:styleId="SubttuloCar">
    <w:name w:val="Subtítulo Car"/>
    <w:basedOn w:val="Fuentedeprrafopredeter"/>
    <w:link w:val="Subttulo"/>
    <w:rsid w:val="003D5575"/>
    <w:rPr>
      <w:rFonts w:ascii="Nimbus Sans L" w:eastAsia="HG Mincho Light J" w:hAnsi="Nimbus Sans L" w:cs="Wingdings"/>
      <w:i/>
      <w:iCs/>
      <w:sz w:val="28"/>
      <w:szCs w:val="28"/>
      <w:lang w:val="es-CO" w:eastAsia="ar-SA"/>
    </w:rPr>
  </w:style>
  <w:style w:type="paragraph" w:customStyle="1" w:styleId="Encabezado1">
    <w:name w:val="Encabezado1"/>
    <w:basedOn w:val="Normal"/>
    <w:next w:val="Textoindependiente"/>
    <w:rsid w:val="003D5575"/>
    <w:pPr>
      <w:keepNext/>
      <w:widowControl w:val="0"/>
      <w:suppressAutoHyphens/>
      <w:spacing w:before="240" w:after="120"/>
    </w:pPr>
    <w:rPr>
      <w:rFonts w:ascii="Nimbus Sans L" w:eastAsia="HG Mincho Light J" w:hAnsi="Nimbus Sans L" w:cs="Wingdings"/>
      <w:sz w:val="28"/>
      <w:szCs w:val="28"/>
      <w:lang w:val="es-CO" w:eastAsia="ar-SA"/>
    </w:rPr>
  </w:style>
  <w:style w:type="paragraph" w:customStyle="1" w:styleId="MARITZA6">
    <w:name w:val="MARITZA6"/>
    <w:basedOn w:val="Normal"/>
    <w:rsid w:val="003D5575"/>
    <w:pPr>
      <w:widowControl w:val="0"/>
      <w:tabs>
        <w:tab w:val="left" w:pos="0"/>
      </w:tabs>
      <w:suppressAutoHyphens/>
      <w:jc w:val="center"/>
    </w:pPr>
    <w:rPr>
      <w:rFonts w:ascii="Sans Serif 12cpi" w:eastAsia="Arial Unicode MS" w:hAnsi="Sans Serif 12cpi" w:cs="Times New Roman"/>
      <w:b/>
      <w:spacing w:val="-2"/>
      <w:lang w:eastAsia="ar-SA"/>
    </w:rPr>
  </w:style>
  <w:style w:type="paragraph" w:customStyle="1" w:styleId="Textopredeterminado">
    <w:name w:val="Texto predeterminado"/>
    <w:basedOn w:val="Normal"/>
    <w:rsid w:val="003D5575"/>
    <w:pPr>
      <w:widowControl w:val="0"/>
      <w:suppressAutoHyphens/>
    </w:pPr>
    <w:rPr>
      <w:rFonts w:ascii="Times New Roman" w:eastAsia="Arial Unicode MS" w:hAnsi="Times New Roman" w:cs="Times New Roman"/>
      <w:lang w:val="en-US" w:eastAsia="ar-SA"/>
    </w:rPr>
  </w:style>
  <w:style w:type="paragraph" w:customStyle="1" w:styleId="WW-Textoindependiente212">
    <w:name w:val="WW-Texto independiente 212"/>
    <w:basedOn w:val="Normal"/>
    <w:rsid w:val="003D5575"/>
    <w:pPr>
      <w:widowControl w:val="0"/>
      <w:suppressAutoHyphens/>
      <w:jc w:val="both"/>
    </w:pPr>
    <w:rPr>
      <w:rFonts w:ascii="Times New Roman" w:eastAsia="Arial Unicode MS" w:hAnsi="Times New Roman" w:cs="Arial"/>
      <w:sz w:val="22"/>
      <w:szCs w:val="22"/>
      <w:lang w:eastAsia="ar-SA"/>
    </w:rPr>
  </w:style>
  <w:style w:type="paragraph" w:customStyle="1" w:styleId="WW-Textoindependiente3">
    <w:name w:val="WW-Texto independiente 3"/>
    <w:basedOn w:val="Normal"/>
    <w:rsid w:val="003D5575"/>
    <w:pPr>
      <w:widowControl w:val="0"/>
      <w:suppressAutoHyphens/>
      <w:jc w:val="both"/>
    </w:pPr>
    <w:rPr>
      <w:rFonts w:ascii="Times New Roman" w:eastAsia="Arial Unicode MS" w:hAnsi="Times New Roman" w:cs="Times New Roman"/>
      <w:lang w:val="es-CO" w:eastAsia="ar-SA"/>
    </w:rPr>
  </w:style>
  <w:style w:type="paragraph" w:customStyle="1" w:styleId="WW-Textoindependiente31">
    <w:name w:val="WW-Texto independiente 31"/>
    <w:basedOn w:val="Normal"/>
    <w:rsid w:val="003D5575"/>
    <w:pPr>
      <w:widowControl w:val="0"/>
      <w:jc w:val="both"/>
    </w:pPr>
    <w:rPr>
      <w:rFonts w:ascii="Times New Roman" w:eastAsia="Arial Unicode MS" w:hAnsi="Times New Roman" w:cs="Times New Roman"/>
      <w:lang w:val="es-CO" w:eastAsia="ar-SA"/>
    </w:rPr>
  </w:style>
  <w:style w:type="paragraph" w:customStyle="1" w:styleId="MARITZA3">
    <w:name w:val="MARITZA3"/>
    <w:rsid w:val="003D5575"/>
    <w:pPr>
      <w:widowControl w:val="0"/>
      <w:tabs>
        <w:tab w:val="left" w:pos="0"/>
      </w:tabs>
      <w:suppressAutoHyphens/>
      <w:spacing w:after="0" w:line="240" w:lineRule="auto"/>
      <w:jc w:val="both"/>
    </w:pPr>
    <w:rPr>
      <w:rFonts w:ascii="Courier New" w:eastAsia="Times New Roman" w:hAnsi="Courier New" w:cs="Times New Roman"/>
      <w:spacing w:val="-2"/>
      <w:sz w:val="24"/>
      <w:szCs w:val="20"/>
      <w:lang w:val="en-US" w:eastAsia="ar-SA"/>
    </w:rPr>
  </w:style>
  <w:style w:type="paragraph" w:customStyle="1" w:styleId="WW-Textoindependiente21">
    <w:name w:val="WW-Texto independiente 21"/>
    <w:basedOn w:val="Normal"/>
    <w:rsid w:val="003D5575"/>
    <w:pPr>
      <w:widowControl w:val="0"/>
      <w:suppressAutoHyphens/>
      <w:jc w:val="both"/>
    </w:pPr>
    <w:rPr>
      <w:rFonts w:ascii="Times New Roman" w:eastAsia="Arial Unicode MS" w:hAnsi="Times New Roman" w:cs="Times New Roman"/>
      <w:color w:val="008000"/>
      <w:sz w:val="20"/>
      <w:lang w:val="es-CO" w:eastAsia="ar-SA"/>
    </w:rPr>
  </w:style>
  <w:style w:type="paragraph" w:customStyle="1" w:styleId="MARITZA2">
    <w:name w:val="MARITZA2"/>
    <w:rsid w:val="003D5575"/>
    <w:pPr>
      <w:widowControl w:val="0"/>
      <w:suppressAutoHyphens/>
      <w:spacing w:after="0" w:line="240" w:lineRule="auto"/>
      <w:jc w:val="both"/>
    </w:pPr>
    <w:rPr>
      <w:rFonts w:ascii="Courier New" w:eastAsia="Times New Roman" w:hAnsi="Courier New" w:cs="Times New Roman"/>
      <w:sz w:val="20"/>
      <w:szCs w:val="20"/>
      <w:lang w:val="es-ES_tradnl" w:eastAsia="ar-SA"/>
    </w:rPr>
  </w:style>
  <w:style w:type="paragraph" w:customStyle="1" w:styleId="Textoindependiente21">
    <w:name w:val="Texto independiente 21"/>
    <w:basedOn w:val="Normal"/>
    <w:rsid w:val="003D5575"/>
    <w:pPr>
      <w:widowControl w:val="0"/>
      <w:suppressAutoHyphens/>
      <w:jc w:val="both"/>
    </w:pPr>
    <w:rPr>
      <w:rFonts w:ascii="Times New Roman" w:eastAsia="Arial Unicode MS" w:hAnsi="Times New Roman" w:cs="Times New Roman"/>
      <w:b/>
      <w:i/>
      <w:lang w:val="es-CO" w:eastAsia="ar-SA"/>
    </w:rPr>
  </w:style>
  <w:style w:type="paragraph" w:customStyle="1" w:styleId="WW-Sangra3detindependiente1">
    <w:name w:val="WW-Sangría 3 de t. independiente1"/>
    <w:basedOn w:val="Normal"/>
    <w:rsid w:val="003D5575"/>
    <w:pPr>
      <w:widowControl w:val="0"/>
      <w:suppressAutoHyphens/>
      <w:spacing w:after="120"/>
      <w:ind w:left="360"/>
    </w:pPr>
    <w:rPr>
      <w:rFonts w:ascii="Times New Roman" w:eastAsia="Arial Unicode MS" w:hAnsi="Times New Roman" w:cs="Times New Roman"/>
      <w:sz w:val="16"/>
      <w:szCs w:val="16"/>
      <w:lang w:val="es-CO" w:eastAsia="ar-SA"/>
    </w:rPr>
  </w:style>
  <w:style w:type="paragraph" w:customStyle="1" w:styleId="BodyText21">
    <w:name w:val="Body Text 21"/>
    <w:basedOn w:val="Normal"/>
    <w:rsid w:val="003D5575"/>
    <w:pPr>
      <w:widowControl w:val="0"/>
      <w:tabs>
        <w:tab w:val="left" w:pos="709"/>
      </w:tabs>
      <w:suppressAutoHyphens/>
      <w:jc w:val="both"/>
    </w:pPr>
    <w:rPr>
      <w:rFonts w:ascii="Times New Roman" w:eastAsia="Arial Unicode MS" w:hAnsi="Times New Roman" w:cs="Times New Roman"/>
      <w:b/>
      <w:lang w:eastAsia="ar-SA"/>
    </w:rPr>
  </w:style>
  <w:style w:type="paragraph" w:customStyle="1" w:styleId="WW-Sangra2detindependiente">
    <w:name w:val="WW-Sangría 2 de t. independiente"/>
    <w:basedOn w:val="Normal"/>
    <w:rsid w:val="003D5575"/>
    <w:pPr>
      <w:widowControl w:val="0"/>
      <w:suppressAutoHyphens/>
      <w:ind w:left="426" w:hanging="66"/>
      <w:jc w:val="both"/>
    </w:pPr>
    <w:rPr>
      <w:rFonts w:ascii="Times New Roman" w:eastAsia="Arial Unicode MS" w:hAnsi="Times New Roman" w:cs="Times New Roman"/>
      <w:sz w:val="18"/>
      <w:lang w:val="es-CO" w:eastAsia="ar-SA"/>
    </w:rPr>
  </w:style>
  <w:style w:type="paragraph" w:customStyle="1" w:styleId="WW-Sangra2detindependiente1">
    <w:name w:val="WW-Sangría 2 de t. independiente1"/>
    <w:basedOn w:val="Normal"/>
    <w:rsid w:val="003D5575"/>
    <w:pPr>
      <w:widowControl w:val="0"/>
      <w:suppressAutoHyphens/>
      <w:ind w:left="1134" w:hanging="1134"/>
      <w:jc w:val="both"/>
    </w:pPr>
    <w:rPr>
      <w:rFonts w:ascii="Times New Roman" w:eastAsia="Arial Unicode MS" w:hAnsi="Times New Roman" w:cs="Arial"/>
      <w:spacing w:val="-2"/>
      <w:lang w:val="es-CO" w:eastAsia="ar-SA"/>
    </w:rPr>
  </w:style>
  <w:style w:type="paragraph" w:styleId="Sangradetextonormal">
    <w:name w:val="Body Text Indent"/>
    <w:basedOn w:val="Normal"/>
    <w:link w:val="SangradetextonormalCar"/>
    <w:rsid w:val="003D5575"/>
    <w:pPr>
      <w:widowControl w:val="0"/>
      <w:suppressAutoHyphens/>
      <w:ind w:left="709" w:hanging="709"/>
      <w:jc w:val="both"/>
    </w:pPr>
    <w:rPr>
      <w:rFonts w:ascii="Times New Roman" w:eastAsia="Arial Unicode MS" w:hAnsi="Times New Roman" w:cs="Times New Roman"/>
      <w:sz w:val="20"/>
      <w:lang w:val="es-CO" w:eastAsia="ar-SA"/>
    </w:rPr>
  </w:style>
  <w:style w:type="character" w:customStyle="1" w:styleId="SangradetextonormalCar">
    <w:name w:val="Sangría de texto normal Car"/>
    <w:basedOn w:val="Fuentedeprrafopredeter"/>
    <w:link w:val="Sangradetextonormal"/>
    <w:rsid w:val="003D5575"/>
    <w:rPr>
      <w:rFonts w:ascii="Times New Roman" w:eastAsia="Arial Unicode MS" w:hAnsi="Times New Roman" w:cs="Times New Roman"/>
      <w:sz w:val="20"/>
      <w:szCs w:val="24"/>
      <w:lang w:val="es-CO" w:eastAsia="ar-SA"/>
    </w:rPr>
  </w:style>
  <w:style w:type="paragraph" w:customStyle="1" w:styleId="WW-Textoindependiente2">
    <w:name w:val="WW-Texto independiente 2"/>
    <w:basedOn w:val="Normal"/>
    <w:rsid w:val="003D5575"/>
    <w:pPr>
      <w:widowControl w:val="0"/>
      <w:suppressAutoHyphens/>
      <w:jc w:val="both"/>
    </w:pPr>
    <w:rPr>
      <w:rFonts w:ascii="Times New Roman" w:eastAsia="Arial Unicode MS" w:hAnsi="Times New Roman" w:cs="Times New Roman"/>
      <w:b/>
      <w:lang w:val="es-CO" w:eastAsia="ar-SA"/>
    </w:rPr>
  </w:style>
  <w:style w:type="paragraph" w:customStyle="1" w:styleId="metas">
    <w:name w:val="metas"/>
    <w:basedOn w:val="Normal"/>
    <w:rsid w:val="003D5575"/>
    <w:pPr>
      <w:widowControl w:val="0"/>
      <w:jc w:val="both"/>
    </w:pPr>
    <w:rPr>
      <w:rFonts w:ascii="Times" w:eastAsia="Arial Unicode MS" w:hAnsi="Times" w:cs="Times New Roman"/>
      <w:lang w:eastAsia="ar-SA"/>
    </w:rPr>
  </w:style>
  <w:style w:type="paragraph" w:customStyle="1" w:styleId="WW-Contenidodelatabla11">
    <w:name w:val="WW-Contenido de la tabla11"/>
    <w:basedOn w:val="Textoindependiente"/>
    <w:rsid w:val="003D5575"/>
    <w:pPr>
      <w:widowControl w:val="0"/>
      <w:suppressLineNumbers/>
      <w:suppressAutoHyphens/>
      <w:autoSpaceDE/>
      <w:autoSpaceDN/>
      <w:spacing w:after="120"/>
      <w:jc w:val="left"/>
    </w:pPr>
    <w:rPr>
      <w:rFonts w:ascii="Times New Roman" w:eastAsia="Arial Unicode MS" w:hAnsi="Times New Roman"/>
      <w:caps w:val="0"/>
      <w:strike w:val="0"/>
      <w:sz w:val="24"/>
      <w:szCs w:val="24"/>
      <w:lang w:val="es-CO" w:eastAsia="ar-SA"/>
    </w:rPr>
  </w:style>
  <w:style w:type="paragraph" w:customStyle="1" w:styleId="WW-Encabezadodelatabla11">
    <w:name w:val="WW-Encabezado de la tabla11"/>
    <w:basedOn w:val="WW-Contenidodelatabla11"/>
    <w:rsid w:val="003D5575"/>
    <w:pPr>
      <w:jc w:val="center"/>
    </w:pPr>
    <w:rPr>
      <w:b/>
      <w:bCs/>
      <w:i/>
      <w:iCs/>
    </w:rPr>
  </w:style>
  <w:style w:type="paragraph" w:customStyle="1" w:styleId="MARITZA4">
    <w:name w:val="MARITZA4"/>
    <w:basedOn w:val="MARITZA3"/>
    <w:rsid w:val="003D5575"/>
    <w:pPr>
      <w:jc w:val="center"/>
    </w:pPr>
    <w:rPr>
      <w:b/>
    </w:rPr>
  </w:style>
  <w:style w:type="paragraph" w:customStyle="1" w:styleId="Contenidodelatabla">
    <w:name w:val="Contenido de la tabla"/>
    <w:basedOn w:val="Textoindependiente"/>
    <w:rsid w:val="003D5575"/>
    <w:pPr>
      <w:widowControl w:val="0"/>
      <w:suppressLineNumbers/>
      <w:suppressAutoHyphens/>
      <w:autoSpaceDE/>
      <w:autoSpaceDN/>
      <w:spacing w:after="120"/>
      <w:jc w:val="left"/>
    </w:pPr>
    <w:rPr>
      <w:rFonts w:ascii="Times New Roman" w:eastAsia="Arial Unicode MS" w:hAnsi="Times New Roman"/>
      <w:caps w:val="0"/>
      <w:strike w:val="0"/>
      <w:sz w:val="24"/>
      <w:szCs w:val="24"/>
      <w:lang w:val="es-CO" w:eastAsia="ar-SA"/>
    </w:rPr>
  </w:style>
  <w:style w:type="paragraph" w:customStyle="1" w:styleId="WW-Contenidodelatabla">
    <w:name w:val="WW-Contenido de la tabla"/>
    <w:basedOn w:val="Textoindependiente"/>
    <w:rsid w:val="003D5575"/>
    <w:pPr>
      <w:widowControl w:val="0"/>
      <w:suppressLineNumbers/>
      <w:suppressAutoHyphens/>
      <w:autoSpaceDE/>
      <w:autoSpaceDN/>
      <w:spacing w:after="120"/>
      <w:jc w:val="left"/>
    </w:pPr>
    <w:rPr>
      <w:rFonts w:ascii="Times New Roman" w:eastAsia="Arial Unicode MS" w:hAnsi="Times New Roman"/>
      <w:caps w:val="0"/>
      <w:strike w:val="0"/>
      <w:sz w:val="24"/>
      <w:szCs w:val="24"/>
      <w:lang w:val="es-CO" w:eastAsia="ar-SA"/>
    </w:rPr>
  </w:style>
  <w:style w:type="paragraph" w:customStyle="1" w:styleId="WW-Contenidodelatabla1">
    <w:name w:val="WW-Contenido de la tabla1"/>
    <w:basedOn w:val="Textoindependiente"/>
    <w:rsid w:val="003D5575"/>
    <w:pPr>
      <w:widowControl w:val="0"/>
      <w:suppressLineNumbers/>
      <w:suppressAutoHyphens/>
      <w:autoSpaceDE/>
      <w:autoSpaceDN/>
      <w:spacing w:after="120"/>
      <w:jc w:val="left"/>
    </w:pPr>
    <w:rPr>
      <w:rFonts w:ascii="Times New Roman" w:eastAsia="Arial Unicode MS" w:hAnsi="Times New Roman"/>
      <w:caps w:val="0"/>
      <w:strike w:val="0"/>
      <w:sz w:val="24"/>
      <w:szCs w:val="24"/>
      <w:lang w:val="es-CO" w:eastAsia="ar-SA"/>
    </w:rPr>
  </w:style>
  <w:style w:type="paragraph" w:customStyle="1" w:styleId="WW-Contenidodelatabla112">
    <w:name w:val="WW-Contenido de la tabla112"/>
    <w:basedOn w:val="Textoindependiente"/>
    <w:rsid w:val="003D5575"/>
    <w:pPr>
      <w:widowControl w:val="0"/>
      <w:suppressLineNumbers/>
      <w:suppressAutoHyphens/>
      <w:autoSpaceDE/>
      <w:autoSpaceDN/>
      <w:spacing w:after="120"/>
      <w:jc w:val="left"/>
    </w:pPr>
    <w:rPr>
      <w:rFonts w:ascii="Times New Roman" w:eastAsia="Arial Unicode MS" w:hAnsi="Times New Roman"/>
      <w:caps w:val="0"/>
      <w:strike w:val="0"/>
      <w:sz w:val="24"/>
      <w:szCs w:val="24"/>
      <w:lang w:val="es-CO" w:eastAsia="ar-SA"/>
    </w:rPr>
  </w:style>
  <w:style w:type="paragraph" w:customStyle="1" w:styleId="WW-Contenidodelatabla1121">
    <w:name w:val="WW-Contenido de la tabla1121"/>
    <w:basedOn w:val="Textoindependiente"/>
    <w:rsid w:val="003D5575"/>
    <w:pPr>
      <w:widowControl w:val="0"/>
      <w:suppressLineNumbers/>
      <w:suppressAutoHyphens/>
      <w:autoSpaceDE/>
      <w:autoSpaceDN/>
      <w:spacing w:after="120"/>
      <w:jc w:val="left"/>
    </w:pPr>
    <w:rPr>
      <w:rFonts w:ascii="Times New Roman" w:eastAsia="Arial Unicode MS" w:hAnsi="Times New Roman"/>
      <w:caps w:val="0"/>
      <w:strike w:val="0"/>
      <w:sz w:val="24"/>
      <w:szCs w:val="24"/>
      <w:lang w:val="es-CO" w:eastAsia="ar-SA"/>
    </w:rPr>
  </w:style>
  <w:style w:type="paragraph" w:customStyle="1" w:styleId="WW-Contenidodelatabla11211">
    <w:name w:val="WW-Contenido de la tabla11211"/>
    <w:basedOn w:val="Textoindependiente"/>
    <w:rsid w:val="003D5575"/>
    <w:pPr>
      <w:widowControl w:val="0"/>
      <w:suppressLineNumbers/>
      <w:suppressAutoHyphens/>
      <w:autoSpaceDE/>
      <w:autoSpaceDN/>
      <w:spacing w:after="120"/>
      <w:jc w:val="left"/>
    </w:pPr>
    <w:rPr>
      <w:rFonts w:ascii="Times New Roman" w:eastAsia="Arial Unicode MS" w:hAnsi="Times New Roman"/>
      <w:caps w:val="0"/>
      <w:strike w:val="0"/>
      <w:sz w:val="24"/>
      <w:szCs w:val="24"/>
      <w:lang w:val="es-CO" w:eastAsia="ar-SA"/>
    </w:rPr>
  </w:style>
  <w:style w:type="paragraph" w:customStyle="1" w:styleId="WW-Contenidodelatabla112111">
    <w:name w:val="WW-Contenido de la tabla112111"/>
    <w:basedOn w:val="Textoindependiente"/>
    <w:rsid w:val="003D5575"/>
    <w:pPr>
      <w:widowControl w:val="0"/>
      <w:suppressLineNumbers/>
      <w:suppressAutoHyphens/>
      <w:autoSpaceDE/>
      <w:autoSpaceDN/>
      <w:spacing w:after="120"/>
      <w:jc w:val="left"/>
    </w:pPr>
    <w:rPr>
      <w:rFonts w:ascii="Times New Roman" w:eastAsia="Arial Unicode MS" w:hAnsi="Times New Roman"/>
      <w:caps w:val="0"/>
      <w:strike w:val="0"/>
      <w:sz w:val="24"/>
      <w:szCs w:val="24"/>
      <w:lang w:val="es-CO" w:eastAsia="ar-SA"/>
    </w:rPr>
  </w:style>
  <w:style w:type="paragraph" w:customStyle="1" w:styleId="WW-Contenidodelatabla1121111">
    <w:name w:val="WW-Contenido de la tabla1121111"/>
    <w:basedOn w:val="Textoindependiente"/>
    <w:rsid w:val="003D5575"/>
    <w:pPr>
      <w:widowControl w:val="0"/>
      <w:suppressLineNumbers/>
      <w:suppressAutoHyphens/>
      <w:autoSpaceDE/>
      <w:autoSpaceDN/>
      <w:spacing w:after="120"/>
      <w:jc w:val="left"/>
    </w:pPr>
    <w:rPr>
      <w:rFonts w:ascii="Times New Roman" w:eastAsia="Arial Unicode MS" w:hAnsi="Times New Roman"/>
      <w:caps w:val="0"/>
      <w:strike w:val="0"/>
      <w:sz w:val="24"/>
      <w:szCs w:val="24"/>
      <w:lang w:val="es-CO" w:eastAsia="ar-SA"/>
    </w:rPr>
  </w:style>
  <w:style w:type="paragraph" w:customStyle="1" w:styleId="WW-Contenidodelatabla11211111">
    <w:name w:val="WW-Contenido de la tabla11211111"/>
    <w:basedOn w:val="Textoindependiente"/>
    <w:rsid w:val="003D5575"/>
    <w:pPr>
      <w:widowControl w:val="0"/>
      <w:suppressLineNumbers/>
      <w:suppressAutoHyphens/>
      <w:autoSpaceDE/>
      <w:autoSpaceDN/>
      <w:spacing w:after="120"/>
      <w:jc w:val="left"/>
    </w:pPr>
    <w:rPr>
      <w:rFonts w:ascii="Times New Roman" w:eastAsia="Arial Unicode MS" w:hAnsi="Times New Roman"/>
      <w:caps w:val="0"/>
      <w:strike w:val="0"/>
      <w:sz w:val="24"/>
      <w:szCs w:val="24"/>
      <w:lang w:val="es-CO" w:eastAsia="ar-SA"/>
    </w:rPr>
  </w:style>
  <w:style w:type="paragraph" w:customStyle="1" w:styleId="WW-Contenidodelatabla112111111">
    <w:name w:val="WW-Contenido de la tabla112111111"/>
    <w:basedOn w:val="Textoindependiente"/>
    <w:rsid w:val="003D5575"/>
    <w:pPr>
      <w:widowControl w:val="0"/>
      <w:suppressLineNumbers/>
      <w:suppressAutoHyphens/>
      <w:autoSpaceDE/>
      <w:autoSpaceDN/>
      <w:spacing w:after="120"/>
      <w:jc w:val="left"/>
    </w:pPr>
    <w:rPr>
      <w:rFonts w:ascii="Times New Roman" w:eastAsia="Arial Unicode MS" w:hAnsi="Times New Roman"/>
      <w:caps w:val="0"/>
      <w:strike w:val="0"/>
      <w:sz w:val="24"/>
      <w:szCs w:val="24"/>
      <w:lang w:val="es-CO" w:eastAsia="ar-SA"/>
    </w:rPr>
  </w:style>
  <w:style w:type="paragraph" w:customStyle="1" w:styleId="WW-Contenidodelatabla1121111111">
    <w:name w:val="WW-Contenido de la tabla1121111111"/>
    <w:basedOn w:val="Textoindependiente"/>
    <w:rsid w:val="003D5575"/>
    <w:pPr>
      <w:widowControl w:val="0"/>
      <w:suppressLineNumbers/>
      <w:suppressAutoHyphens/>
      <w:autoSpaceDE/>
      <w:autoSpaceDN/>
      <w:spacing w:after="120"/>
      <w:jc w:val="left"/>
    </w:pPr>
    <w:rPr>
      <w:rFonts w:ascii="Times New Roman" w:eastAsia="Arial Unicode MS" w:hAnsi="Times New Roman"/>
      <w:caps w:val="0"/>
      <w:strike w:val="0"/>
      <w:sz w:val="24"/>
      <w:szCs w:val="24"/>
      <w:lang w:val="es-CO" w:eastAsia="ar-SA"/>
    </w:rPr>
  </w:style>
  <w:style w:type="paragraph" w:customStyle="1" w:styleId="WW-Contenidodelatabla11211111111">
    <w:name w:val="WW-Contenido de la tabla11211111111"/>
    <w:basedOn w:val="Textoindependiente"/>
    <w:rsid w:val="003D5575"/>
    <w:pPr>
      <w:widowControl w:val="0"/>
      <w:suppressLineNumbers/>
      <w:suppressAutoHyphens/>
      <w:autoSpaceDE/>
      <w:autoSpaceDN/>
      <w:spacing w:after="120"/>
      <w:jc w:val="left"/>
    </w:pPr>
    <w:rPr>
      <w:rFonts w:ascii="Times New Roman" w:eastAsia="Arial Unicode MS" w:hAnsi="Times New Roman"/>
      <w:caps w:val="0"/>
      <w:strike w:val="0"/>
      <w:sz w:val="24"/>
      <w:szCs w:val="24"/>
      <w:lang w:val="es-CO" w:eastAsia="ar-SA"/>
    </w:rPr>
  </w:style>
  <w:style w:type="paragraph" w:customStyle="1" w:styleId="WW-Contenidodelatabla112111111111">
    <w:name w:val="WW-Contenido de la tabla112111111111"/>
    <w:basedOn w:val="Textoindependiente"/>
    <w:rsid w:val="003D5575"/>
    <w:pPr>
      <w:widowControl w:val="0"/>
      <w:suppressLineNumbers/>
      <w:suppressAutoHyphens/>
      <w:autoSpaceDE/>
      <w:autoSpaceDN/>
      <w:spacing w:after="120"/>
      <w:jc w:val="left"/>
    </w:pPr>
    <w:rPr>
      <w:rFonts w:ascii="Times New Roman" w:eastAsia="Arial Unicode MS" w:hAnsi="Times New Roman"/>
      <w:caps w:val="0"/>
      <w:strike w:val="0"/>
      <w:sz w:val="24"/>
      <w:szCs w:val="24"/>
      <w:lang w:val="es-CO" w:eastAsia="ar-SA"/>
    </w:rPr>
  </w:style>
  <w:style w:type="paragraph" w:customStyle="1" w:styleId="Encabezadodelatabla">
    <w:name w:val="Encabezado de la tabla"/>
    <w:basedOn w:val="Contenidodelatabla"/>
    <w:rsid w:val="003D5575"/>
    <w:pPr>
      <w:jc w:val="center"/>
    </w:pPr>
    <w:rPr>
      <w:b/>
      <w:bCs/>
      <w:i/>
      <w:iCs/>
    </w:rPr>
  </w:style>
  <w:style w:type="paragraph" w:customStyle="1" w:styleId="WW-Encabezadodelatabla">
    <w:name w:val="WW-Encabezado de la tabla"/>
    <w:basedOn w:val="WW-Contenidodelatabla"/>
    <w:rsid w:val="003D5575"/>
    <w:pPr>
      <w:jc w:val="center"/>
    </w:pPr>
    <w:rPr>
      <w:b/>
      <w:bCs/>
      <w:i/>
      <w:iCs/>
    </w:rPr>
  </w:style>
  <w:style w:type="paragraph" w:customStyle="1" w:styleId="WW-Encabezadodelatabla1">
    <w:name w:val="WW-Encabezado de la tabla1"/>
    <w:basedOn w:val="WW-Contenidodelatabla1"/>
    <w:rsid w:val="003D5575"/>
    <w:pPr>
      <w:jc w:val="center"/>
    </w:pPr>
    <w:rPr>
      <w:b/>
      <w:bCs/>
      <w:i/>
      <w:iCs/>
    </w:rPr>
  </w:style>
  <w:style w:type="paragraph" w:customStyle="1" w:styleId="WW-Encabezadodelatabla112">
    <w:name w:val="WW-Encabezado de la tabla112"/>
    <w:basedOn w:val="WW-Contenidodelatabla112"/>
    <w:rsid w:val="003D5575"/>
    <w:pPr>
      <w:jc w:val="center"/>
    </w:pPr>
    <w:rPr>
      <w:b/>
      <w:bCs/>
      <w:i/>
      <w:iCs/>
    </w:rPr>
  </w:style>
  <w:style w:type="paragraph" w:customStyle="1" w:styleId="WW-Encabezadodelatabla1121">
    <w:name w:val="WW-Encabezado de la tabla1121"/>
    <w:basedOn w:val="WW-Contenidodelatabla1121"/>
    <w:rsid w:val="003D5575"/>
    <w:pPr>
      <w:jc w:val="center"/>
    </w:pPr>
    <w:rPr>
      <w:b/>
      <w:bCs/>
      <w:i/>
      <w:iCs/>
    </w:rPr>
  </w:style>
  <w:style w:type="paragraph" w:customStyle="1" w:styleId="WW-Encabezadodelatabla11211">
    <w:name w:val="WW-Encabezado de la tabla11211"/>
    <w:basedOn w:val="WW-Contenidodelatabla11211"/>
    <w:rsid w:val="003D5575"/>
    <w:pPr>
      <w:jc w:val="center"/>
    </w:pPr>
    <w:rPr>
      <w:b/>
      <w:bCs/>
      <w:i/>
      <w:iCs/>
    </w:rPr>
  </w:style>
  <w:style w:type="paragraph" w:customStyle="1" w:styleId="WW-Encabezadodelatabla112111">
    <w:name w:val="WW-Encabezado de la tabla112111"/>
    <w:basedOn w:val="WW-Contenidodelatabla112111"/>
    <w:rsid w:val="003D5575"/>
    <w:pPr>
      <w:jc w:val="center"/>
    </w:pPr>
    <w:rPr>
      <w:b/>
      <w:bCs/>
      <w:i/>
      <w:iCs/>
    </w:rPr>
  </w:style>
  <w:style w:type="paragraph" w:customStyle="1" w:styleId="WW-Encabezadodelatabla1121111">
    <w:name w:val="WW-Encabezado de la tabla1121111"/>
    <w:basedOn w:val="WW-Contenidodelatabla1121111"/>
    <w:rsid w:val="003D5575"/>
    <w:pPr>
      <w:jc w:val="center"/>
    </w:pPr>
    <w:rPr>
      <w:b/>
      <w:bCs/>
      <w:i/>
      <w:iCs/>
    </w:rPr>
  </w:style>
  <w:style w:type="paragraph" w:customStyle="1" w:styleId="WW-Encabezadodelatabla11211111">
    <w:name w:val="WW-Encabezado de la tabla11211111"/>
    <w:basedOn w:val="WW-Contenidodelatabla11211111"/>
    <w:rsid w:val="003D5575"/>
    <w:pPr>
      <w:jc w:val="center"/>
    </w:pPr>
    <w:rPr>
      <w:b/>
      <w:bCs/>
      <w:i/>
      <w:iCs/>
    </w:rPr>
  </w:style>
  <w:style w:type="paragraph" w:customStyle="1" w:styleId="WW-Encabezadodelatabla112111111">
    <w:name w:val="WW-Encabezado de la tabla112111111"/>
    <w:basedOn w:val="WW-Contenidodelatabla112111111"/>
    <w:rsid w:val="003D5575"/>
    <w:pPr>
      <w:jc w:val="center"/>
    </w:pPr>
    <w:rPr>
      <w:b/>
      <w:bCs/>
      <w:i/>
      <w:iCs/>
    </w:rPr>
  </w:style>
  <w:style w:type="paragraph" w:customStyle="1" w:styleId="WW-Encabezadodelatabla1121111111">
    <w:name w:val="WW-Encabezado de la tabla1121111111"/>
    <w:basedOn w:val="WW-Contenidodelatabla1121111111"/>
    <w:rsid w:val="003D5575"/>
    <w:pPr>
      <w:jc w:val="center"/>
    </w:pPr>
    <w:rPr>
      <w:b/>
      <w:bCs/>
      <w:i/>
      <w:iCs/>
    </w:rPr>
  </w:style>
  <w:style w:type="paragraph" w:customStyle="1" w:styleId="WW-Encabezadodelatabla11211111111">
    <w:name w:val="WW-Encabezado de la tabla11211111111"/>
    <w:basedOn w:val="WW-Contenidodelatabla11211111111"/>
    <w:rsid w:val="003D5575"/>
    <w:pPr>
      <w:jc w:val="center"/>
    </w:pPr>
    <w:rPr>
      <w:b/>
      <w:bCs/>
      <w:i/>
      <w:iCs/>
    </w:rPr>
  </w:style>
  <w:style w:type="paragraph" w:customStyle="1" w:styleId="WW-Encabezadodelatabla112111111111">
    <w:name w:val="WW-Encabezado de la tabla112111111111"/>
    <w:basedOn w:val="WW-Contenidodelatabla112111111111"/>
    <w:rsid w:val="003D5575"/>
    <w:pPr>
      <w:jc w:val="center"/>
    </w:pPr>
    <w:rPr>
      <w:b/>
      <w:bCs/>
      <w:i/>
      <w:iCs/>
    </w:rPr>
  </w:style>
  <w:style w:type="paragraph" w:styleId="Textonotapie">
    <w:name w:val="footnote text"/>
    <w:basedOn w:val="Normal"/>
    <w:link w:val="TextonotapieCar"/>
    <w:rsid w:val="003D5575"/>
    <w:pPr>
      <w:widowControl w:val="0"/>
      <w:suppressAutoHyphens/>
      <w:spacing w:line="360" w:lineRule="auto"/>
      <w:jc w:val="both"/>
    </w:pPr>
    <w:rPr>
      <w:rFonts w:ascii="Arial" w:eastAsia="Nimbus Sans L" w:hAnsi="Arial" w:cs="Times New Roman"/>
      <w:sz w:val="20"/>
      <w:szCs w:val="20"/>
      <w:lang w:val="es-CO" w:eastAsia="ar-SA"/>
    </w:rPr>
  </w:style>
  <w:style w:type="character" w:customStyle="1" w:styleId="TextonotapieCar">
    <w:name w:val="Texto nota pie Car"/>
    <w:basedOn w:val="Fuentedeprrafopredeter"/>
    <w:link w:val="Textonotapie"/>
    <w:rsid w:val="003D5575"/>
    <w:rPr>
      <w:rFonts w:ascii="Arial" w:eastAsia="Nimbus Sans L" w:hAnsi="Arial" w:cs="Times New Roman"/>
      <w:sz w:val="20"/>
      <w:szCs w:val="20"/>
      <w:lang w:val="es-CO" w:eastAsia="ar-SA"/>
    </w:rPr>
  </w:style>
  <w:style w:type="paragraph" w:customStyle="1" w:styleId="WW-Textoindependiente312">
    <w:name w:val="WW-Texto independiente 312"/>
    <w:basedOn w:val="Normal"/>
    <w:rsid w:val="003D5575"/>
    <w:pPr>
      <w:widowControl w:val="0"/>
      <w:suppressAutoHyphens/>
      <w:spacing w:after="120"/>
    </w:pPr>
    <w:rPr>
      <w:rFonts w:ascii="Times New Roman" w:eastAsia="Arial Unicode MS" w:hAnsi="Times New Roman" w:cs="Times New Roman"/>
      <w:sz w:val="16"/>
      <w:szCs w:val="16"/>
      <w:lang w:val="es-CO" w:eastAsia="ar-SA"/>
    </w:rPr>
  </w:style>
  <w:style w:type="paragraph" w:customStyle="1" w:styleId="WW-Sangra3detindependiente">
    <w:name w:val="WW-Sangría 3 de t. independiente"/>
    <w:basedOn w:val="Normal"/>
    <w:rsid w:val="003D5575"/>
    <w:pPr>
      <w:widowControl w:val="0"/>
      <w:suppressAutoHyphens/>
      <w:spacing w:after="120"/>
      <w:ind w:left="283"/>
    </w:pPr>
    <w:rPr>
      <w:rFonts w:ascii="Times New Roman" w:eastAsia="Arial Unicode MS" w:hAnsi="Times New Roman" w:cs="Times New Roman"/>
      <w:sz w:val="16"/>
      <w:szCs w:val="16"/>
      <w:lang w:val="es-CO" w:eastAsia="ar-SA"/>
    </w:rPr>
  </w:style>
  <w:style w:type="paragraph" w:customStyle="1" w:styleId="WW-NormalWeb">
    <w:name w:val="WW-Normal (Web)"/>
    <w:basedOn w:val="Normal"/>
    <w:rsid w:val="003D5575"/>
    <w:pPr>
      <w:spacing w:before="100" w:after="100"/>
    </w:pPr>
    <w:rPr>
      <w:rFonts w:ascii="Arial Unicode MS" w:eastAsia="Arial Unicode MS" w:hAnsi="Arial Unicode MS" w:cs="Times New Roman"/>
      <w:color w:val="000000"/>
      <w:lang w:val="es-ES" w:eastAsia="ar-SA"/>
    </w:rPr>
  </w:style>
  <w:style w:type="paragraph" w:customStyle="1" w:styleId="WW-Textodebloque">
    <w:name w:val="WW-Texto de bloque"/>
    <w:basedOn w:val="Normal"/>
    <w:rsid w:val="003D5575"/>
    <w:pPr>
      <w:tabs>
        <w:tab w:val="left" w:pos="0"/>
      </w:tabs>
      <w:ind w:left="851" w:right="51" w:hanging="851"/>
      <w:jc w:val="both"/>
    </w:pPr>
    <w:rPr>
      <w:rFonts w:ascii="Verdana" w:eastAsia="Times New Roman" w:hAnsi="Verdana" w:cs="Times New Roman"/>
      <w:b/>
      <w:sz w:val="22"/>
      <w:szCs w:val="20"/>
      <w:lang w:eastAsia="ar-SA"/>
    </w:rPr>
  </w:style>
  <w:style w:type="paragraph" w:customStyle="1" w:styleId="titulo4">
    <w:name w:val="titulo 4"/>
    <w:basedOn w:val="Ttulo3"/>
    <w:rsid w:val="003D5575"/>
    <w:pPr>
      <w:tabs>
        <w:tab w:val="left" w:pos="0"/>
      </w:tabs>
      <w:spacing w:before="120"/>
      <w:jc w:val="both"/>
    </w:pPr>
    <w:rPr>
      <w:rFonts w:ascii="Verdana" w:hAnsi="Verdana"/>
      <w:b w:val="0"/>
      <w:bCs w:val="0"/>
      <w:sz w:val="20"/>
      <w:szCs w:val="24"/>
      <w:lang w:val="es-ES_tradnl" w:eastAsia="ar-SA"/>
    </w:rPr>
  </w:style>
  <w:style w:type="paragraph" w:customStyle="1" w:styleId="WW-Textoindependiente2123">
    <w:name w:val="WW-Texto independiente 2123"/>
    <w:basedOn w:val="Normal"/>
    <w:rsid w:val="003D5575"/>
    <w:pPr>
      <w:suppressAutoHyphens/>
      <w:spacing w:after="120" w:line="480" w:lineRule="auto"/>
    </w:pPr>
    <w:rPr>
      <w:rFonts w:ascii="Times New Roman" w:eastAsia="Times New Roman" w:hAnsi="Times New Roman" w:cs="Times New Roman"/>
      <w:lang w:val="es-ES" w:eastAsia="ar-SA"/>
    </w:rPr>
  </w:style>
  <w:style w:type="paragraph" w:customStyle="1" w:styleId="WW-z-Finaldelformulario">
    <w:name w:val="WW-z-Final del formulario"/>
    <w:basedOn w:val="Normal"/>
    <w:next w:val="Normal"/>
    <w:rsid w:val="003D5575"/>
    <w:pPr>
      <w:pBdr>
        <w:top w:val="single" w:sz="1" w:space="1" w:color="000000"/>
      </w:pBdr>
      <w:jc w:val="center"/>
    </w:pPr>
    <w:rPr>
      <w:rFonts w:ascii="Arial" w:eastAsia="Arial Unicode MS" w:hAnsi="Arial" w:cs="Times New Roman"/>
      <w:color w:val="000000"/>
      <w:sz w:val="16"/>
      <w:lang w:val="es-ES" w:eastAsia="ar-SA"/>
    </w:rPr>
  </w:style>
  <w:style w:type="paragraph" w:customStyle="1" w:styleId="BodyText28">
    <w:name w:val="Body Text 28"/>
    <w:basedOn w:val="Normal"/>
    <w:rsid w:val="003D5575"/>
    <w:pPr>
      <w:widowControl w:val="0"/>
      <w:suppressAutoHyphens/>
      <w:overflowPunct w:val="0"/>
      <w:autoSpaceDE w:val="0"/>
      <w:jc w:val="both"/>
      <w:textAlignment w:val="baseline"/>
    </w:pPr>
    <w:rPr>
      <w:rFonts w:ascii="Arial" w:eastAsia="Arial Unicode MS" w:hAnsi="Arial" w:cs="Times New Roman"/>
      <w:sz w:val="22"/>
      <w:szCs w:val="20"/>
      <w:lang w:val="es-CO" w:eastAsia="ar-SA"/>
    </w:rPr>
  </w:style>
  <w:style w:type="paragraph" w:customStyle="1" w:styleId="WW-NormalWeb1">
    <w:name w:val="WW-Normal (Web)1"/>
    <w:basedOn w:val="Normal"/>
    <w:rsid w:val="003D5575"/>
    <w:pPr>
      <w:spacing w:before="100" w:after="100"/>
    </w:pPr>
    <w:rPr>
      <w:rFonts w:ascii="Arial Unicode MS" w:eastAsia="Arial Unicode MS" w:hAnsi="Arial Unicode MS" w:cs="Times New Roman"/>
      <w:color w:val="000000"/>
      <w:lang w:val="es-ES" w:eastAsia="ar-SA"/>
    </w:rPr>
  </w:style>
  <w:style w:type="paragraph" w:customStyle="1" w:styleId="WW-Textodebloque1">
    <w:name w:val="WW-Texto de bloque1"/>
    <w:basedOn w:val="Normal"/>
    <w:rsid w:val="003D5575"/>
    <w:pPr>
      <w:tabs>
        <w:tab w:val="left" w:pos="0"/>
      </w:tabs>
      <w:ind w:left="851" w:right="51" w:hanging="851"/>
      <w:jc w:val="both"/>
    </w:pPr>
    <w:rPr>
      <w:rFonts w:ascii="Verdana" w:eastAsia="Times New Roman" w:hAnsi="Verdana" w:cs="Times New Roman"/>
      <w:b/>
      <w:sz w:val="22"/>
      <w:szCs w:val="20"/>
      <w:lang w:eastAsia="ar-SA"/>
    </w:rPr>
  </w:style>
  <w:style w:type="paragraph" w:customStyle="1" w:styleId="WW-Textoindependiente21234">
    <w:name w:val="WW-Texto independiente 21234"/>
    <w:basedOn w:val="Normal"/>
    <w:rsid w:val="003D5575"/>
    <w:pPr>
      <w:suppressAutoHyphens/>
      <w:spacing w:after="120" w:line="480" w:lineRule="auto"/>
    </w:pPr>
    <w:rPr>
      <w:rFonts w:ascii="Times New Roman" w:eastAsia="Times New Roman" w:hAnsi="Times New Roman" w:cs="Times New Roman"/>
      <w:lang w:val="es-ES" w:eastAsia="ar-SA"/>
    </w:rPr>
  </w:style>
  <w:style w:type="paragraph" w:customStyle="1" w:styleId="WW-Textoindependiente3123">
    <w:name w:val="WW-Texto independiente 3123"/>
    <w:basedOn w:val="Normal"/>
    <w:rsid w:val="003D5575"/>
    <w:pPr>
      <w:widowControl w:val="0"/>
      <w:suppressAutoHyphens/>
      <w:spacing w:after="120"/>
    </w:pPr>
    <w:rPr>
      <w:rFonts w:ascii="Times New Roman" w:eastAsia="Arial Unicode MS" w:hAnsi="Times New Roman" w:cs="Times New Roman"/>
      <w:sz w:val="16"/>
      <w:szCs w:val="16"/>
      <w:lang w:val="es-CO" w:eastAsia="ar-SA"/>
    </w:rPr>
  </w:style>
  <w:style w:type="paragraph" w:customStyle="1" w:styleId="WW-z-Finaldelformulario1">
    <w:name w:val="WW-z-Final del formulario1"/>
    <w:basedOn w:val="Normal"/>
    <w:next w:val="Normal"/>
    <w:rsid w:val="003D5575"/>
    <w:pPr>
      <w:pBdr>
        <w:top w:val="single" w:sz="1" w:space="1" w:color="000000"/>
      </w:pBdr>
      <w:jc w:val="center"/>
    </w:pPr>
    <w:rPr>
      <w:rFonts w:ascii="Arial" w:eastAsia="Arial Unicode MS" w:hAnsi="Arial" w:cs="Times New Roman"/>
      <w:color w:val="000000"/>
      <w:sz w:val="16"/>
      <w:lang w:val="es-ES" w:eastAsia="ar-SA"/>
    </w:rPr>
  </w:style>
  <w:style w:type="paragraph" w:customStyle="1" w:styleId="Contenidodelmarco">
    <w:name w:val="Contenido del marco"/>
    <w:basedOn w:val="Textoindependiente"/>
    <w:rsid w:val="003D5575"/>
    <w:pPr>
      <w:widowControl w:val="0"/>
      <w:suppressAutoHyphens/>
      <w:autoSpaceDE/>
      <w:autoSpaceDN/>
      <w:spacing w:after="120"/>
      <w:jc w:val="left"/>
    </w:pPr>
    <w:rPr>
      <w:rFonts w:ascii="Times New Roman" w:eastAsia="Arial Unicode MS" w:hAnsi="Times New Roman"/>
      <w:caps w:val="0"/>
      <w:strike w:val="0"/>
      <w:sz w:val="24"/>
      <w:szCs w:val="24"/>
      <w:lang w:val="es-CO" w:eastAsia="ar-SA"/>
    </w:rPr>
  </w:style>
  <w:style w:type="paragraph" w:customStyle="1" w:styleId="WW-Contenidodelmarco">
    <w:name w:val="WW-Contenido del marco"/>
    <w:basedOn w:val="Textoindependiente"/>
    <w:rsid w:val="003D5575"/>
    <w:pPr>
      <w:widowControl w:val="0"/>
      <w:suppressAutoHyphens/>
      <w:autoSpaceDE/>
      <w:autoSpaceDN/>
      <w:spacing w:after="120"/>
      <w:jc w:val="left"/>
    </w:pPr>
    <w:rPr>
      <w:rFonts w:ascii="Times New Roman" w:eastAsia="Arial Unicode MS" w:hAnsi="Times New Roman"/>
      <w:caps w:val="0"/>
      <w:strike w:val="0"/>
      <w:sz w:val="24"/>
      <w:szCs w:val="24"/>
      <w:lang w:val="es-CO" w:eastAsia="ar-SA"/>
    </w:rPr>
  </w:style>
  <w:style w:type="paragraph" w:customStyle="1" w:styleId="WW-Contenidodelmarco1">
    <w:name w:val="WW-Contenido del marco1"/>
    <w:basedOn w:val="Textoindependiente"/>
    <w:rsid w:val="003D5575"/>
    <w:pPr>
      <w:widowControl w:val="0"/>
      <w:suppressAutoHyphens/>
      <w:autoSpaceDE/>
      <w:autoSpaceDN/>
      <w:spacing w:after="120"/>
      <w:jc w:val="left"/>
    </w:pPr>
    <w:rPr>
      <w:rFonts w:ascii="Times New Roman" w:eastAsia="Arial Unicode MS" w:hAnsi="Times New Roman"/>
      <w:caps w:val="0"/>
      <w:strike w:val="0"/>
      <w:sz w:val="24"/>
      <w:szCs w:val="24"/>
      <w:lang w:val="es-CO" w:eastAsia="ar-SA"/>
    </w:rPr>
  </w:style>
  <w:style w:type="paragraph" w:customStyle="1" w:styleId="WW-Contenidodelmarco11">
    <w:name w:val="WW-Contenido del marco11"/>
    <w:basedOn w:val="Textoindependiente"/>
    <w:rsid w:val="003D5575"/>
    <w:pPr>
      <w:widowControl w:val="0"/>
      <w:suppressAutoHyphens/>
      <w:autoSpaceDE/>
      <w:autoSpaceDN/>
      <w:spacing w:after="120"/>
      <w:jc w:val="left"/>
    </w:pPr>
    <w:rPr>
      <w:rFonts w:ascii="Times New Roman" w:eastAsia="Arial Unicode MS" w:hAnsi="Times New Roman"/>
      <w:caps w:val="0"/>
      <w:strike w:val="0"/>
      <w:sz w:val="24"/>
      <w:szCs w:val="24"/>
      <w:lang w:val="es-CO" w:eastAsia="ar-SA"/>
    </w:rPr>
  </w:style>
  <w:style w:type="paragraph" w:customStyle="1" w:styleId="WW-Contenidodelmarco111">
    <w:name w:val="WW-Contenido del marco111"/>
    <w:basedOn w:val="Textoindependiente"/>
    <w:rsid w:val="003D5575"/>
    <w:pPr>
      <w:widowControl w:val="0"/>
      <w:suppressAutoHyphens/>
      <w:autoSpaceDE/>
      <w:autoSpaceDN/>
      <w:spacing w:after="120"/>
      <w:jc w:val="left"/>
    </w:pPr>
    <w:rPr>
      <w:rFonts w:ascii="Times New Roman" w:eastAsia="Arial Unicode MS" w:hAnsi="Times New Roman"/>
      <w:caps w:val="0"/>
      <w:strike w:val="0"/>
      <w:sz w:val="24"/>
      <w:szCs w:val="24"/>
      <w:lang w:val="es-CO" w:eastAsia="ar-SA"/>
    </w:rPr>
  </w:style>
  <w:style w:type="paragraph" w:customStyle="1" w:styleId="WW-Contenidodelmarco1111">
    <w:name w:val="WW-Contenido del marco1111"/>
    <w:basedOn w:val="Textoindependiente"/>
    <w:rsid w:val="003D5575"/>
    <w:pPr>
      <w:widowControl w:val="0"/>
      <w:suppressAutoHyphens/>
      <w:autoSpaceDE/>
      <w:autoSpaceDN/>
      <w:spacing w:after="120"/>
      <w:jc w:val="left"/>
    </w:pPr>
    <w:rPr>
      <w:rFonts w:ascii="Times New Roman" w:eastAsia="Arial Unicode MS" w:hAnsi="Times New Roman"/>
      <w:caps w:val="0"/>
      <w:strike w:val="0"/>
      <w:sz w:val="24"/>
      <w:szCs w:val="24"/>
      <w:lang w:val="es-CO" w:eastAsia="ar-SA"/>
    </w:rPr>
  </w:style>
  <w:style w:type="paragraph" w:customStyle="1" w:styleId="Titulo2">
    <w:name w:val="Titulo2"/>
    <w:basedOn w:val="Normal"/>
    <w:rsid w:val="003D5575"/>
    <w:pPr>
      <w:suppressAutoHyphens/>
    </w:pPr>
    <w:rPr>
      <w:rFonts w:ascii="Times New Roman" w:eastAsia="Times New Roman" w:hAnsi="Times New Roman" w:cs="Times New Roman"/>
      <w:lang w:val="es-ES" w:eastAsia="ar-SA"/>
    </w:rPr>
  </w:style>
  <w:style w:type="paragraph" w:customStyle="1" w:styleId="302">
    <w:name w:val="302"/>
    <w:basedOn w:val="Normal"/>
    <w:rsid w:val="003D5575"/>
    <w:pPr>
      <w:widowControl w:val="0"/>
      <w:tabs>
        <w:tab w:val="left" w:pos="0"/>
      </w:tabs>
      <w:suppressAutoHyphens/>
      <w:overflowPunct w:val="0"/>
      <w:autoSpaceDE w:val="0"/>
      <w:textAlignment w:val="baseline"/>
    </w:pPr>
    <w:rPr>
      <w:rFonts w:ascii="Times New Roman" w:eastAsia="Arial Unicode MS" w:hAnsi="Times New Roman" w:cs="Times New Roman"/>
      <w:color w:val="000000"/>
      <w:lang w:val="es-CO" w:eastAsia="ar-SA"/>
    </w:rPr>
  </w:style>
  <w:style w:type="paragraph" w:customStyle="1" w:styleId="Sangra2detindependiente1">
    <w:name w:val="Sangría 2 de t. independiente1"/>
    <w:basedOn w:val="Normal"/>
    <w:rsid w:val="003D5575"/>
    <w:pPr>
      <w:overflowPunct w:val="0"/>
      <w:autoSpaceDE w:val="0"/>
      <w:ind w:left="1065"/>
      <w:textAlignment w:val="baseline"/>
    </w:pPr>
    <w:rPr>
      <w:rFonts w:ascii="Arial" w:eastAsia="Times New Roman" w:hAnsi="Arial" w:cs="Arial"/>
      <w:sz w:val="28"/>
      <w:szCs w:val="20"/>
      <w:lang w:eastAsia="ar-SA"/>
    </w:rPr>
  </w:style>
  <w:style w:type="paragraph" w:customStyle="1" w:styleId="Textoindependiente311">
    <w:name w:val="Texto independiente 311"/>
    <w:basedOn w:val="Normal"/>
    <w:rsid w:val="003D5575"/>
    <w:pPr>
      <w:overflowPunct w:val="0"/>
      <w:autoSpaceDE w:val="0"/>
      <w:jc w:val="both"/>
      <w:textAlignment w:val="baseline"/>
    </w:pPr>
    <w:rPr>
      <w:rFonts w:ascii="Arial" w:eastAsia="Times New Roman" w:hAnsi="Arial" w:cs="Times New Roman"/>
      <w:b/>
      <w:bCs/>
      <w:sz w:val="22"/>
      <w:szCs w:val="20"/>
      <w:lang w:eastAsia="ar-SA"/>
    </w:rPr>
  </w:style>
  <w:style w:type="paragraph" w:customStyle="1" w:styleId="estilo1">
    <w:name w:val="estilo1"/>
    <w:basedOn w:val="Normal"/>
    <w:rsid w:val="003D5575"/>
    <w:pPr>
      <w:spacing w:before="100" w:after="100"/>
    </w:pPr>
    <w:rPr>
      <w:rFonts w:ascii="Times New Roman" w:eastAsia="Times New Roman" w:hAnsi="Times New Roman" w:cs="Times New Roman"/>
      <w:lang w:val="es-ES" w:eastAsia="ar-SA"/>
    </w:rPr>
  </w:style>
  <w:style w:type="paragraph" w:customStyle="1" w:styleId="Textoindependiente211">
    <w:name w:val="Texto independiente 211"/>
    <w:basedOn w:val="Normal"/>
    <w:rsid w:val="003D5575"/>
    <w:pPr>
      <w:widowControl w:val="0"/>
      <w:suppressAutoHyphens/>
      <w:spacing w:after="120" w:line="480" w:lineRule="auto"/>
    </w:pPr>
    <w:rPr>
      <w:rFonts w:ascii="Times New Roman" w:eastAsia="Arial Unicode MS" w:hAnsi="Times New Roman" w:cs="Times New Roman"/>
      <w:lang w:val="es-CO" w:eastAsia="ar-SA"/>
    </w:rPr>
  </w:style>
  <w:style w:type="paragraph" w:customStyle="1" w:styleId="Listaconvietas1">
    <w:name w:val="Lista con viñetas1"/>
    <w:basedOn w:val="Normal"/>
    <w:rsid w:val="003D5575"/>
    <w:pPr>
      <w:widowControl w:val="0"/>
      <w:tabs>
        <w:tab w:val="left" w:pos="360"/>
      </w:tabs>
      <w:overflowPunct w:val="0"/>
      <w:autoSpaceDE w:val="0"/>
      <w:ind w:left="360" w:hanging="360"/>
      <w:textAlignment w:val="baseline"/>
    </w:pPr>
    <w:rPr>
      <w:rFonts w:ascii="Times New Roman" w:eastAsia="Times New Roman" w:hAnsi="Times New Roman" w:cs="Times New Roman"/>
      <w:sz w:val="20"/>
      <w:szCs w:val="20"/>
      <w:lang w:val="es-ES" w:eastAsia="ar-SA"/>
    </w:rPr>
  </w:style>
  <w:style w:type="paragraph" w:customStyle="1" w:styleId="xl24">
    <w:name w:val="xl24"/>
    <w:basedOn w:val="Normal"/>
    <w:rsid w:val="003D5575"/>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eastAsia="Times New Roman" w:hAnsi="Arial" w:cs="Times New Roman"/>
      <w:sz w:val="18"/>
      <w:szCs w:val="20"/>
      <w:lang w:val="es-ES" w:eastAsia="ar-SA"/>
    </w:rPr>
  </w:style>
  <w:style w:type="paragraph" w:customStyle="1" w:styleId="xl25">
    <w:name w:val="xl25"/>
    <w:basedOn w:val="Normal"/>
    <w:rsid w:val="003D5575"/>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eastAsia="Times New Roman" w:hAnsi="Arial" w:cs="Times New Roman"/>
      <w:sz w:val="18"/>
      <w:szCs w:val="20"/>
      <w:lang w:val="es-ES" w:eastAsia="ar-SA"/>
    </w:rPr>
  </w:style>
  <w:style w:type="paragraph" w:customStyle="1" w:styleId="xl26">
    <w:name w:val="xl26"/>
    <w:basedOn w:val="Normal"/>
    <w:rsid w:val="003D5575"/>
    <w:pPr>
      <w:pBdr>
        <w:top w:val="single" w:sz="4" w:space="0" w:color="000000"/>
        <w:left w:val="single" w:sz="4" w:space="0" w:color="000000"/>
        <w:bottom w:val="single" w:sz="4" w:space="0" w:color="000000"/>
        <w:right w:val="single" w:sz="4" w:space="0" w:color="000000"/>
      </w:pBdr>
      <w:overflowPunct w:val="0"/>
      <w:autoSpaceDE w:val="0"/>
      <w:spacing w:before="100" w:after="100"/>
      <w:jc w:val="right"/>
      <w:textAlignment w:val="baseline"/>
    </w:pPr>
    <w:rPr>
      <w:rFonts w:ascii="Arial" w:eastAsia="Times New Roman" w:hAnsi="Arial" w:cs="Times New Roman"/>
      <w:sz w:val="18"/>
      <w:szCs w:val="20"/>
      <w:lang w:val="es-ES" w:eastAsia="ar-SA"/>
    </w:rPr>
  </w:style>
  <w:style w:type="paragraph" w:customStyle="1" w:styleId="xl27">
    <w:name w:val="xl27"/>
    <w:basedOn w:val="Normal"/>
    <w:rsid w:val="003D5575"/>
    <w:pPr>
      <w:pBdr>
        <w:top w:val="single" w:sz="4" w:space="0" w:color="000000"/>
        <w:left w:val="single" w:sz="4" w:space="0" w:color="000000"/>
        <w:bottom w:val="single" w:sz="4" w:space="0" w:color="000000"/>
        <w:right w:val="single" w:sz="4" w:space="0" w:color="000000"/>
      </w:pBdr>
      <w:overflowPunct w:val="0"/>
      <w:autoSpaceDE w:val="0"/>
      <w:spacing w:before="100" w:after="100"/>
      <w:jc w:val="right"/>
      <w:textAlignment w:val="baseline"/>
    </w:pPr>
    <w:rPr>
      <w:rFonts w:ascii="Arial" w:eastAsia="Times New Roman" w:hAnsi="Arial" w:cs="Times New Roman"/>
      <w:sz w:val="18"/>
      <w:szCs w:val="20"/>
      <w:lang w:val="es-ES" w:eastAsia="ar-SA"/>
    </w:rPr>
  </w:style>
  <w:style w:type="paragraph" w:customStyle="1" w:styleId="xl28">
    <w:name w:val="xl28"/>
    <w:basedOn w:val="Normal"/>
    <w:rsid w:val="003D5575"/>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eastAsia="Times New Roman" w:hAnsi="Arial" w:cs="Times New Roman"/>
      <w:b/>
      <w:sz w:val="18"/>
      <w:szCs w:val="20"/>
      <w:lang w:val="es-ES" w:eastAsia="ar-SA"/>
    </w:rPr>
  </w:style>
  <w:style w:type="paragraph" w:customStyle="1" w:styleId="xl29">
    <w:name w:val="xl29"/>
    <w:basedOn w:val="Normal"/>
    <w:rsid w:val="003D5575"/>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eastAsia="Times New Roman" w:hAnsi="Arial" w:cs="Times New Roman"/>
      <w:b/>
      <w:sz w:val="18"/>
      <w:szCs w:val="20"/>
      <w:lang w:val="es-ES" w:eastAsia="ar-SA"/>
    </w:rPr>
  </w:style>
  <w:style w:type="paragraph" w:customStyle="1" w:styleId="xl30">
    <w:name w:val="xl30"/>
    <w:basedOn w:val="Normal"/>
    <w:rsid w:val="003D5575"/>
    <w:pPr>
      <w:pBdr>
        <w:top w:val="single" w:sz="4" w:space="0" w:color="000000"/>
        <w:left w:val="single" w:sz="4" w:space="0" w:color="000000"/>
        <w:bottom w:val="single" w:sz="4" w:space="0" w:color="000000"/>
        <w:right w:val="single" w:sz="4" w:space="0" w:color="000000"/>
      </w:pBdr>
      <w:overflowPunct w:val="0"/>
      <w:autoSpaceDE w:val="0"/>
      <w:spacing w:before="100" w:after="100"/>
      <w:jc w:val="both"/>
      <w:textAlignment w:val="baseline"/>
    </w:pPr>
    <w:rPr>
      <w:rFonts w:ascii="Arial" w:eastAsia="Times New Roman" w:hAnsi="Arial" w:cs="Times New Roman"/>
      <w:b/>
      <w:sz w:val="18"/>
      <w:szCs w:val="20"/>
      <w:lang w:val="es-ES" w:eastAsia="ar-SA"/>
    </w:rPr>
  </w:style>
  <w:style w:type="paragraph" w:customStyle="1" w:styleId="xl31">
    <w:name w:val="xl31"/>
    <w:basedOn w:val="Normal"/>
    <w:rsid w:val="003D5575"/>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eastAsia="Times New Roman" w:hAnsi="Arial" w:cs="Times New Roman"/>
      <w:sz w:val="18"/>
      <w:szCs w:val="20"/>
      <w:lang w:val="es-ES" w:eastAsia="ar-SA"/>
    </w:rPr>
  </w:style>
  <w:style w:type="paragraph" w:customStyle="1" w:styleId="xl32">
    <w:name w:val="xl32"/>
    <w:basedOn w:val="Normal"/>
    <w:rsid w:val="003D5575"/>
    <w:pPr>
      <w:pBdr>
        <w:top w:val="single" w:sz="4" w:space="0" w:color="000000"/>
        <w:left w:val="single" w:sz="4" w:space="0" w:color="000000"/>
        <w:bottom w:val="single" w:sz="4" w:space="0" w:color="000000"/>
        <w:right w:val="single" w:sz="4" w:space="0" w:color="000000"/>
      </w:pBdr>
      <w:overflowPunct w:val="0"/>
      <w:autoSpaceDE w:val="0"/>
      <w:spacing w:before="100" w:after="100"/>
      <w:textAlignment w:val="baseline"/>
    </w:pPr>
    <w:rPr>
      <w:rFonts w:ascii="Arial" w:eastAsia="Times New Roman" w:hAnsi="Arial" w:cs="Times New Roman"/>
      <w:sz w:val="18"/>
      <w:szCs w:val="20"/>
      <w:lang w:val="es-ES" w:eastAsia="ar-SA"/>
    </w:rPr>
  </w:style>
  <w:style w:type="paragraph" w:customStyle="1" w:styleId="xl33">
    <w:name w:val="xl33"/>
    <w:basedOn w:val="Normal"/>
    <w:rsid w:val="003D5575"/>
    <w:pPr>
      <w:pBdr>
        <w:top w:val="single" w:sz="4" w:space="0" w:color="000000"/>
        <w:left w:val="single" w:sz="4" w:space="0" w:color="000000"/>
        <w:bottom w:val="single" w:sz="4" w:space="0" w:color="000000"/>
        <w:right w:val="single" w:sz="4" w:space="0" w:color="000000"/>
      </w:pBdr>
      <w:overflowPunct w:val="0"/>
      <w:autoSpaceDE w:val="0"/>
      <w:spacing w:before="100" w:after="100"/>
      <w:textAlignment w:val="baseline"/>
    </w:pPr>
    <w:rPr>
      <w:rFonts w:ascii="Arial" w:eastAsia="Times New Roman" w:hAnsi="Arial" w:cs="Times New Roman"/>
      <w:b/>
      <w:sz w:val="18"/>
      <w:szCs w:val="20"/>
      <w:lang w:val="es-ES" w:eastAsia="ar-SA"/>
    </w:rPr>
  </w:style>
  <w:style w:type="paragraph" w:customStyle="1" w:styleId="xl34">
    <w:name w:val="xl34"/>
    <w:basedOn w:val="Normal"/>
    <w:rsid w:val="003D5575"/>
    <w:pPr>
      <w:pBdr>
        <w:top w:val="single" w:sz="4" w:space="0" w:color="000000"/>
        <w:left w:val="single" w:sz="4" w:space="0" w:color="000000"/>
        <w:bottom w:val="single" w:sz="4" w:space="0" w:color="000000"/>
        <w:right w:val="single" w:sz="4" w:space="0" w:color="000000"/>
      </w:pBdr>
      <w:overflowPunct w:val="0"/>
      <w:autoSpaceDE w:val="0"/>
      <w:spacing w:before="100" w:after="100"/>
      <w:textAlignment w:val="baseline"/>
    </w:pPr>
    <w:rPr>
      <w:rFonts w:ascii="Arial" w:eastAsia="Times New Roman" w:hAnsi="Arial" w:cs="Times New Roman"/>
      <w:sz w:val="18"/>
      <w:szCs w:val="20"/>
      <w:lang w:val="es-ES" w:eastAsia="ar-SA"/>
    </w:rPr>
  </w:style>
  <w:style w:type="paragraph" w:customStyle="1" w:styleId="xl35">
    <w:name w:val="xl35"/>
    <w:basedOn w:val="Normal"/>
    <w:rsid w:val="003D5575"/>
    <w:pPr>
      <w:pBdr>
        <w:top w:val="single" w:sz="4" w:space="0" w:color="000000"/>
        <w:left w:val="single" w:sz="4" w:space="0" w:color="000000"/>
        <w:bottom w:val="single" w:sz="4" w:space="0" w:color="000000"/>
        <w:right w:val="single" w:sz="4" w:space="0" w:color="000000"/>
      </w:pBdr>
      <w:overflowPunct w:val="0"/>
      <w:autoSpaceDE w:val="0"/>
      <w:spacing w:before="100" w:after="100"/>
      <w:jc w:val="right"/>
      <w:textAlignment w:val="baseline"/>
    </w:pPr>
    <w:rPr>
      <w:rFonts w:ascii="Arial" w:eastAsia="Times New Roman" w:hAnsi="Arial" w:cs="Times New Roman"/>
      <w:sz w:val="18"/>
      <w:szCs w:val="20"/>
      <w:lang w:val="es-ES" w:eastAsia="ar-SA"/>
    </w:rPr>
  </w:style>
  <w:style w:type="paragraph" w:customStyle="1" w:styleId="xl36">
    <w:name w:val="xl36"/>
    <w:basedOn w:val="Normal"/>
    <w:rsid w:val="003D5575"/>
    <w:pPr>
      <w:pBdr>
        <w:top w:val="single" w:sz="4" w:space="0" w:color="000000"/>
        <w:left w:val="single" w:sz="4" w:space="0" w:color="000000"/>
        <w:bottom w:val="single" w:sz="4" w:space="0" w:color="000000"/>
        <w:right w:val="single" w:sz="4" w:space="0" w:color="000000"/>
      </w:pBdr>
      <w:overflowPunct w:val="0"/>
      <w:autoSpaceDE w:val="0"/>
      <w:spacing w:before="100" w:after="100"/>
      <w:textAlignment w:val="baseline"/>
    </w:pPr>
    <w:rPr>
      <w:rFonts w:ascii="Arial" w:eastAsia="Times New Roman" w:hAnsi="Arial" w:cs="Times New Roman"/>
      <w:sz w:val="18"/>
      <w:szCs w:val="20"/>
      <w:lang w:val="es-ES" w:eastAsia="ar-SA"/>
    </w:rPr>
  </w:style>
  <w:style w:type="paragraph" w:customStyle="1" w:styleId="xl37">
    <w:name w:val="xl37"/>
    <w:basedOn w:val="Normal"/>
    <w:rsid w:val="003D5575"/>
    <w:pPr>
      <w:pBdr>
        <w:top w:val="single" w:sz="4" w:space="0" w:color="000000"/>
        <w:left w:val="single" w:sz="4" w:space="0" w:color="000000"/>
        <w:bottom w:val="single" w:sz="4" w:space="0" w:color="000000"/>
        <w:right w:val="single" w:sz="4" w:space="0" w:color="000000"/>
      </w:pBdr>
      <w:overflowPunct w:val="0"/>
      <w:autoSpaceDE w:val="0"/>
      <w:spacing w:before="100" w:after="100"/>
      <w:textAlignment w:val="baseline"/>
    </w:pPr>
    <w:rPr>
      <w:rFonts w:ascii="Arial" w:eastAsia="Times New Roman" w:hAnsi="Arial" w:cs="Times New Roman"/>
      <w:b/>
      <w:sz w:val="18"/>
      <w:szCs w:val="20"/>
      <w:lang w:val="es-ES" w:eastAsia="ar-SA"/>
    </w:rPr>
  </w:style>
  <w:style w:type="paragraph" w:customStyle="1" w:styleId="xl38">
    <w:name w:val="xl38"/>
    <w:basedOn w:val="Normal"/>
    <w:rsid w:val="003D5575"/>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eastAsia="Times New Roman" w:hAnsi="Arial" w:cs="Times New Roman"/>
      <w:b/>
      <w:sz w:val="18"/>
      <w:szCs w:val="20"/>
      <w:lang w:val="es-ES" w:eastAsia="ar-SA"/>
    </w:rPr>
  </w:style>
  <w:style w:type="paragraph" w:customStyle="1" w:styleId="xl39">
    <w:name w:val="xl39"/>
    <w:basedOn w:val="Normal"/>
    <w:rsid w:val="003D5575"/>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eastAsia="Times New Roman" w:hAnsi="Arial" w:cs="Times New Roman"/>
      <w:b/>
      <w:sz w:val="18"/>
      <w:szCs w:val="20"/>
      <w:lang w:val="es-ES" w:eastAsia="ar-SA"/>
    </w:rPr>
  </w:style>
  <w:style w:type="paragraph" w:customStyle="1" w:styleId="xl40">
    <w:name w:val="xl40"/>
    <w:basedOn w:val="Normal"/>
    <w:rsid w:val="003D5575"/>
    <w:pPr>
      <w:pBdr>
        <w:top w:val="single" w:sz="4" w:space="0" w:color="000000"/>
        <w:left w:val="single" w:sz="4" w:space="0" w:color="000000"/>
        <w:bottom w:val="single" w:sz="4" w:space="0" w:color="000000"/>
        <w:right w:val="single" w:sz="4" w:space="0" w:color="000000"/>
      </w:pBdr>
      <w:overflowPunct w:val="0"/>
      <w:autoSpaceDE w:val="0"/>
      <w:spacing w:before="100" w:after="100"/>
      <w:textAlignment w:val="baseline"/>
    </w:pPr>
    <w:rPr>
      <w:rFonts w:ascii="Arial" w:eastAsia="Times New Roman" w:hAnsi="Arial" w:cs="Times New Roman"/>
      <w:sz w:val="18"/>
      <w:szCs w:val="20"/>
      <w:lang w:val="es-ES" w:eastAsia="ar-SA"/>
    </w:rPr>
  </w:style>
  <w:style w:type="paragraph" w:customStyle="1" w:styleId="xl41">
    <w:name w:val="xl41"/>
    <w:basedOn w:val="Normal"/>
    <w:rsid w:val="003D5575"/>
    <w:pPr>
      <w:pBdr>
        <w:top w:val="single" w:sz="4" w:space="0" w:color="000000"/>
        <w:left w:val="single" w:sz="4" w:space="0" w:color="000000"/>
        <w:bottom w:val="single" w:sz="4" w:space="0" w:color="000000"/>
        <w:right w:val="single" w:sz="4" w:space="0" w:color="000000"/>
      </w:pBdr>
      <w:overflowPunct w:val="0"/>
      <w:autoSpaceDE w:val="0"/>
      <w:spacing w:before="100" w:after="100"/>
      <w:jc w:val="both"/>
      <w:textAlignment w:val="baseline"/>
    </w:pPr>
    <w:rPr>
      <w:rFonts w:ascii="Arial" w:eastAsia="Times New Roman" w:hAnsi="Arial" w:cs="Times New Roman"/>
      <w:sz w:val="18"/>
      <w:szCs w:val="20"/>
      <w:lang w:val="es-ES" w:eastAsia="ar-SA"/>
    </w:rPr>
  </w:style>
  <w:style w:type="paragraph" w:customStyle="1" w:styleId="xl42">
    <w:name w:val="xl42"/>
    <w:basedOn w:val="Normal"/>
    <w:rsid w:val="003D5575"/>
    <w:pPr>
      <w:pBdr>
        <w:top w:val="single" w:sz="4" w:space="0" w:color="000000"/>
        <w:left w:val="single" w:sz="4" w:space="0" w:color="000000"/>
        <w:bottom w:val="single" w:sz="4" w:space="0" w:color="000000"/>
        <w:right w:val="single" w:sz="4" w:space="0" w:color="000000"/>
      </w:pBdr>
      <w:overflowPunct w:val="0"/>
      <w:autoSpaceDE w:val="0"/>
      <w:spacing w:before="100" w:after="100"/>
      <w:jc w:val="both"/>
      <w:textAlignment w:val="baseline"/>
    </w:pPr>
    <w:rPr>
      <w:rFonts w:ascii="Arial" w:eastAsia="Times New Roman" w:hAnsi="Arial" w:cs="Times New Roman"/>
      <w:sz w:val="18"/>
      <w:szCs w:val="20"/>
      <w:lang w:val="es-ES" w:eastAsia="ar-SA"/>
    </w:rPr>
  </w:style>
  <w:style w:type="paragraph" w:customStyle="1" w:styleId="xl43">
    <w:name w:val="xl43"/>
    <w:basedOn w:val="Normal"/>
    <w:rsid w:val="003D5575"/>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eastAsia="Times New Roman" w:hAnsi="Arial" w:cs="Times New Roman"/>
      <w:sz w:val="18"/>
      <w:szCs w:val="20"/>
      <w:lang w:val="es-ES" w:eastAsia="ar-SA"/>
    </w:rPr>
  </w:style>
  <w:style w:type="paragraph" w:customStyle="1" w:styleId="xl44">
    <w:name w:val="xl44"/>
    <w:basedOn w:val="Normal"/>
    <w:rsid w:val="003D5575"/>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eastAsia="Times New Roman" w:hAnsi="Arial" w:cs="Times New Roman"/>
      <w:sz w:val="18"/>
      <w:szCs w:val="20"/>
      <w:lang w:val="es-ES" w:eastAsia="ar-SA"/>
    </w:rPr>
  </w:style>
  <w:style w:type="paragraph" w:customStyle="1" w:styleId="xl45">
    <w:name w:val="xl45"/>
    <w:basedOn w:val="Normal"/>
    <w:rsid w:val="003D5575"/>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eastAsia="Times New Roman" w:hAnsi="Arial" w:cs="Times New Roman"/>
      <w:sz w:val="18"/>
      <w:szCs w:val="20"/>
      <w:lang w:val="es-ES" w:eastAsia="ar-SA"/>
    </w:rPr>
  </w:style>
  <w:style w:type="paragraph" w:customStyle="1" w:styleId="xl46">
    <w:name w:val="xl46"/>
    <w:basedOn w:val="Normal"/>
    <w:rsid w:val="003D5575"/>
    <w:pPr>
      <w:pBdr>
        <w:top w:val="single" w:sz="4" w:space="0" w:color="000000"/>
        <w:left w:val="single" w:sz="4" w:space="0" w:color="000000"/>
      </w:pBdr>
      <w:overflowPunct w:val="0"/>
      <w:autoSpaceDE w:val="0"/>
      <w:spacing w:before="100" w:after="100"/>
      <w:textAlignment w:val="baseline"/>
    </w:pPr>
    <w:rPr>
      <w:rFonts w:ascii="Arial" w:eastAsia="Times New Roman" w:hAnsi="Arial" w:cs="Times New Roman"/>
      <w:sz w:val="18"/>
      <w:szCs w:val="20"/>
      <w:lang w:val="es-ES" w:eastAsia="ar-SA"/>
    </w:rPr>
  </w:style>
  <w:style w:type="paragraph" w:customStyle="1" w:styleId="xl47">
    <w:name w:val="xl47"/>
    <w:basedOn w:val="Normal"/>
    <w:rsid w:val="003D5575"/>
    <w:pPr>
      <w:pBdr>
        <w:top w:val="single" w:sz="4" w:space="0" w:color="000000"/>
      </w:pBdr>
      <w:overflowPunct w:val="0"/>
      <w:autoSpaceDE w:val="0"/>
      <w:spacing w:before="100" w:after="100"/>
      <w:textAlignment w:val="baseline"/>
    </w:pPr>
    <w:rPr>
      <w:rFonts w:ascii="Arial" w:eastAsia="Times New Roman" w:hAnsi="Arial" w:cs="Times New Roman"/>
      <w:sz w:val="18"/>
      <w:szCs w:val="20"/>
      <w:lang w:val="es-ES" w:eastAsia="ar-SA"/>
    </w:rPr>
  </w:style>
  <w:style w:type="paragraph" w:customStyle="1" w:styleId="xl48">
    <w:name w:val="xl48"/>
    <w:basedOn w:val="Normal"/>
    <w:rsid w:val="003D5575"/>
    <w:pPr>
      <w:pBdr>
        <w:top w:val="single" w:sz="4" w:space="0" w:color="000000"/>
        <w:left w:val="single" w:sz="4" w:space="0" w:color="000000"/>
        <w:bottom w:val="single" w:sz="4" w:space="0" w:color="000000"/>
        <w:right w:val="single" w:sz="4" w:space="0" w:color="000000"/>
      </w:pBdr>
      <w:overflowPunct w:val="0"/>
      <w:autoSpaceDE w:val="0"/>
      <w:spacing w:before="100" w:after="100"/>
      <w:jc w:val="both"/>
      <w:textAlignment w:val="baseline"/>
    </w:pPr>
    <w:rPr>
      <w:rFonts w:ascii="Arial" w:eastAsia="Times New Roman" w:hAnsi="Arial" w:cs="Times New Roman"/>
      <w:b/>
      <w:sz w:val="18"/>
      <w:szCs w:val="20"/>
      <w:lang w:val="es-ES" w:eastAsia="ar-SA"/>
    </w:rPr>
  </w:style>
  <w:style w:type="paragraph" w:customStyle="1" w:styleId="xl49">
    <w:name w:val="xl49"/>
    <w:basedOn w:val="Normal"/>
    <w:rsid w:val="003D5575"/>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eastAsia="Times New Roman" w:hAnsi="Arial" w:cs="Times New Roman"/>
      <w:b/>
      <w:sz w:val="18"/>
      <w:szCs w:val="20"/>
      <w:lang w:val="es-ES" w:eastAsia="ar-SA"/>
    </w:rPr>
  </w:style>
  <w:style w:type="paragraph" w:customStyle="1" w:styleId="xl50">
    <w:name w:val="xl50"/>
    <w:basedOn w:val="Normal"/>
    <w:rsid w:val="003D5575"/>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eastAsia="Times New Roman" w:hAnsi="Arial" w:cs="Times New Roman"/>
      <w:sz w:val="18"/>
      <w:szCs w:val="20"/>
      <w:lang w:val="es-ES" w:eastAsia="ar-SA"/>
    </w:rPr>
  </w:style>
  <w:style w:type="paragraph" w:customStyle="1" w:styleId="xl51">
    <w:name w:val="xl51"/>
    <w:basedOn w:val="Normal"/>
    <w:rsid w:val="003D5575"/>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eastAsia="Times New Roman" w:hAnsi="Arial" w:cs="Times New Roman"/>
      <w:sz w:val="18"/>
      <w:szCs w:val="20"/>
      <w:lang w:val="es-ES" w:eastAsia="ar-SA"/>
    </w:rPr>
  </w:style>
  <w:style w:type="paragraph" w:customStyle="1" w:styleId="Sangra3detindependiente1">
    <w:name w:val="Sangría 3 de t. independiente1"/>
    <w:basedOn w:val="Normal"/>
    <w:rsid w:val="003D5575"/>
    <w:pPr>
      <w:widowControl w:val="0"/>
      <w:suppressAutoHyphens/>
      <w:autoSpaceDE w:val="0"/>
      <w:ind w:left="1418"/>
    </w:pPr>
    <w:rPr>
      <w:rFonts w:ascii="Arial" w:eastAsia="Arial Unicode MS" w:hAnsi="Arial" w:cs="Arial"/>
      <w:color w:val="000000"/>
      <w:sz w:val="19"/>
      <w:szCs w:val="19"/>
      <w:lang w:val="es-CO" w:eastAsia="ar-SA"/>
    </w:rPr>
  </w:style>
  <w:style w:type="paragraph" w:customStyle="1" w:styleId="CarCarCarCarCarCarCar">
    <w:name w:val="Car Car Car Car Car Car Car"/>
    <w:basedOn w:val="Normal"/>
    <w:rsid w:val="003D5575"/>
    <w:pPr>
      <w:spacing w:after="160" w:line="240" w:lineRule="exact"/>
    </w:pPr>
    <w:rPr>
      <w:rFonts w:ascii="Verdana" w:eastAsia="Times New Roman" w:hAnsi="Verdana" w:cs="Times New Roman"/>
      <w:sz w:val="20"/>
      <w:lang w:val="en-US" w:eastAsia="ar-SA"/>
    </w:rPr>
  </w:style>
  <w:style w:type="paragraph" w:customStyle="1" w:styleId="Textosinformato1">
    <w:name w:val="Texto sin formato1"/>
    <w:basedOn w:val="Normal"/>
    <w:rsid w:val="003D5575"/>
    <w:rPr>
      <w:rFonts w:ascii="Courier New" w:eastAsia="Times New Roman" w:hAnsi="Courier New" w:cs="Times New Roman"/>
      <w:sz w:val="20"/>
      <w:szCs w:val="20"/>
      <w:lang w:val="es-ES" w:eastAsia="ar-SA"/>
    </w:rPr>
  </w:style>
  <w:style w:type="paragraph" w:customStyle="1" w:styleId="Mapadeldocumento1">
    <w:name w:val="Mapa del documento1"/>
    <w:basedOn w:val="Normal"/>
    <w:rsid w:val="003D5575"/>
    <w:pPr>
      <w:widowControl w:val="0"/>
      <w:shd w:val="clear" w:color="auto" w:fill="000080"/>
      <w:suppressAutoHyphens/>
    </w:pPr>
    <w:rPr>
      <w:rFonts w:ascii="Tahoma" w:eastAsia="Arial Unicode MS" w:hAnsi="Tahoma" w:cs="Tahoma"/>
      <w:sz w:val="20"/>
      <w:szCs w:val="20"/>
      <w:lang w:val="es-CO" w:eastAsia="ar-SA"/>
    </w:rPr>
  </w:style>
  <w:style w:type="paragraph" w:customStyle="1" w:styleId="Style4">
    <w:name w:val="Style 4"/>
    <w:basedOn w:val="Normal"/>
    <w:rsid w:val="003D5575"/>
    <w:pPr>
      <w:jc w:val="both"/>
    </w:pPr>
    <w:rPr>
      <w:rFonts w:ascii="Times New Roman" w:eastAsia="Times New Roman" w:hAnsi="Times New Roman" w:cs="Times New Roman"/>
      <w:color w:val="000000"/>
      <w:sz w:val="20"/>
      <w:szCs w:val="20"/>
      <w:lang w:val="es-ES" w:eastAsia="ar-SA"/>
    </w:rPr>
  </w:style>
  <w:style w:type="paragraph" w:customStyle="1" w:styleId="CarCarCarCarCarCarCarCarCarCar">
    <w:name w:val="Car Car Car Car Car Car Car Car Car Car"/>
    <w:basedOn w:val="Normal"/>
    <w:rsid w:val="003D5575"/>
    <w:pPr>
      <w:spacing w:after="160" w:line="240" w:lineRule="exact"/>
    </w:pPr>
    <w:rPr>
      <w:rFonts w:ascii="Verdana" w:eastAsia="Times New Roman" w:hAnsi="Verdana" w:cs="Times New Roman"/>
      <w:sz w:val="20"/>
      <w:lang w:val="en-US" w:eastAsia="ar-SA"/>
    </w:rPr>
  </w:style>
  <w:style w:type="paragraph" w:customStyle="1" w:styleId="Car1">
    <w:name w:val="Car1"/>
    <w:basedOn w:val="Normal"/>
    <w:rsid w:val="003D5575"/>
    <w:pPr>
      <w:spacing w:after="160" w:line="240" w:lineRule="exact"/>
    </w:pPr>
    <w:rPr>
      <w:rFonts w:ascii="Verdana" w:eastAsia="Times New Roman" w:hAnsi="Verdana" w:cs="Times New Roman"/>
      <w:sz w:val="20"/>
      <w:lang w:val="en-US" w:eastAsia="ar-SA"/>
    </w:rPr>
  </w:style>
  <w:style w:type="paragraph" w:customStyle="1" w:styleId="Ttulo61">
    <w:name w:val="Título 61"/>
    <w:basedOn w:val="Normal"/>
    <w:next w:val="Normal"/>
    <w:rsid w:val="003D5575"/>
    <w:pPr>
      <w:widowControl w:val="0"/>
      <w:tabs>
        <w:tab w:val="left" w:pos="0"/>
      </w:tabs>
      <w:suppressAutoHyphens/>
      <w:spacing w:before="240" w:after="60"/>
    </w:pPr>
    <w:rPr>
      <w:rFonts w:ascii="Times New Roman" w:eastAsia="Arial Unicode MS" w:hAnsi="Times New Roman" w:cs="Times New Roman"/>
      <w:b/>
      <w:bCs/>
      <w:sz w:val="22"/>
      <w:szCs w:val="22"/>
      <w:lang w:val="es-CO" w:eastAsia="ar-SA"/>
    </w:rPr>
  </w:style>
  <w:style w:type="paragraph" w:customStyle="1" w:styleId="BodyText22">
    <w:name w:val="Body Text 22"/>
    <w:basedOn w:val="Normal"/>
    <w:rsid w:val="003D5575"/>
    <w:pPr>
      <w:widowControl w:val="0"/>
      <w:jc w:val="both"/>
    </w:pPr>
    <w:rPr>
      <w:rFonts w:ascii="Arial" w:eastAsia="Times New Roman" w:hAnsi="Arial" w:cs="Times New Roman"/>
      <w:b/>
      <w:szCs w:val="20"/>
      <w:lang w:val="es-MX" w:eastAsia="ar-SA"/>
    </w:rPr>
  </w:style>
  <w:style w:type="paragraph" w:customStyle="1" w:styleId="Textosinformato2">
    <w:name w:val="Texto sin formato2"/>
    <w:basedOn w:val="Normal"/>
    <w:rsid w:val="003D5575"/>
    <w:rPr>
      <w:rFonts w:ascii="Courier New" w:eastAsia="Times New Roman" w:hAnsi="Courier New" w:cs="Times New Roman"/>
      <w:sz w:val="20"/>
      <w:szCs w:val="20"/>
      <w:lang w:val="es-ES" w:eastAsia="ar-SA"/>
    </w:rPr>
  </w:style>
  <w:style w:type="paragraph" w:customStyle="1" w:styleId="Listaconvietas20">
    <w:name w:val="Lista con viñetas2"/>
    <w:basedOn w:val="Normal"/>
    <w:rsid w:val="003D5575"/>
    <w:rPr>
      <w:rFonts w:ascii="Arial" w:eastAsia="Times New Roman" w:hAnsi="Arial" w:cs="Times New Roman"/>
      <w:sz w:val="22"/>
      <w:szCs w:val="20"/>
      <w:lang w:eastAsia="ar-SA"/>
    </w:rPr>
  </w:style>
  <w:style w:type="paragraph" w:customStyle="1" w:styleId="p0">
    <w:name w:val="p0"/>
    <w:basedOn w:val="Normal"/>
    <w:rsid w:val="003D5575"/>
    <w:pPr>
      <w:widowControl w:val="0"/>
      <w:tabs>
        <w:tab w:val="left" w:pos="720"/>
      </w:tabs>
      <w:spacing w:line="240" w:lineRule="atLeast"/>
      <w:jc w:val="both"/>
    </w:pPr>
    <w:rPr>
      <w:rFonts w:ascii="Times New Roman" w:eastAsia="Times New Roman" w:hAnsi="Times New Roman" w:cs="Times New Roman"/>
      <w:szCs w:val="20"/>
      <w:lang w:val="es-ES" w:eastAsia="ar-SA"/>
    </w:rPr>
  </w:style>
  <w:style w:type="paragraph" w:customStyle="1" w:styleId="BodyTextIndent21">
    <w:name w:val="Body Text Indent 21"/>
    <w:basedOn w:val="Normal"/>
    <w:rsid w:val="003D5575"/>
    <w:pPr>
      <w:tabs>
        <w:tab w:val="left" w:pos="-720"/>
      </w:tabs>
      <w:suppressAutoHyphens/>
      <w:ind w:left="2127" w:firstLine="1"/>
      <w:jc w:val="both"/>
    </w:pPr>
    <w:rPr>
      <w:rFonts w:ascii="Arial" w:eastAsia="Times New Roman" w:hAnsi="Arial" w:cs="Times New Roman"/>
      <w:b/>
      <w:i/>
      <w:spacing w:val="-3"/>
      <w:sz w:val="22"/>
      <w:szCs w:val="20"/>
      <w:lang w:val="es-CO" w:eastAsia="ar-SA"/>
    </w:rPr>
  </w:style>
  <w:style w:type="paragraph" w:customStyle="1" w:styleId="Textoindependiente22">
    <w:name w:val="Texto independiente 22"/>
    <w:basedOn w:val="Normal"/>
    <w:rsid w:val="003D5575"/>
    <w:pPr>
      <w:widowControl w:val="0"/>
      <w:suppressAutoHyphens/>
      <w:spacing w:after="120" w:line="480" w:lineRule="auto"/>
    </w:pPr>
    <w:rPr>
      <w:rFonts w:ascii="Times New Roman" w:eastAsia="Arial Unicode MS" w:hAnsi="Times New Roman" w:cs="Times New Roman"/>
      <w:lang w:val="es-CO" w:eastAsia="ar-SA"/>
    </w:rPr>
  </w:style>
  <w:style w:type="paragraph" w:customStyle="1" w:styleId="Sangradetextonormal1">
    <w:name w:val="Sangría de texto normal1"/>
    <w:basedOn w:val="Normal"/>
    <w:rsid w:val="003D5575"/>
    <w:pPr>
      <w:widowControl w:val="0"/>
      <w:spacing w:after="120"/>
      <w:ind w:left="283"/>
    </w:pPr>
    <w:rPr>
      <w:rFonts w:ascii="Courier New" w:eastAsia="Times New Roman" w:hAnsi="Courier New" w:cs="Times New Roman"/>
      <w:sz w:val="20"/>
      <w:szCs w:val="20"/>
      <w:lang w:val="es-ES" w:eastAsia="ar-SA"/>
    </w:rPr>
  </w:style>
  <w:style w:type="paragraph" w:customStyle="1" w:styleId="Norm">
    <w:name w:val="Norm"/>
    <w:basedOn w:val="Normal"/>
    <w:rsid w:val="003D5575"/>
    <w:pPr>
      <w:widowControl w:val="0"/>
      <w:tabs>
        <w:tab w:val="left" w:pos="960"/>
        <w:tab w:val="right" w:leader="underscore" w:pos="8840"/>
      </w:tabs>
      <w:ind w:left="482"/>
      <w:jc w:val="both"/>
    </w:pPr>
    <w:rPr>
      <w:rFonts w:ascii="Arial" w:eastAsia="Times New Roman" w:hAnsi="Arial" w:cs="Times New Roman"/>
      <w:i/>
      <w:sz w:val="22"/>
      <w:szCs w:val="20"/>
      <w:lang w:val="es-ES" w:eastAsia="ar-SA"/>
    </w:rPr>
  </w:style>
  <w:style w:type="paragraph" w:customStyle="1" w:styleId="Sangra3detindependiente2">
    <w:name w:val="Sangría 3 de t. independiente2"/>
    <w:basedOn w:val="Normal"/>
    <w:rsid w:val="003D5575"/>
    <w:pPr>
      <w:tabs>
        <w:tab w:val="left" w:pos="360"/>
      </w:tabs>
      <w:ind w:left="360" w:hanging="360"/>
      <w:jc w:val="both"/>
    </w:pPr>
    <w:rPr>
      <w:rFonts w:ascii="Arial" w:eastAsia="Times New Roman" w:hAnsi="Arial" w:cs="Times New Roman"/>
      <w:spacing w:val="-3"/>
      <w:szCs w:val="20"/>
      <w:lang w:val="es-CO" w:eastAsia="ar-SA"/>
    </w:rPr>
  </w:style>
  <w:style w:type="paragraph" w:customStyle="1" w:styleId="Textodebloque1">
    <w:name w:val="Texto de bloque1"/>
    <w:basedOn w:val="Normal"/>
    <w:rsid w:val="003D5575"/>
    <w:pPr>
      <w:ind w:left="1134" w:right="-34" w:hanging="1134"/>
      <w:jc w:val="both"/>
    </w:pPr>
    <w:rPr>
      <w:rFonts w:ascii="Arial" w:eastAsia="Times New Roman" w:hAnsi="Arial" w:cs="Times New Roman"/>
      <w:b/>
      <w:szCs w:val="20"/>
      <w:lang w:eastAsia="ar-SA"/>
    </w:rPr>
  </w:style>
  <w:style w:type="paragraph" w:customStyle="1" w:styleId="Textoindependiente33">
    <w:name w:val="Texto independiente 33"/>
    <w:basedOn w:val="Normal"/>
    <w:rsid w:val="003D5575"/>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pPr>
    <w:rPr>
      <w:rFonts w:ascii="Arial" w:eastAsia="Times New Roman" w:hAnsi="Arial" w:cs="Times New Roman"/>
      <w:spacing w:val="-3"/>
      <w:sz w:val="26"/>
      <w:szCs w:val="20"/>
      <w:u w:val="single"/>
      <w:lang w:eastAsia="ar-SA"/>
    </w:rPr>
  </w:style>
  <w:style w:type="paragraph" w:customStyle="1" w:styleId="Sangra2detindependiente2">
    <w:name w:val="Sangría 2 de t. independiente2"/>
    <w:basedOn w:val="Normal"/>
    <w:rsid w:val="003D5575"/>
    <w:pPr>
      <w:tabs>
        <w:tab w:val="left" w:pos="-1440"/>
      </w:tabs>
      <w:ind w:hanging="11"/>
      <w:jc w:val="both"/>
    </w:pPr>
    <w:rPr>
      <w:rFonts w:ascii="Arial" w:eastAsia="Times New Roman" w:hAnsi="Arial" w:cs="Times New Roman"/>
      <w:sz w:val="25"/>
      <w:szCs w:val="20"/>
      <w:lang w:val="es-ES" w:eastAsia="ar-SA"/>
    </w:rPr>
  </w:style>
  <w:style w:type="paragraph" w:customStyle="1" w:styleId="BodyText23">
    <w:name w:val="Body Text 23"/>
    <w:basedOn w:val="Normal"/>
    <w:rsid w:val="003D5575"/>
    <w:pPr>
      <w:widowControl w:val="0"/>
      <w:tabs>
        <w:tab w:val="left" w:pos="720"/>
      </w:tabs>
      <w:ind w:left="1440"/>
      <w:jc w:val="both"/>
    </w:pPr>
    <w:rPr>
      <w:rFonts w:ascii="Times New Roman" w:eastAsia="Times New Roman" w:hAnsi="Times New Roman" w:cs="Times New Roman"/>
      <w:i/>
      <w:sz w:val="22"/>
      <w:szCs w:val="20"/>
      <w:lang w:val="es-CO" w:eastAsia="ar-SA"/>
    </w:rPr>
  </w:style>
  <w:style w:type="paragraph" w:customStyle="1" w:styleId="tablafinanc">
    <w:name w:val="tabla financ"/>
    <w:basedOn w:val="Normal"/>
    <w:rsid w:val="003D5575"/>
    <w:pPr>
      <w:jc w:val="both"/>
    </w:pPr>
    <w:rPr>
      <w:rFonts w:ascii="Arial" w:eastAsia="Times New Roman" w:hAnsi="Arial" w:cs="Times New Roman"/>
      <w:b/>
      <w:sz w:val="22"/>
      <w:szCs w:val="20"/>
      <w:lang w:val="es-ES" w:eastAsia="ar-SA"/>
    </w:rPr>
  </w:style>
  <w:style w:type="paragraph" w:customStyle="1" w:styleId="Tibitoc">
    <w:name w:val="Tibitoc"/>
    <w:basedOn w:val="Normal"/>
    <w:rsid w:val="003D5575"/>
    <w:pPr>
      <w:jc w:val="center"/>
    </w:pPr>
    <w:rPr>
      <w:rFonts w:ascii="Arial" w:eastAsia="Times New Roman" w:hAnsi="Arial" w:cs="Times New Roman"/>
      <w:b/>
      <w:szCs w:val="20"/>
      <w:lang w:eastAsia="ar-SA"/>
    </w:rPr>
  </w:style>
  <w:style w:type="paragraph" w:customStyle="1" w:styleId="Titulo1">
    <w:name w:val="Titulo 1"/>
    <w:basedOn w:val="Normal"/>
    <w:rsid w:val="003D5575"/>
    <w:pPr>
      <w:tabs>
        <w:tab w:val="left" w:pos="705"/>
      </w:tabs>
      <w:jc w:val="center"/>
    </w:pPr>
    <w:rPr>
      <w:rFonts w:ascii="Arial" w:eastAsia="Times New Roman" w:hAnsi="Arial" w:cs="Times New Roman"/>
      <w:b/>
      <w:sz w:val="22"/>
      <w:szCs w:val="20"/>
      <w:lang w:val="es-ES" w:eastAsia="ar-SA"/>
    </w:rPr>
  </w:style>
  <w:style w:type="paragraph" w:customStyle="1" w:styleId="CarCarCar">
    <w:name w:val="Car Car Car"/>
    <w:basedOn w:val="Normal"/>
    <w:rsid w:val="003D5575"/>
    <w:pPr>
      <w:spacing w:after="160" w:line="240" w:lineRule="exact"/>
    </w:pPr>
    <w:rPr>
      <w:rFonts w:ascii="Verdana" w:eastAsia="Times New Roman" w:hAnsi="Verdana" w:cs="Times New Roman"/>
      <w:sz w:val="20"/>
      <w:lang w:val="en-US" w:eastAsia="ar-SA"/>
    </w:rPr>
  </w:style>
  <w:style w:type="paragraph" w:customStyle="1" w:styleId="Textoindependiente34">
    <w:name w:val="Texto independiente 34"/>
    <w:basedOn w:val="Normal"/>
    <w:rsid w:val="003D5575"/>
    <w:pPr>
      <w:suppressAutoHyphens/>
      <w:jc w:val="both"/>
    </w:pPr>
    <w:rPr>
      <w:rFonts w:ascii="Arial" w:eastAsia="Times New Roman" w:hAnsi="Arial" w:cs="Times New Roman"/>
      <w:sz w:val="22"/>
      <w:szCs w:val="20"/>
      <w:lang w:val="es-ES" w:eastAsia="ar-SA"/>
    </w:rPr>
  </w:style>
  <w:style w:type="paragraph" w:customStyle="1" w:styleId="Textoindependiente23">
    <w:name w:val="Texto independiente 23"/>
    <w:basedOn w:val="Normal"/>
    <w:rsid w:val="003D5575"/>
    <w:pPr>
      <w:widowControl w:val="0"/>
      <w:suppressAutoHyphens/>
      <w:jc w:val="both"/>
    </w:pPr>
    <w:rPr>
      <w:rFonts w:ascii="Arial" w:eastAsia="Times New Roman" w:hAnsi="Arial" w:cs="Arial"/>
      <w:sz w:val="28"/>
      <w:szCs w:val="22"/>
      <w:lang w:val="es-ES" w:eastAsia="ar-SA"/>
    </w:rPr>
  </w:style>
  <w:style w:type="paragraph" w:styleId="Textoindependiente2">
    <w:name w:val="Body Text 2"/>
    <w:basedOn w:val="Normal"/>
    <w:link w:val="Textoindependiente2Car"/>
    <w:unhideWhenUsed/>
    <w:rsid w:val="003D5575"/>
    <w:pPr>
      <w:widowControl w:val="0"/>
      <w:suppressAutoHyphens/>
      <w:spacing w:after="120" w:line="480" w:lineRule="auto"/>
    </w:pPr>
    <w:rPr>
      <w:rFonts w:ascii="Times New Roman" w:eastAsia="Arial Unicode MS" w:hAnsi="Times New Roman" w:cs="Times New Roman"/>
      <w:lang w:val="es-CO" w:eastAsia="ar-SA"/>
    </w:rPr>
  </w:style>
  <w:style w:type="character" w:customStyle="1" w:styleId="Textoindependiente2Car">
    <w:name w:val="Texto independiente 2 Car"/>
    <w:basedOn w:val="Fuentedeprrafopredeter"/>
    <w:link w:val="Textoindependiente2"/>
    <w:rsid w:val="003D5575"/>
    <w:rPr>
      <w:rFonts w:ascii="Times New Roman" w:eastAsia="Arial Unicode MS" w:hAnsi="Times New Roman" w:cs="Times New Roman"/>
      <w:sz w:val="24"/>
      <w:szCs w:val="24"/>
      <w:lang w:val="es-CO" w:eastAsia="ar-SA"/>
    </w:rPr>
  </w:style>
  <w:style w:type="paragraph" w:customStyle="1" w:styleId="2">
    <w:name w:val="2"/>
    <w:basedOn w:val="Normal"/>
    <w:next w:val="Sangradetextonormal"/>
    <w:rsid w:val="003D5575"/>
    <w:pPr>
      <w:widowControl w:val="0"/>
      <w:suppressAutoHyphens/>
      <w:ind w:left="709" w:hanging="709"/>
      <w:jc w:val="both"/>
    </w:pPr>
    <w:rPr>
      <w:rFonts w:ascii="Times New Roman" w:eastAsia="Arial Unicode MS" w:hAnsi="Times New Roman" w:cs="Times New Roman"/>
      <w:sz w:val="20"/>
      <w:lang w:val="es-CO" w:eastAsia="ar-SA"/>
    </w:rPr>
  </w:style>
  <w:style w:type="table" w:customStyle="1" w:styleId="Tablaconcuadrcula1">
    <w:name w:val="Tabla con cuadrícula1"/>
    <w:basedOn w:val="Tablanormal"/>
    <w:next w:val="Tablaconcuadrcula"/>
    <w:uiPriority w:val="59"/>
    <w:rsid w:val="003D5575"/>
    <w:pPr>
      <w:spacing w:after="0" w:line="240" w:lineRule="auto"/>
    </w:pPr>
    <w:rPr>
      <w:rFonts w:ascii="Times New Roman" w:eastAsia="Times New Roman" w:hAnsi="Times New Roman"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qFormat/>
    <w:rsid w:val="003D5575"/>
    <w:pPr>
      <w:widowControl w:val="0"/>
      <w:suppressAutoHyphens/>
      <w:spacing w:after="0" w:line="240" w:lineRule="auto"/>
    </w:pPr>
    <w:rPr>
      <w:rFonts w:ascii="Times New Roman" w:eastAsia="Arial Unicode MS" w:hAnsi="Times New Roman" w:cs="Times New Roman"/>
      <w:sz w:val="24"/>
      <w:szCs w:val="24"/>
      <w:lang w:val="es-CO" w:eastAsia="ar-SA"/>
    </w:rPr>
  </w:style>
  <w:style w:type="paragraph" w:customStyle="1" w:styleId="CarCarCarCarCarCar">
    <w:name w:val="Car Car Car Car Car Car"/>
    <w:basedOn w:val="Normal"/>
    <w:rsid w:val="003D5575"/>
    <w:pPr>
      <w:spacing w:after="160" w:line="240" w:lineRule="exact"/>
    </w:pPr>
    <w:rPr>
      <w:rFonts w:ascii="Verdana" w:eastAsia="Times New Roman" w:hAnsi="Verdana" w:cs="Times New Roman"/>
      <w:sz w:val="20"/>
      <w:lang w:val="en-US" w:eastAsia="en-US"/>
    </w:rPr>
  </w:style>
  <w:style w:type="paragraph" w:customStyle="1" w:styleId="Textosinformato3">
    <w:name w:val="Texto sin formato3"/>
    <w:basedOn w:val="Normal"/>
    <w:rsid w:val="003D5575"/>
    <w:rPr>
      <w:rFonts w:ascii="Courier New" w:eastAsia="Times New Roman" w:hAnsi="Courier New" w:cs="Times New Roman"/>
      <w:sz w:val="20"/>
      <w:szCs w:val="20"/>
      <w:lang w:val="es-ES" w:eastAsia="ar-SA"/>
    </w:rPr>
  </w:style>
  <w:style w:type="paragraph" w:customStyle="1" w:styleId="CarCarCarCarCarCarCar1">
    <w:name w:val="Car Car Car Car Car Car Car1"/>
    <w:basedOn w:val="Normal"/>
    <w:rsid w:val="003D5575"/>
    <w:pPr>
      <w:spacing w:after="160" w:line="240" w:lineRule="exact"/>
    </w:pPr>
    <w:rPr>
      <w:rFonts w:ascii="Verdana" w:eastAsia="Times New Roman" w:hAnsi="Verdana" w:cs="Times New Roman"/>
      <w:sz w:val="20"/>
      <w:lang w:val="en-US" w:eastAsia="ar-SA"/>
    </w:rPr>
  </w:style>
  <w:style w:type="character" w:styleId="Refdecomentario">
    <w:name w:val="annotation reference"/>
    <w:uiPriority w:val="99"/>
    <w:unhideWhenUsed/>
    <w:rsid w:val="003D5575"/>
    <w:rPr>
      <w:sz w:val="16"/>
      <w:szCs w:val="16"/>
    </w:rPr>
  </w:style>
  <w:style w:type="paragraph" w:styleId="Textocomentario">
    <w:name w:val="annotation text"/>
    <w:basedOn w:val="Normal"/>
    <w:link w:val="TextocomentarioCar"/>
    <w:unhideWhenUsed/>
    <w:rsid w:val="003D5575"/>
    <w:pPr>
      <w:widowControl w:val="0"/>
      <w:suppressAutoHyphens/>
    </w:pPr>
    <w:rPr>
      <w:rFonts w:ascii="Times New Roman" w:eastAsia="Arial Unicode MS" w:hAnsi="Times New Roman" w:cs="Times New Roman"/>
      <w:sz w:val="20"/>
      <w:szCs w:val="20"/>
      <w:lang w:val="es-CO" w:eastAsia="ar-SA"/>
    </w:rPr>
  </w:style>
  <w:style w:type="character" w:customStyle="1" w:styleId="TextocomentarioCar">
    <w:name w:val="Texto comentario Car"/>
    <w:basedOn w:val="Fuentedeprrafopredeter"/>
    <w:link w:val="Textocomentario"/>
    <w:rsid w:val="003D5575"/>
    <w:rPr>
      <w:rFonts w:ascii="Times New Roman" w:eastAsia="Arial Unicode MS" w:hAnsi="Times New Roman" w:cs="Times New Roman"/>
      <w:sz w:val="20"/>
      <w:szCs w:val="20"/>
      <w:lang w:val="es-CO" w:eastAsia="ar-SA"/>
    </w:rPr>
  </w:style>
  <w:style w:type="paragraph" w:styleId="Asuntodelcomentario">
    <w:name w:val="annotation subject"/>
    <w:basedOn w:val="Textocomentario"/>
    <w:next w:val="Textocomentario"/>
    <w:link w:val="AsuntodelcomentarioCar"/>
    <w:uiPriority w:val="99"/>
    <w:unhideWhenUsed/>
    <w:rsid w:val="003D5575"/>
    <w:rPr>
      <w:b/>
      <w:bCs/>
    </w:rPr>
  </w:style>
  <w:style w:type="character" w:customStyle="1" w:styleId="AsuntodelcomentarioCar">
    <w:name w:val="Asunto del comentario Car"/>
    <w:basedOn w:val="TextocomentarioCar"/>
    <w:link w:val="Asuntodelcomentario"/>
    <w:uiPriority w:val="99"/>
    <w:rsid w:val="003D5575"/>
    <w:rPr>
      <w:rFonts w:ascii="Times New Roman" w:eastAsia="Arial Unicode MS" w:hAnsi="Times New Roman" w:cs="Times New Roman"/>
      <w:b/>
      <w:bCs/>
      <w:sz w:val="20"/>
      <w:szCs w:val="20"/>
      <w:lang w:val="es-CO" w:eastAsia="ar-SA"/>
    </w:rPr>
  </w:style>
  <w:style w:type="paragraph" w:customStyle="1" w:styleId="Default">
    <w:name w:val="Default"/>
    <w:rsid w:val="003D5575"/>
    <w:pPr>
      <w:autoSpaceDE w:val="0"/>
      <w:autoSpaceDN w:val="0"/>
      <w:adjustRightInd w:val="0"/>
      <w:spacing w:after="0" w:line="240" w:lineRule="auto"/>
    </w:pPr>
    <w:rPr>
      <w:rFonts w:ascii="Arial" w:eastAsia="Times New Roman" w:hAnsi="Arial" w:cs="Arial"/>
      <w:color w:val="000000"/>
      <w:sz w:val="24"/>
      <w:szCs w:val="24"/>
      <w:lang w:val="es-CO" w:eastAsia="es-CO"/>
    </w:rPr>
  </w:style>
  <w:style w:type="paragraph" w:styleId="Textodebloque">
    <w:name w:val="Block Text"/>
    <w:basedOn w:val="Normal"/>
    <w:rsid w:val="003D5575"/>
    <w:pPr>
      <w:ind w:left="90" w:right="-45" w:hanging="90"/>
      <w:jc w:val="both"/>
    </w:pPr>
    <w:rPr>
      <w:rFonts w:ascii="Times New Roman" w:eastAsia="Times New Roman" w:hAnsi="Times New Roman" w:cs="Times New Roman"/>
      <w:sz w:val="26"/>
      <w:szCs w:val="20"/>
      <w:lang w:val="es-ES"/>
    </w:rPr>
  </w:style>
  <w:style w:type="character" w:styleId="Refdenotaalpie">
    <w:name w:val="footnote reference"/>
    <w:uiPriority w:val="99"/>
    <w:unhideWhenUsed/>
    <w:rsid w:val="003D5575"/>
    <w:rPr>
      <w:vertAlign w:val="superscript"/>
    </w:rPr>
  </w:style>
  <w:style w:type="character" w:customStyle="1" w:styleId="WW-Absatz-Standardschriftart11111111111111">
    <w:name w:val="WW-Absatz-Standardschriftart11111111111111"/>
    <w:rsid w:val="003D5575"/>
  </w:style>
  <w:style w:type="character" w:customStyle="1" w:styleId="WW-Absatz-Standardschriftart111111111111111">
    <w:name w:val="WW-Absatz-Standardschriftart111111111111111"/>
    <w:rsid w:val="003D5575"/>
  </w:style>
  <w:style w:type="character" w:customStyle="1" w:styleId="WW-Absatz-Standardschriftart1111111111111111">
    <w:name w:val="WW-Absatz-Standardschriftart1111111111111111"/>
    <w:rsid w:val="003D5575"/>
  </w:style>
  <w:style w:type="character" w:customStyle="1" w:styleId="WW-Absatz-Standardschriftart11111111111111111">
    <w:name w:val="WW-Absatz-Standardschriftart11111111111111111"/>
    <w:rsid w:val="003D5575"/>
  </w:style>
  <w:style w:type="character" w:customStyle="1" w:styleId="WW-Absatz-Standardschriftart111111111111111111">
    <w:name w:val="WW-Absatz-Standardschriftart111111111111111111"/>
    <w:rsid w:val="003D5575"/>
  </w:style>
  <w:style w:type="character" w:customStyle="1" w:styleId="WW-Absatz-Standardschriftart1111111111111111111">
    <w:name w:val="WW-Absatz-Standardschriftart1111111111111111111"/>
    <w:rsid w:val="003D5575"/>
  </w:style>
  <w:style w:type="character" w:customStyle="1" w:styleId="WW-Absatz-Standardschriftart11111111111111111111">
    <w:name w:val="WW-Absatz-Standardschriftart11111111111111111111"/>
    <w:rsid w:val="003D5575"/>
  </w:style>
  <w:style w:type="character" w:customStyle="1" w:styleId="WW8Num1z1">
    <w:name w:val="WW8Num1z1"/>
    <w:rsid w:val="003D5575"/>
    <w:rPr>
      <w:rFonts w:ascii="Courier New" w:hAnsi="Courier New" w:cs="Courier New"/>
    </w:rPr>
  </w:style>
  <w:style w:type="character" w:customStyle="1" w:styleId="WW8Num1z2">
    <w:name w:val="WW8Num1z2"/>
    <w:rsid w:val="003D5575"/>
    <w:rPr>
      <w:rFonts w:ascii="Wingdings" w:hAnsi="Wingdings"/>
    </w:rPr>
  </w:style>
  <w:style w:type="character" w:customStyle="1" w:styleId="WW8Num2z1">
    <w:name w:val="WW8Num2z1"/>
    <w:rsid w:val="003D5575"/>
    <w:rPr>
      <w:rFonts w:ascii="Courier New" w:hAnsi="Courier New" w:cs="Courier New"/>
    </w:rPr>
  </w:style>
  <w:style w:type="character" w:customStyle="1" w:styleId="WW8Num2z2">
    <w:name w:val="WW8Num2z2"/>
    <w:rsid w:val="003D5575"/>
    <w:rPr>
      <w:rFonts w:ascii="Wingdings" w:hAnsi="Wingdings"/>
    </w:rPr>
  </w:style>
  <w:style w:type="character" w:customStyle="1" w:styleId="WW8Num4z1">
    <w:name w:val="WW8Num4z1"/>
    <w:rsid w:val="003D5575"/>
    <w:rPr>
      <w:rFonts w:ascii="Courier New" w:hAnsi="Courier New" w:cs="Courier New"/>
    </w:rPr>
  </w:style>
  <w:style w:type="character" w:customStyle="1" w:styleId="WW8Num4z2">
    <w:name w:val="WW8Num4z2"/>
    <w:rsid w:val="003D5575"/>
    <w:rPr>
      <w:rFonts w:ascii="Wingdings" w:hAnsi="Wingdings"/>
    </w:rPr>
  </w:style>
  <w:style w:type="character" w:customStyle="1" w:styleId="WW-Carcterdenumeracin1111111">
    <w:name w:val="WW-Carácter de numeración1111111"/>
    <w:rsid w:val="003D5575"/>
  </w:style>
  <w:style w:type="paragraph" w:customStyle="1" w:styleId="WW-Contenidodelatabla111">
    <w:name w:val="WW-Contenido de la tabla111"/>
    <w:basedOn w:val="Textoindependiente"/>
    <w:rsid w:val="003D5575"/>
    <w:pPr>
      <w:suppressLineNumbers/>
      <w:suppressAutoHyphens/>
      <w:autoSpaceDE/>
      <w:autoSpaceDN/>
      <w:spacing w:after="120"/>
      <w:jc w:val="left"/>
    </w:pPr>
    <w:rPr>
      <w:rFonts w:ascii="Times New Roman" w:hAnsi="Times New Roman"/>
      <w:caps w:val="0"/>
      <w:strike w:val="0"/>
      <w:sz w:val="20"/>
      <w:szCs w:val="20"/>
      <w:lang w:eastAsia="ar-SA"/>
    </w:rPr>
  </w:style>
  <w:style w:type="paragraph" w:customStyle="1" w:styleId="WW-Contenidodelatabla1111">
    <w:name w:val="WW-Contenido de la tabla1111"/>
    <w:basedOn w:val="Textoindependiente"/>
    <w:rsid w:val="003D5575"/>
    <w:pPr>
      <w:suppressLineNumbers/>
      <w:suppressAutoHyphens/>
      <w:autoSpaceDE/>
      <w:autoSpaceDN/>
      <w:spacing w:after="120"/>
      <w:jc w:val="left"/>
    </w:pPr>
    <w:rPr>
      <w:rFonts w:ascii="Times New Roman" w:hAnsi="Times New Roman"/>
      <w:caps w:val="0"/>
      <w:strike w:val="0"/>
      <w:sz w:val="20"/>
      <w:szCs w:val="20"/>
      <w:lang w:eastAsia="ar-SA"/>
    </w:rPr>
  </w:style>
  <w:style w:type="paragraph" w:customStyle="1" w:styleId="WW-Contenidodelatabla11111">
    <w:name w:val="WW-Contenido de la tabla11111"/>
    <w:basedOn w:val="Textoindependiente"/>
    <w:rsid w:val="003D5575"/>
    <w:pPr>
      <w:suppressLineNumbers/>
      <w:suppressAutoHyphens/>
      <w:autoSpaceDE/>
      <w:autoSpaceDN/>
      <w:spacing w:after="120"/>
      <w:jc w:val="left"/>
    </w:pPr>
    <w:rPr>
      <w:rFonts w:ascii="Times New Roman" w:hAnsi="Times New Roman"/>
      <w:caps w:val="0"/>
      <w:strike w:val="0"/>
      <w:sz w:val="20"/>
      <w:szCs w:val="20"/>
      <w:lang w:eastAsia="ar-SA"/>
    </w:rPr>
  </w:style>
  <w:style w:type="paragraph" w:customStyle="1" w:styleId="WW-Contenidodelatabla111111">
    <w:name w:val="WW-Contenido de la tabla111111"/>
    <w:basedOn w:val="Textoindependiente"/>
    <w:rsid w:val="003D5575"/>
    <w:pPr>
      <w:suppressLineNumbers/>
      <w:suppressAutoHyphens/>
      <w:autoSpaceDE/>
      <w:autoSpaceDN/>
      <w:spacing w:after="120"/>
      <w:jc w:val="left"/>
    </w:pPr>
    <w:rPr>
      <w:rFonts w:ascii="Times New Roman" w:hAnsi="Times New Roman"/>
      <w:caps w:val="0"/>
      <w:strike w:val="0"/>
      <w:sz w:val="20"/>
      <w:szCs w:val="20"/>
      <w:lang w:eastAsia="ar-SA"/>
    </w:rPr>
  </w:style>
  <w:style w:type="paragraph" w:customStyle="1" w:styleId="WW-Contenidodelatabla1111111">
    <w:name w:val="WW-Contenido de la tabla1111111"/>
    <w:basedOn w:val="Textoindependiente"/>
    <w:rsid w:val="003D5575"/>
    <w:pPr>
      <w:suppressLineNumbers/>
      <w:suppressAutoHyphens/>
      <w:autoSpaceDE/>
      <w:autoSpaceDN/>
      <w:spacing w:after="120"/>
      <w:jc w:val="left"/>
    </w:pPr>
    <w:rPr>
      <w:rFonts w:ascii="Times New Roman" w:hAnsi="Times New Roman"/>
      <w:caps w:val="0"/>
      <w:strike w:val="0"/>
      <w:sz w:val="20"/>
      <w:szCs w:val="20"/>
      <w:lang w:eastAsia="ar-SA"/>
    </w:rPr>
  </w:style>
  <w:style w:type="paragraph" w:customStyle="1" w:styleId="WW-Contenidodelatabla11111111">
    <w:name w:val="WW-Contenido de la tabla11111111"/>
    <w:basedOn w:val="Textoindependiente"/>
    <w:rsid w:val="003D5575"/>
    <w:pPr>
      <w:suppressLineNumbers/>
      <w:suppressAutoHyphens/>
      <w:autoSpaceDE/>
      <w:autoSpaceDN/>
      <w:spacing w:after="120"/>
      <w:jc w:val="left"/>
    </w:pPr>
    <w:rPr>
      <w:rFonts w:ascii="Times New Roman" w:hAnsi="Times New Roman"/>
      <w:caps w:val="0"/>
      <w:strike w:val="0"/>
      <w:sz w:val="20"/>
      <w:szCs w:val="20"/>
      <w:lang w:eastAsia="ar-SA"/>
    </w:rPr>
  </w:style>
  <w:style w:type="paragraph" w:customStyle="1" w:styleId="WW-Encabezadodelatabla111">
    <w:name w:val="WW-Encabezado de la tabla111"/>
    <w:basedOn w:val="WW-Contenidodelatabla111"/>
    <w:rsid w:val="003D5575"/>
    <w:pPr>
      <w:jc w:val="center"/>
    </w:pPr>
    <w:rPr>
      <w:b/>
      <w:bCs/>
      <w:i/>
      <w:iCs/>
    </w:rPr>
  </w:style>
  <w:style w:type="paragraph" w:customStyle="1" w:styleId="WW-Encabezadodelatabla1111">
    <w:name w:val="WW-Encabezado de la tabla1111"/>
    <w:basedOn w:val="WW-Contenidodelatabla1111"/>
    <w:rsid w:val="003D5575"/>
    <w:pPr>
      <w:jc w:val="center"/>
    </w:pPr>
    <w:rPr>
      <w:b/>
      <w:bCs/>
      <w:i/>
      <w:iCs/>
    </w:rPr>
  </w:style>
  <w:style w:type="paragraph" w:customStyle="1" w:styleId="WW-Encabezadodelatabla11111">
    <w:name w:val="WW-Encabezado de la tabla11111"/>
    <w:basedOn w:val="WW-Contenidodelatabla11111"/>
    <w:rsid w:val="003D5575"/>
    <w:pPr>
      <w:jc w:val="center"/>
    </w:pPr>
    <w:rPr>
      <w:b/>
      <w:bCs/>
      <w:i/>
      <w:iCs/>
    </w:rPr>
  </w:style>
  <w:style w:type="paragraph" w:customStyle="1" w:styleId="WW-Encabezadodelatabla111111">
    <w:name w:val="WW-Encabezado de la tabla111111"/>
    <w:basedOn w:val="WW-Contenidodelatabla111111"/>
    <w:rsid w:val="003D5575"/>
    <w:pPr>
      <w:jc w:val="center"/>
    </w:pPr>
    <w:rPr>
      <w:b/>
      <w:bCs/>
      <w:i/>
      <w:iCs/>
    </w:rPr>
  </w:style>
  <w:style w:type="paragraph" w:customStyle="1" w:styleId="WW-Encabezadodelatabla1111111">
    <w:name w:val="WW-Encabezado de la tabla1111111"/>
    <w:basedOn w:val="WW-Contenidodelatabla1111111"/>
    <w:rsid w:val="003D5575"/>
    <w:pPr>
      <w:jc w:val="center"/>
    </w:pPr>
    <w:rPr>
      <w:b/>
      <w:bCs/>
      <w:i/>
      <w:iCs/>
    </w:rPr>
  </w:style>
  <w:style w:type="paragraph" w:customStyle="1" w:styleId="WW-Encabezadodelatabla11111111">
    <w:name w:val="WW-Encabezado de la tabla11111111"/>
    <w:basedOn w:val="WW-Contenidodelatabla11111111"/>
    <w:rsid w:val="003D5575"/>
    <w:pPr>
      <w:jc w:val="center"/>
    </w:pPr>
    <w:rPr>
      <w:b/>
      <w:bCs/>
      <w:i/>
      <w:iCs/>
    </w:rPr>
  </w:style>
  <w:style w:type="paragraph" w:customStyle="1" w:styleId="WW-Contenidodelmarco11111">
    <w:name w:val="WW-Contenido del marco11111"/>
    <w:basedOn w:val="Textoindependiente"/>
    <w:rsid w:val="003D5575"/>
    <w:pPr>
      <w:suppressAutoHyphens/>
      <w:autoSpaceDE/>
      <w:autoSpaceDN/>
      <w:spacing w:after="120"/>
      <w:jc w:val="left"/>
    </w:pPr>
    <w:rPr>
      <w:rFonts w:ascii="Times New Roman" w:hAnsi="Times New Roman"/>
      <w:caps w:val="0"/>
      <w:strike w:val="0"/>
      <w:sz w:val="20"/>
      <w:szCs w:val="20"/>
      <w:lang w:eastAsia="ar-SA"/>
    </w:rPr>
  </w:style>
  <w:style w:type="paragraph" w:customStyle="1" w:styleId="WW-Contenidodelmarco111111">
    <w:name w:val="WW-Contenido del marco111111"/>
    <w:basedOn w:val="Textoindependiente"/>
    <w:rsid w:val="003D5575"/>
    <w:pPr>
      <w:suppressAutoHyphens/>
      <w:autoSpaceDE/>
      <w:autoSpaceDN/>
      <w:spacing w:after="120"/>
      <w:jc w:val="left"/>
    </w:pPr>
    <w:rPr>
      <w:rFonts w:ascii="Times New Roman" w:hAnsi="Times New Roman"/>
      <w:caps w:val="0"/>
      <w:strike w:val="0"/>
      <w:sz w:val="20"/>
      <w:szCs w:val="20"/>
      <w:lang w:eastAsia="ar-SA"/>
    </w:rPr>
  </w:style>
  <w:style w:type="paragraph" w:customStyle="1" w:styleId="WW-Contenidodelmarco1111111">
    <w:name w:val="WW-Contenido del marco1111111"/>
    <w:basedOn w:val="Textoindependiente"/>
    <w:rsid w:val="003D5575"/>
    <w:pPr>
      <w:suppressAutoHyphens/>
      <w:autoSpaceDE/>
      <w:autoSpaceDN/>
      <w:spacing w:after="120"/>
      <w:jc w:val="left"/>
    </w:pPr>
    <w:rPr>
      <w:rFonts w:ascii="Times New Roman" w:hAnsi="Times New Roman"/>
      <w:caps w:val="0"/>
      <w:strike w:val="0"/>
      <w:sz w:val="20"/>
      <w:szCs w:val="20"/>
      <w:lang w:eastAsia="ar-SA"/>
    </w:rPr>
  </w:style>
  <w:style w:type="paragraph" w:customStyle="1" w:styleId="WW-Contenidodelmarco11111111">
    <w:name w:val="WW-Contenido del marco11111111"/>
    <w:basedOn w:val="Textoindependiente"/>
    <w:rsid w:val="003D5575"/>
    <w:pPr>
      <w:suppressAutoHyphens/>
      <w:autoSpaceDE/>
      <w:autoSpaceDN/>
      <w:spacing w:after="120"/>
      <w:jc w:val="left"/>
    </w:pPr>
    <w:rPr>
      <w:rFonts w:ascii="Times New Roman" w:hAnsi="Times New Roman"/>
      <w:caps w:val="0"/>
      <w:strike w:val="0"/>
      <w:sz w:val="20"/>
      <w:szCs w:val="20"/>
      <w:lang w:eastAsia="ar-SA"/>
    </w:rPr>
  </w:style>
  <w:style w:type="character" w:customStyle="1" w:styleId="Hipervnculo2">
    <w:name w:val="Hipervínculo2"/>
    <w:rsid w:val="003D5575"/>
    <w:rPr>
      <w:color w:val="0000FF"/>
      <w:u w:val="single"/>
    </w:rPr>
  </w:style>
  <w:style w:type="character" w:customStyle="1" w:styleId="Hipervnculovisitado2">
    <w:name w:val="Hipervínculo visitado2"/>
    <w:rsid w:val="003D5575"/>
    <w:rPr>
      <w:color w:val="800080"/>
      <w:u w:val="single"/>
    </w:rPr>
  </w:style>
  <w:style w:type="character" w:customStyle="1" w:styleId="CarCarCarCar1">
    <w:name w:val="Car Car Car Car1"/>
    <w:rsid w:val="003D5575"/>
    <w:rPr>
      <w:rFonts w:eastAsia="Arial Unicode MS"/>
      <w:b/>
      <w:szCs w:val="24"/>
      <w:lang w:val="es-ES_tradnl" w:eastAsia="ar-SA" w:bidi="ar-SA"/>
    </w:rPr>
  </w:style>
  <w:style w:type="paragraph" w:customStyle="1" w:styleId="Textoindependiente24">
    <w:name w:val="Texto independiente 24"/>
    <w:basedOn w:val="Normal"/>
    <w:rsid w:val="003D5575"/>
    <w:pPr>
      <w:widowControl w:val="0"/>
      <w:suppressAutoHyphens/>
      <w:jc w:val="both"/>
    </w:pPr>
    <w:rPr>
      <w:rFonts w:ascii="Times New Roman" w:eastAsia="Arial Unicode MS" w:hAnsi="Times New Roman" w:cs="Times New Roman"/>
      <w:b/>
      <w:i/>
      <w:lang w:val="es-CO" w:eastAsia="ar-SA"/>
    </w:rPr>
  </w:style>
  <w:style w:type="paragraph" w:customStyle="1" w:styleId="Textoindependiente35">
    <w:name w:val="Texto independiente 35"/>
    <w:basedOn w:val="Normal"/>
    <w:rsid w:val="003D5575"/>
    <w:pPr>
      <w:widowControl w:val="0"/>
      <w:suppressAutoHyphens/>
      <w:jc w:val="both"/>
    </w:pPr>
    <w:rPr>
      <w:rFonts w:ascii="Times New Roman" w:eastAsia="Arial Unicode MS" w:hAnsi="Times New Roman" w:cs="Times New Roman"/>
      <w:lang w:val="es-CO" w:eastAsia="ar-SA"/>
    </w:rPr>
  </w:style>
  <w:style w:type="paragraph" w:customStyle="1" w:styleId="CarCarCarCarCarCarCar2">
    <w:name w:val="Car Car Car Car Car Car Car2"/>
    <w:basedOn w:val="Normal"/>
    <w:rsid w:val="003D5575"/>
    <w:pPr>
      <w:spacing w:after="160" w:line="240" w:lineRule="exact"/>
    </w:pPr>
    <w:rPr>
      <w:rFonts w:ascii="Verdana" w:eastAsia="Times New Roman" w:hAnsi="Verdana" w:cs="Times New Roman"/>
      <w:sz w:val="20"/>
      <w:lang w:val="en-US" w:eastAsia="ar-SA"/>
    </w:rPr>
  </w:style>
  <w:style w:type="paragraph" w:customStyle="1" w:styleId="CarCarCarCarCarCarCarCarCarCar1">
    <w:name w:val="Car Car Car Car Car Car Car Car Car Car1"/>
    <w:basedOn w:val="Normal"/>
    <w:rsid w:val="003D5575"/>
    <w:pPr>
      <w:spacing w:after="160" w:line="240" w:lineRule="exact"/>
    </w:pPr>
    <w:rPr>
      <w:rFonts w:ascii="Verdana" w:eastAsia="Times New Roman" w:hAnsi="Verdana" w:cs="Times New Roman"/>
      <w:sz w:val="20"/>
      <w:lang w:val="en-US" w:eastAsia="ar-SA"/>
    </w:rPr>
  </w:style>
  <w:style w:type="paragraph" w:customStyle="1" w:styleId="Car2">
    <w:name w:val="Car2"/>
    <w:basedOn w:val="Normal"/>
    <w:rsid w:val="003D5575"/>
    <w:pPr>
      <w:spacing w:after="160" w:line="240" w:lineRule="exact"/>
    </w:pPr>
    <w:rPr>
      <w:rFonts w:ascii="Verdana" w:eastAsia="Times New Roman" w:hAnsi="Verdana" w:cs="Times New Roman"/>
      <w:sz w:val="20"/>
      <w:lang w:val="en-US" w:eastAsia="ar-SA"/>
    </w:rPr>
  </w:style>
  <w:style w:type="paragraph" w:customStyle="1" w:styleId="Ttulo62">
    <w:name w:val="Título 62"/>
    <w:basedOn w:val="Normal"/>
    <w:next w:val="Normal"/>
    <w:rsid w:val="003D5575"/>
    <w:pPr>
      <w:widowControl w:val="0"/>
      <w:tabs>
        <w:tab w:val="left" w:pos="0"/>
      </w:tabs>
      <w:suppressAutoHyphens/>
      <w:spacing w:before="240" w:after="60"/>
    </w:pPr>
    <w:rPr>
      <w:rFonts w:ascii="Times New Roman" w:eastAsia="Arial Unicode MS" w:hAnsi="Times New Roman" w:cs="Times New Roman"/>
      <w:b/>
      <w:bCs/>
      <w:sz w:val="22"/>
      <w:szCs w:val="22"/>
      <w:lang w:val="es-CO" w:eastAsia="ar-SA"/>
    </w:rPr>
  </w:style>
  <w:style w:type="paragraph" w:customStyle="1" w:styleId="Ttulo12">
    <w:name w:val="Título 12"/>
    <w:basedOn w:val="Normal"/>
    <w:next w:val="Normal"/>
    <w:rsid w:val="003D5575"/>
    <w:pPr>
      <w:keepNext/>
      <w:widowControl w:val="0"/>
      <w:numPr>
        <w:ilvl w:val="1"/>
        <w:numId w:val="10"/>
      </w:numPr>
      <w:tabs>
        <w:tab w:val="clear" w:pos="720"/>
        <w:tab w:val="left" w:pos="0"/>
      </w:tabs>
      <w:suppressAutoHyphens/>
      <w:ind w:left="0" w:firstLine="0"/>
      <w:jc w:val="both"/>
    </w:pPr>
    <w:rPr>
      <w:rFonts w:ascii="Times New Roman" w:eastAsia="Arial Unicode MS" w:hAnsi="Times New Roman" w:cs="Times New Roman"/>
      <w:b/>
      <w:bCs/>
      <w:lang w:val="es-MX" w:eastAsia="ar-SA"/>
    </w:rPr>
  </w:style>
  <w:style w:type="paragraph" w:customStyle="1" w:styleId="Sangradetextonormal2">
    <w:name w:val="Sangría de texto normal2"/>
    <w:basedOn w:val="Normal"/>
    <w:rsid w:val="003D5575"/>
    <w:pPr>
      <w:widowControl w:val="0"/>
      <w:spacing w:after="120"/>
      <w:ind w:left="283"/>
    </w:pPr>
    <w:rPr>
      <w:rFonts w:ascii="Courier New" w:eastAsia="Times New Roman" w:hAnsi="Courier New" w:cs="Times New Roman"/>
      <w:sz w:val="20"/>
      <w:szCs w:val="20"/>
      <w:lang w:val="es-ES" w:eastAsia="ar-SA"/>
    </w:rPr>
  </w:style>
  <w:style w:type="paragraph" w:customStyle="1" w:styleId="CarCarCar1">
    <w:name w:val="Car Car Car1"/>
    <w:basedOn w:val="Normal"/>
    <w:rsid w:val="003D5575"/>
    <w:pPr>
      <w:spacing w:after="160" w:line="240" w:lineRule="exact"/>
    </w:pPr>
    <w:rPr>
      <w:rFonts w:ascii="Verdana" w:eastAsia="Times New Roman" w:hAnsi="Verdana" w:cs="Times New Roman"/>
      <w:sz w:val="20"/>
      <w:lang w:val="en-US" w:eastAsia="ar-SA"/>
    </w:rPr>
  </w:style>
  <w:style w:type="paragraph" w:customStyle="1" w:styleId="Paragraph">
    <w:name w:val="Paragraph"/>
    <w:basedOn w:val="Sangradetextonormal"/>
    <w:rsid w:val="003D5575"/>
    <w:pPr>
      <w:widowControl/>
      <w:tabs>
        <w:tab w:val="num" w:pos="720"/>
      </w:tabs>
      <w:suppressAutoHyphens w:val="0"/>
      <w:spacing w:before="120" w:after="120"/>
      <w:ind w:left="720" w:hanging="720"/>
      <w:outlineLvl w:val="1"/>
    </w:pPr>
    <w:rPr>
      <w:rFonts w:eastAsia="Times New Roman"/>
      <w:sz w:val="24"/>
      <w:szCs w:val="20"/>
      <w:lang w:val="en-US" w:eastAsia="en-US"/>
    </w:rPr>
  </w:style>
  <w:style w:type="character" w:customStyle="1" w:styleId="apple-style-span">
    <w:name w:val="apple-style-span"/>
    <w:rsid w:val="003D5575"/>
  </w:style>
  <w:style w:type="character" w:customStyle="1" w:styleId="apple-converted-space">
    <w:name w:val="apple-converted-space"/>
    <w:rsid w:val="003D5575"/>
  </w:style>
  <w:style w:type="paragraph" w:customStyle="1" w:styleId="Narial">
    <w:name w:val="N+arial"/>
    <w:basedOn w:val="Ttulo9"/>
    <w:rsid w:val="003D5575"/>
    <w:pPr>
      <w:keepNext w:val="0"/>
      <w:widowControl/>
      <w:tabs>
        <w:tab w:val="clear" w:pos="0"/>
      </w:tabs>
      <w:suppressAutoHyphens w:val="0"/>
      <w:spacing w:before="240" w:after="60"/>
      <w:ind w:left="0" w:right="0"/>
      <w:jc w:val="left"/>
    </w:pPr>
    <w:rPr>
      <w:rFonts w:ascii="Arial" w:eastAsia="Times New Roman" w:hAnsi="Arial" w:cs="Arial"/>
      <w:spacing w:val="0"/>
      <w:sz w:val="24"/>
      <w:szCs w:val="22"/>
      <w:lang w:val="es-ES" w:eastAsia="es-ES"/>
    </w:rPr>
  </w:style>
  <w:style w:type="paragraph" w:customStyle="1" w:styleId="sangra2detindependiente10">
    <w:name w:val="sangra2detindependiente1"/>
    <w:basedOn w:val="Normal"/>
    <w:rsid w:val="003D5575"/>
    <w:pPr>
      <w:spacing w:before="100" w:beforeAutospacing="1" w:after="100" w:afterAutospacing="1"/>
    </w:pPr>
    <w:rPr>
      <w:rFonts w:ascii="Times New Roman" w:eastAsia="Times New Roman" w:hAnsi="Times New Roman" w:cs="Times New Roman"/>
      <w:lang w:val="es-ES"/>
    </w:rPr>
  </w:style>
  <w:style w:type="paragraph" w:customStyle="1" w:styleId="texto">
    <w:name w:val="texto"/>
    <w:basedOn w:val="Normal"/>
    <w:uiPriority w:val="99"/>
    <w:rsid w:val="003D5575"/>
    <w:pPr>
      <w:jc w:val="both"/>
    </w:pPr>
    <w:rPr>
      <w:rFonts w:ascii="Arial Narrow" w:eastAsia="Times New Roman" w:hAnsi="Arial Narrow" w:cs="Arial Narrow"/>
    </w:rPr>
  </w:style>
  <w:style w:type="paragraph" w:customStyle="1" w:styleId="ecmsonormal">
    <w:name w:val="ec_msonormal"/>
    <w:basedOn w:val="Normal"/>
    <w:rsid w:val="003D5575"/>
    <w:pPr>
      <w:suppressAutoHyphens/>
      <w:spacing w:before="280" w:after="280"/>
    </w:pPr>
    <w:rPr>
      <w:rFonts w:ascii="Times New Roman" w:eastAsia="Times New Roman" w:hAnsi="Times New Roman" w:cs="Times New Roman"/>
      <w:lang w:val="es-CO" w:eastAsia="ar-SA"/>
    </w:rPr>
  </w:style>
  <w:style w:type="paragraph" w:customStyle="1" w:styleId="bodytext230">
    <w:name w:val="bodytext23"/>
    <w:basedOn w:val="Normal"/>
    <w:rsid w:val="003D5575"/>
    <w:pPr>
      <w:spacing w:before="100" w:beforeAutospacing="1" w:after="100" w:afterAutospacing="1"/>
      <w:jc w:val="both"/>
    </w:pPr>
    <w:rPr>
      <w:rFonts w:ascii="Tahoma" w:eastAsia="Arial Unicode MS" w:hAnsi="Tahoma" w:cs="Tahoma"/>
      <w:color w:val="003399"/>
      <w:sz w:val="20"/>
      <w:szCs w:val="20"/>
      <w:lang w:val="es-ES"/>
    </w:rPr>
  </w:style>
  <w:style w:type="paragraph" w:styleId="Lista2">
    <w:name w:val="List 2"/>
    <w:basedOn w:val="Normal"/>
    <w:uiPriority w:val="99"/>
    <w:unhideWhenUsed/>
    <w:rsid w:val="003D5575"/>
    <w:pPr>
      <w:widowControl w:val="0"/>
      <w:suppressAutoHyphens/>
      <w:ind w:left="566" w:hanging="283"/>
      <w:contextualSpacing/>
    </w:pPr>
    <w:rPr>
      <w:rFonts w:ascii="Times New Roman" w:eastAsia="Arial Unicode MS" w:hAnsi="Times New Roman" w:cs="Times New Roman"/>
      <w:lang w:val="es-CO" w:eastAsia="ar-SA"/>
    </w:rPr>
  </w:style>
  <w:style w:type="paragraph" w:styleId="Lista3">
    <w:name w:val="List 3"/>
    <w:basedOn w:val="Normal"/>
    <w:uiPriority w:val="99"/>
    <w:unhideWhenUsed/>
    <w:rsid w:val="003D5575"/>
    <w:pPr>
      <w:widowControl w:val="0"/>
      <w:suppressAutoHyphens/>
      <w:ind w:left="849" w:hanging="283"/>
      <w:contextualSpacing/>
    </w:pPr>
    <w:rPr>
      <w:rFonts w:ascii="Times New Roman" w:eastAsia="Arial Unicode MS" w:hAnsi="Times New Roman" w:cs="Times New Roman"/>
      <w:lang w:val="es-CO" w:eastAsia="ar-SA"/>
    </w:rPr>
  </w:style>
  <w:style w:type="paragraph" w:styleId="Lista4">
    <w:name w:val="List 4"/>
    <w:basedOn w:val="Normal"/>
    <w:uiPriority w:val="99"/>
    <w:unhideWhenUsed/>
    <w:rsid w:val="003D5575"/>
    <w:pPr>
      <w:widowControl w:val="0"/>
      <w:suppressAutoHyphens/>
      <w:ind w:left="1132" w:hanging="283"/>
      <w:contextualSpacing/>
    </w:pPr>
    <w:rPr>
      <w:rFonts w:ascii="Times New Roman" w:eastAsia="Arial Unicode MS" w:hAnsi="Times New Roman" w:cs="Times New Roman"/>
      <w:lang w:val="es-CO" w:eastAsia="ar-SA"/>
    </w:rPr>
  </w:style>
  <w:style w:type="paragraph" w:styleId="Encabezadodemensaje">
    <w:name w:val="Message Header"/>
    <w:basedOn w:val="Normal"/>
    <w:link w:val="EncabezadodemensajeCar"/>
    <w:uiPriority w:val="99"/>
    <w:unhideWhenUsed/>
    <w:rsid w:val="003D5575"/>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libri Light" w:eastAsia="Times New Roman" w:hAnsi="Calibri Light" w:cs="Times New Roman"/>
      <w:lang w:val="es-CO" w:eastAsia="ar-SA"/>
    </w:rPr>
  </w:style>
  <w:style w:type="character" w:customStyle="1" w:styleId="EncabezadodemensajeCar">
    <w:name w:val="Encabezado de mensaje Car"/>
    <w:basedOn w:val="Fuentedeprrafopredeter"/>
    <w:link w:val="Encabezadodemensaje"/>
    <w:uiPriority w:val="99"/>
    <w:rsid w:val="003D5575"/>
    <w:rPr>
      <w:rFonts w:ascii="Calibri Light" w:eastAsia="Times New Roman" w:hAnsi="Calibri Light" w:cs="Times New Roman"/>
      <w:sz w:val="24"/>
      <w:szCs w:val="24"/>
      <w:shd w:val="pct20" w:color="auto" w:fill="auto"/>
      <w:lang w:val="es-CO" w:eastAsia="ar-SA"/>
    </w:rPr>
  </w:style>
  <w:style w:type="paragraph" w:styleId="Saludo">
    <w:name w:val="Salutation"/>
    <w:basedOn w:val="Normal"/>
    <w:next w:val="Normal"/>
    <w:link w:val="SaludoCar"/>
    <w:uiPriority w:val="99"/>
    <w:unhideWhenUsed/>
    <w:rsid w:val="003D5575"/>
    <w:pPr>
      <w:widowControl w:val="0"/>
      <w:suppressAutoHyphens/>
    </w:pPr>
    <w:rPr>
      <w:rFonts w:ascii="Times New Roman" w:eastAsia="Arial Unicode MS" w:hAnsi="Times New Roman" w:cs="Times New Roman"/>
      <w:lang w:val="es-CO" w:eastAsia="ar-SA"/>
    </w:rPr>
  </w:style>
  <w:style w:type="character" w:customStyle="1" w:styleId="SaludoCar">
    <w:name w:val="Saludo Car"/>
    <w:basedOn w:val="Fuentedeprrafopredeter"/>
    <w:link w:val="Saludo"/>
    <w:uiPriority w:val="99"/>
    <w:rsid w:val="003D5575"/>
    <w:rPr>
      <w:rFonts w:ascii="Times New Roman" w:eastAsia="Arial Unicode MS" w:hAnsi="Times New Roman" w:cs="Times New Roman"/>
      <w:sz w:val="24"/>
      <w:szCs w:val="24"/>
      <w:lang w:val="es-CO" w:eastAsia="ar-SA"/>
    </w:rPr>
  </w:style>
  <w:style w:type="paragraph" w:styleId="Cierre">
    <w:name w:val="Closing"/>
    <w:basedOn w:val="Normal"/>
    <w:link w:val="CierreCar"/>
    <w:uiPriority w:val="99"/>
    <w:unhideWhenUsed/>
    <w:rsid w:val="003D5575"/>
    <w:pPr>
      <w:widowControl w:val="0"/>
      <w:suppressAutoHyphens/>
      <w:ind w:left="4252"/>
    </w:pPr>
    <w:rPr>
      <w:rFonts w:ascii="Times New Roman" w:eastAsia="Arial Unicode MS" w:hAnsi="Times New Roman" w:cs="Times New Roman"/>
      <w:lang w:val="es-CO" w:eastAsia="ar-SA"/>
    </w:rPr>
  </w:style>
  <w:style w:type="character" w:customStyle="1" w:styleId="CierreCar">
    <w:name w:val="Cierre Car"/>
    <w:basedOn w:val="Fuentedeprrafopredeter"/>
    <w:link w:val="Cierre"/>
    <w:uiPriority w:val="99"/>
    <w:rsid w:val="003D5575"/>
    <w:rPr>
      <w:rFonts w:ascii="Times New Roman" w:eastAsia="Arial Unicode MS" w:hAnsi="Times New Roman" w:cs="Times New Roman"/>
      <w:sz w:val="24"/>
      <w:szCs w:val="24"/>
      <w:lang w:val="es-CO" w:eastAsia="ar-SA"/>
    </w:rPr>
  </w:style>
  <w:style w:type="paragraph" w:styleId="Listaconvietas2">
    <w:name w:val="List Bullet 2"/>
    <w:basedOn w:val="Normal"/>
    <w:uiPriority w:val="99"/>
    <w:unhideWhenUsed/>
    <w:rsid w:val="003D5575"/>
    <w:pPr>
      <w:widowControl w:val="0"/>
      <w:numPr>
        <w:numId w:val="7"/>
      </w:numPr>
      <w:suppressAutoHyphens/>
      <w:contextualSpacing/>
    </w:pPr>
    <w:rPr>
      <w:rFonts w:ascii="Times New Roman" w:eastAsia="Arial Unicode MS" w:hAnsi="Times New Roman" w:cs="Times New Roman"/>
      <w:lang w:val="es-CO" w:eastAsia="ar-SA"/>
    </w:rPr>
  </w:style>
  <w:style w:type="paragraph" w:styleId="Listaconvietas3">
    <w:name w:val="List Bullet 3"/>
    <w:basedOn w:val="Normal"/>
    <w:uiPriority w:val="99"/>
    <w:unhideWhenUsed/>
    <w:rsid w:val="003D5575"/>
    <w:pPr>
      <w:widowControl w:val="0"/>
      <w:numPr>
        <w:numId w:val="8"/>
      </w:numPr>
      <w:suppressAutoHyphens/>
      <w:contextualSpacing/>
    </w:pPr>
    <w:rPr>
      <w:rFonts w:ascii="Times New Roman" w:eastAsia="Arial Unicode MS" w:hAnsi="Times New Roman" w:cs="Times New Roman"/>
      <w:lang w:val="es-CO" w:eastAsia="ar-SA"/>
    </w:rPr>
  </w:style>
  <w:style w:type="paragraph" w:customStyle="1" w:styleId="ListaCC">
    <w:name w:val="Lista CC."/>
    <w:basedOn w:val="Normal"/>
    <w:rsid w:val="003D5575"/>
    <w:pPr>
      <w:widowControl w:val="0"/>
      <w:suppressAutoHyphens/>
    </w:pPr>
    <w:rPr>
      <w:rFonts w:ascii="Times New Roman" w:eastAsia="Arial Unicode MS" w:hAnsi="Times New Roman" w:cs="Times New Roman"/>
      <w:lang w:val="es-CO" w:eastAsia="ar-SA"/>
    </w:rPr>
  </w:style>
  <w:style w:type="paragraph" w:styleId="Continuarlista">
    <w:name w:val="List Continue"/>
    <w:basedOn w:val="Normal"/>
    <w:uiPriority w:val="99"/>
    <w:unhideWhenUsed/>
    <w:rsid w:val="003D5575"/>
    <w:pPr>
      <w:widowControl w:val="0"/>
      <w:suppressAutoHyphens/>
      <w:spacing w:after="120"/>
      <w:ind w:left="283"/>
      <w:contextualSpacing/>
    </w:pPr>
    <w:rPr>
      <w:rFonts w:ascii="Times New Roman" w:eastAsia="Arial Unicode MS" w:hAnsi="Times New Roman" w:cs="Times New Roman"/>
      <w:lang w:val="es-CO" w:eastAsia="ar-SA"/>
    </w:rPr>
  </w:style>
  <w:style w:type="paragraph" w:styleId="Continuarlista2">
    <w:name w:val="List Continue 2"/>
    <w:basedOn w:val="Normal"/>
    <w:uiPriority w:val="99"/>
    <w:unhideWhenUsed/>
    <w:rsid w:val="003D5575"/>
    <w:pPr>
      <w:widowControl w:val="0"/>
      <w:suppressAutoHyphens/>
      <w:spacing w:after="120"/>
      <w:ind w:left="566"/>
      <w:contextualSpacing/>
    </w:pPr>
    <w:rPr>
      <w:rFonts w:ascii="Times New Roman" w:eastAsia="Arial Unicode MS" w:hAnsi="Times New Roman" w:cs="Times New Roman"/>
      <w:lang w:val="es-CO" w:eastAsia="ar-SA"/>
    </w:rPr>
  </w:style>
  <w:style w:type="paragraph" w:styleId="Continuarlista3">
    <w:name w:val="List Continue 3"/>
    <w:basedOn w:val="Normal"/>
    <w:uiPriority w:val="99"/>
    <w:unhideWhenUsed/>
    <w:rsid w:val="003D5575"/>
    <w:pPr>
      <w:widowControl w:val="0"/>
      <w:suppressAutoHyphens/>
      <w:spacing w:after="120"/>
      <w:ind w:left="849"/>
      <w:contextualSpacing/>
    </w:pPr>
    <w:rPr>
      <w:rFonts w:ascii="Times New Roman" w:eastAsia="Arial Unicode MS" w:hAnsi="Times New Roman" w:cs="Times New Roman"/>
      <w:lang w:val="es-CO" w:eastAsia="ar-SA"/>
    </w:rPr>
  </w:style>
  <w:style w:type="paragraph" w:customStyle="1" w:styleId="Caracteresenmarcados">
    <w:name w:val="Caracteres enmarcados"/>
    <w:basedOn w:val="Normal"/>
    <w:rsid w:val="003D5575"/>
    <w:pPr>
      <w:widowControl w:val="0"/>
      <w:suppressAutoHyphens/>
    </w:pPr>
    <w:rPr>
      <w:rFonts w:ascii="Times New Roman" w:eastAsia="Arial Unicode MS" w:hAnsi="Times New Roman" w:cs="Times New Roman"/>
      <w:lang w:val="es-CO" w:eastAsia="ar-SA"/>
    </w:rPr>
  </w:style>
  <w:style w:type="paragraph" w:styleId="Textoindependienteprimerasangra2">
    <w:name w:val="Body Text First Indent 2"/>
    <w:basedOn w:val="Sangradetextonormal"/>
    <w:link w:val="Textoindependienteprimerasangra2Car"/>
    <w:uiPriority w:val="99"/>
    <w:unhideWhenUsed/>
    <w:rsid w:val="003D5575"/>
    <w:pPr>
      <w:spacing w:after="120"/>
      <w:ind w:left="283" w:firstLine="210"/>
      <w:jc w:val="left"/>
    </w:pPr>
    <w:rPr>
      <w:sz w:val="24"/>
    </w:rPr>
  </w:style>
  <w:style w:type="character" w:customStyle="1" w:styleId="Textoindependienteprimerasangra2Car">
    <w:name w:val="Texto independiente primera sangría 2 Car"/>
    <w:basedOn w:val="SangradetextonormalCar"/>
    <w:link w:val="Textoindependienteprimerasangra2"/>
    <w:uiPriority w:val="99"/>
    <w:rsid w:val="003D5575"/>
    <w:rPr>
      <w:rFonts w:ascii="Times New Roman" w:eastAsia="Arial Unicode MS" w:hAnsi="Times New Roman" w:cs="Times New Roman"/>
      <w:sz w:val="24"/>
      <w:szCs w:val="24"/>
      <w:lang w:val="es-CO" w:eastAsia="ar-SA"/>
    </w:rPr>
  </w:style>
  <w:style w:type="paragraph" w:styleId="Revisin">
    <w:name w:val="Revision"/>
    <w:hidden/>
    <w:uiPriority w:val="99"/>
    <w:semiHidden/>
    <w:rsid w:val="003D5575"/>
    <w:pPr>
      <w:spacing w:after="0" w:line="240" w:lineRule="auto"/>
    </w:pPr>
    <w:rPr>
      <w:rFonts w:ascii="Times New Roman" w:eastAsia="Arial Unicode MS" w:hAnsi="Times New Roman" w:cs="Times New Roman"/>
      <w:sz w:val="24"/>
      <w:szCs w:val="24"/>
      <w:lang w:val="es-CO" w:eastAsia="ar-SA"/>
    </w:rPr>
  </w:style>
  <w:style w:type="paragraph" w:customStyle="1" w:styleId="3">
    <w:name w:val="3"/>
    <w:basedOn w:val="Normal"/>
    <w:next w:val="Puesto1"/>
    <w:link w:val="TtuloCar"/>
    <w:uiPriority w:val="10"/>
    <w:qFormat/>
    <w:rsid w:val="003D5575"/>
    <w:pPr>
      <w:jc w:val="center"/>
    </w:pPr>
    <w:rPr>
      <w:rFonts w:ascii="Cambria" w:eastAsia="MS Gothic" w:hAnsi="Cambria" w:cs="Times New Roman"/>
      <w:b/>
      <w:bCs/>
      <w:kern w:val="28"/>
      <w:sz w:val="32"/>
      <w:szCs w:val="32"/>
      <w:lang w:eastAsia="es-CO"/>
    </w:rPr>
  </w:style>
  <w:style w:type="character" w:customStyle="1" w:styleId="TtuloCar">
    <w:name w:val="Título Car"/>
    <w:link w:val="3"/>
    <w:uiPriority w:val="10"/>
    <w:locked/>
    <w:rsid w:val="003D5575"/>
    <w:rPr>
      <w:rFonts w:ascii="Cambria" w:eastAsia="MS Gothic" w:hAnsi="Cambria" w:cs="Times New Roman"/>
      <w:b/>
      <w:bCs/>
      <w:kern w:val="28"/>
      <w:sz w:val="32"/>
      <w:szCs w:val="32"/>
      <w:lang w:val="es-ES_tradnl" w:eastAsia="es-CO"/>
    </w:rPr>
  </w:style>
  <w:style w:type="character" w:customStyle="1" w:styleId="TextoindependienteCar1">
    <w:name w:val="Texto independiente Car1"/>
    <w:aliases w:val="Texto independiente Car Car,TextindepT2 Car,body text Car1,bt Car,body text Car Car"/>
    <w:locked/>
    <w:rsid w:val="003D5575"/>
    <w:rPr>
      <w:rFonts w:ascii="Garamond" w:hAnsi="Garamond" w:cs="Garamond"/>
      <w:sz w:val="24"/>
      <w:szCs w:val="24"/>
      <w:lang w:val="es-ES_tradnl"/>
    </w:rPr>
  </w:style>
  <w:style w:type="paragraph" w:customStyle="1" w:styleId="pa39">
    <w:name w:val="pa39"/>
    <w:basedOn w:val="Normal"/>
    <w:rsid w:val="003D5575"/>
    <w:pPr>
      <w:spacing w:before="100" w:beforeAutospacing="1" w:after="100" w:afterAutospacing="1"/>
    </w:pPr>
    <w:rPr>
      <w:rFonts w:ascii="Times New Roman" w:eastAsia="Times New Roman" w:hAnsi="Times New Roman" w:cs="Times New Roman"/>
      <w:color w:val="663300"/>
      <w:lang w:val="es-ES"/>
    </w:rPr>
  </w:style>
  <w:style w:type="character" w:customStyle="1" w:styleId="a9">
    <w:name w:val="a9"/>
    <w:rsid w:val="003D5575"/>
  </w:style>
  <w:style w:type="paragraph" w:styleId="Listaconvietas">
    <w:name w:val="List Bullet"/>
    <w:basedOn w:val="Normal"/>
    <w:uiPriority w:val="99"/>
    <w:unhideWhenUsed/>
    <w:rsid w:val="003D5575"/>
    <w:pPr>
      <w:widowControl w:val="0"/>
      <w:numPr>
        <w:numId w:val="9"/>
      </w:numPr>
      <w:suppressAutoHyphens/>
      <w:contextualSpacing/>
    </w:pPr>
    <w:rPr>
      <w:rFonts w:ascii="Times New Roman" w:eastAsia="Arial Unicode MS" w:hAnsi="Times New Roman" w:cs="Times New Roman"/>
      <w:lang w:val="es-CO" w:eastAsia="ar-SA"/>
    </w:rPr>
  </w:style>
  <w:style w:type="paragraph" w:customStyle="1" w:styleId="Prrafodelista1">
    <w:name w:val="Párrafo de lista1"/>
    <w:basedOn w:val="Normal"/>
    <w:rsid w:val="003D5575"/>
    <w:pPr>
      <w:suppressAutoHyphens/>
      <w:ind w:left="720"/>
    </w:pPr>
    <w:rPr>
      <w:rFonts w:ascii="Times New Roman" w:eastAsia="Times New Roman" w:hAnsi="Times New Roman" w:cs="Times New Roman"/>
      <w:sz w:val="20"/>
      <w:szCs w:val="20"/>
      <w:lang w:val="es-ES" w:eastAsia="ar-SA"/>
    </w:rPr>
  </w:style>
  <w:style w:type="paragraph" w:customStyle="1" w:styleId="ecxmsonormal">
    <w:name w:val="ecxmsonormal"/>
    <w:basedOn w:val="Normal"/>
    <w:rsid w:val="003D5575"/>
    <w:pPr>
      <w:spacing w:after="324"/>
    </w:pPr>
    <w:rPr>
      <w:rFonts w:ascii="Times New Roman" w:eastAsia="Times New Roman" w:hAnsi="Times New Roman" w:cs="Times New Roman"/>
      <w:lang w:val="es-CO" w:eastAsia="es-CO"/>
    </w:rPr>
  </w:style>
  <w:style w:type="paragraph" w:styleId="Textosinformato">
    <w:name w:val="Plain Text"/>
    <w:basedOn w:val="Normal"/>
    <w:link w:val="TextosinformatoCar"/>
    <w:rsid w:val="003D5575"/>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rsid w:val="003D5575"/>
    <w:rPr>
      <w:rFonts w:ascii="Courier New" w:eastAsia="Times New Roman" w:hAnsi="Courier New" w:cs="Courier New"/>
      <w:sz w:val="20"/>
      <w:szCs w:val="20"/>
      <w:lang w:eastAsia="es-ES"/>
    </w:rPr>
  </w:style>
  <w:style w:type="paragraph" w:customStyle="1" w:styleId="NormalSencillo">
    <w:name w:val="Normal Sencillo"/>
    <w:basedOn w:val="Normal"/>
    <w:next w:val="Normal"/>
    <w:rsid w:val="003D5575"/>
    <w:pPr>
      <w:suppressAutoHyphens/>
      <w:jc w:val="both"/>
    </w:pPr>
    <w:rPr>
      <w:rFonts w:ascii="Arial" w:eastAsia="Times New Roman" w:hAnsi="Arial" w:cs="Times New Roman"/>
      <w:sz w:val="20"/>
      <w:szCs w:val="20"/>
    </w:rPr>
  </w:style>
  <w:style w:type="paragraph" w:customStyle="1" w:styleId="Textoindependiente25">
    <w:name w:val="Texto independiente 25"/>
    <w:basedOn w:val="Normal"/>
    <w:rsid w:val="003D5575"/>
    <w:pPr>
      <w:jc w:val="both"/>
    </w:pPr>
    <w:rPr>
      <w:rFonts w:ascii="Arial" w:eastAsia="Times New Roman" w:hAnsi="Arial" w:cs="Times New Roman"/>
      <w:szCs w:val="20"/>
      <w:lang w:val="es-CO"/>
    </w:rPr>
  </w:style>
  <w:style w:type="paragraph" w:customStyle="1" w:styleId="CM3">
    <w:name w:val="CM3"/>
    <w:basedOn w:val="Default"/>
    <w:next w:val="Default"/>
    <w:uiPriority w:val="99"/>
    <w:rsid w:val="003D5575"/>
    <w:rPr>
      <w:color w:val="auto"/>
      <w:lang w:val="es-ES" w:eastAsia="es-ES"/>
    </w:rPr>
  </w:style>
  <w:style w:type="character" w:customStyle="1" w:styleId="HTMLMarkup">
    <w:name w:val="HTML Markup"/>
    <w:rsid w:val="003D5575"/>
    <w:rPr>
      <w:vanish/>
      <w:color w:val="FF0000"/>
    </w:rPr>
  </w:style>
  <w:style w:type="paragraph" w:customStyle="1" w:styleId="textos">
    <w:name w:val="textos"/>
    <w:rsid w:val="003D5575"/>
    <w:pPr>
      <w:widowControl w:val="0"/>
      <w:suppressAutoHyphens/>
      <w:spacing w:after="0" w:line="240" w:lineRule="auto"/>
      <w:ind w:firstLine="283"/>
      <w:jc w:val="both"/>
    </w:pPr>
    <w:rPr>
      <w:rFonts w:ascii="Arial Narrow" w:eastAsia="Andale Sans UI" w:hAnsi="Arial Narrow" w:cs="Times New Roman"/>
      <w:sz w:val="24"/>
      <w:szCs w:val="24"/>
      <w:lang w:val="es-ES_tradnl" w:eastAsia="ar-SA"/>
    </w:rPr>
  </w:style>
  <w:style w:type="character" w:customStyle="1" w:styleId="WW-Textonoproporcional1111111111111111111111">
    <w:name w:val="WW-Texto no proporcional1111111111111111111111"/>
    <w:rsid w:val="003D5575"/>
    <w:rPr>
      <w:rFonts w:ascii="Cumberland" w:eastAsia="Cumberland" w:hAnsi="Cumberland" w:cs="Cumberland"/>
    </w:rPr>
  </w:style>
  <w:style w:type="paragraph" w:customStyle="1" w:styleId="NIVEL2TITULO">
    <w:name w:val="NIVEL_2_TITULO"/>
    <w:rsid w:val="003D5575"/>
    <w:pPr>
      <w:widowControl w:val="0"/>
      <w:suppressAutoHyphens/>
      <w:spacing w:after="0" w:line="240" w:lineRule="auto"/>
      <w:ind w:left="57" w:hanging="360"/>
      <w:jc w:val="center"/>
    </w:pPr>
    <w:rPr>
      <w:rFonts w:ascii="Arial Narrow" w:eastAsia="Andale Sans UI" w:hAnsi="Arial Narrow" w:cs="Times New Roman"/>
      <w:b/>
      <w:caps/>
      <w:sz w:val="28"/>
      <w:szCs w:val="24"/>
      <w:lang w:val="es-ES_tradnl" w:eastAsia="ar-SA"/>
    </w:rPr>
  </w:style>
  <w:style w:type="paragraph" w:customStyle="1" w:styleId="Textoindependiente26">
    <w:name w:val="Texto independiente 26"/>
    <w:basedOn w:val="Normal"/>
    <w:rsid w:val="003D5575"/>
    <w:pPr>
      <w:widowControl w:val="0"/>
      <w:jc w:val="both"/>
    </w:pPr>
    <w:rPr>
      <w:rFonts w:ascii="Arial" w:eastAsia="Times New Roman" w:hAnsi="Arial" w:cs="Times New Roman"/>
      <w:b/>
      <w:i/>
      <w:szCs w:val="20"/>
      <w:lang w:val="es-CO"/>
    </w:rPr>
  </w:style>
  <w:style w:type="character" w:customStyle="1" w:styleId="TtuloCar1">
    <w:name w:val="Título Car1"/>
    <w:uiPriority w:val="10"/>
    <w:rsid w:val="003D5575"/>
    <w:rPr>
      <w:rFonts w:ascii="Calibri Light" w:eastAsia="Times New Roman" w:hAnsi="Calibri Light" w:cs="Times New Roman"/>
      <w:spacing w:val="-10"/>
      <w:kern w:val="28"/>
      <w:sz w:val="56"/>
      <w:szCs w:val="56"/>
      <w:lang w:val="es-CO" w:eastAsia="ar-SA"/>
    </w:rPr>
  </w:style>
  <w:style w:type="paragraph" w:customStyle="1" w:styleId="TITULO">
    <w:name w:val="TITULO"/>
    <w:basedOn w:val="Normal"/>
    <w:link w:val="TITULOCar"/>
    <w:qFormat/>
    <w:rsid w:val="003D5575"/>
    <w:pPr>
      <w:widowControl w:val="0"/>
      <w:suppressAutoHyphens/>
      <w:jc w:val="center"/>
    </w:pPr>
    <w:rPr>
      <w:rFonts w:ascii="Arial" w:eastAsia="Arial Unicode MS" w:hAnsi="Arial" w:cs="Arial"/>
      <w:b/>
      <w:szCs w:val="22"/>
      <w:lang w:val="es-CO" w:eastAsia="ar-SA"/>
    </w:rPr>
  </w:style>
  <w:style w:type="character" w:customStyle="1" w:styleId="TITULOCar">
    <w:name w:val="TITULO Car"/>
    <w:basedOn w:val="Fuentedeprrafopredeter"/>
    <w:link w:val="TITULO"/>
    <w:rsid w:val="003D5575"/>
    <w:rPr>
      <w:rFonts w:ascii="Arial" w:eastAsia="Arial Unicode MS" w:hAnsi="Arial" w:cs="Arial"/>
      <w:b/>
      <w:sz w:val="24"/>
      <w:lang w:val="es-C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gutierrez@licoreracundinamarca.com.co" TargetMode="External"/><Relationship Id="rId13" Type="http://schemas.openxmlformats.org/officeDocument/2006/relationships/hyperlink" Target="mailto:ana.gutierrez@licoreracundinamarca.com.co" TargetMode="External"/><Relationship Id="rId18" Type="http://schemas.openxmlformats.org/officeDocument/2006/relationships/hyperlink" Target="mailto:ana.gutierrez@licoreracundinamarca.com.co"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hyperlink" Target="mailto:sandra.cubillos@licoreracundinamarca.com.co" TargetMode="External"/><Relationship Id="rId12" Type="http://schemas.openxmlformats.org/officeDocument/2006/relationships/hyperlink" Target="mailto:sandra.cubillos@licoreracundinamarca.com.co" TargetMode="External"/><Relationship Id="rId17" Type="http://schemas.openxmlformats.org/officeDocument/2006/relationships/hyperlink" Target="mailto:sandra.cubillos@licoreracundinamarca.com.c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icoreracundinamarca.com.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hyperlink" Target="http://www.licoreracundinamarca.com.co/" TargetMode="External"/><Relationship Id="rId11" Type="http://schemas.openxmlformats.org/officeDocument/2006/relationships/hyperlink" Target="http://www.licoreracundinamarca.com.c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icoreracundinamarca.com.co/" TargetMode="External"/><Relationship Id="rId23" Type="http://schemas.openxmlformats.org/officeDocument/2006/relationships/header" Target="header3.xml"/><Relationship Id="rId10" Type="http://schemas.openxmlformats.org/officeDocument/2006/relationships/hyperlink" Target="http://www.licoreracundinamarca.com.co/" TargetMode="External"/><Relationship Id="rId19" Type="http://schemas.openxmlformats.org/officeDocument/2006/relationships/hyperlink" Target="http://www.licorercundinamarca.com.co" TargetMode="External"/><Relationship Id="rId4" Type="http://schemas.openxmlformats.org/officeDocument/2006/relationships/settings" Target="settings.xml"/><Relationship Id="rId9" Type="http://schemas.openxmlformats.org/officeDocument/2006/relationships/hyperlink" Target="http://www.licoreracundinamarca.com.co/" TargetMode="External"/><Relationship Id="rId14" Type="http://schemas.openxmlformats.org/officeDocument/2006/relationships/hyperlink" Target="http://www.licoreracundinamarca.com.co/"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13E19-BAC6-4122-98C6-8BE2E0B59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48</Pages>
  <Words>13701</Words>
  <Characters>75360</Characters>
  <Application>Microsoft Office Word</Application>
  <DocSecurity>0</DocSecurity>
  <Lines>628</Lines>
  <Paragraphs>177</Paragraphs>
  <ScaleCrop>false</ScaleCrop>
  <HeadingPairs>
    <vt:vector size="4" baseType="variant">
      <vt:variant>
        <vt:lpstr>Título</vt:lpstr>
      </vt:variant>
      <vt:variant>
        <vt:i4>1</vt:i4>
      </vt:variant>
      <vt:variant>
        <vt:lpstr>Títulos</vt:lpstr>
      </vt:variant>
      <vt:variant>
        <vt:i4>15</vt:i4>
      </vt:variant>
    </vt:vector>
  </HeadingPairs>
  <TitlesOfParts>
    <vt:vector size="16" baseType="lpstr">
      <vt:lpstr/>
      <vt:lpstr>        </vt:lpstr>
      <vt:lpstr>        La certificación de inscripción, clasificación y calificación en el Registro Úni</vt:lpstr>
      <vt:lpstr>        EXPERIENCIA DEL OFERENTE EN PAGO DE SINIESTROS </vt:lpstr>
      <vt:lpstr>    </vt:lpstr>
      <vt:lpstr>    Mayor vigencia (400 puntos)</vt:lpstr>
      <vt:lpstr>    Menores Deducibles (200 puntos)</vt:lpstr>
      <vt:lpstr>    FACTOR DE CALIDAD </vt:lpstr>
      <vt:lpstr>    </vt:lpstr>
      <vt:lpstr>    Cláusulas y/o Condiciones Complementarias Calificables (400 puntos):</vt:lpstr>
      <vt:lpstr/>
      <vt:lpstr>        FORMATO No. 6</vt:lpstr>
      <vt:lpstr>        EXPERIENCIA DEL OFERENTE</vt:lpstr>
      <vt:lpstr>        FORMATO No. 7</vt:lpstr>
      <vt:lpstr>        EXPERIENCIA DEL OFERENTE PAGO DE SINIESTROS</vt:lpstr>
      <vt:lpstr>        FORMATO No. 8</vt:lpstr>
    </vt:vector>
  </TitlesOfParts>
  <Company/>
  <LinksUpToDate>false</LinksUpToDate>
  <CharactersWithSpaces>88884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Sandra Milena Cubillos Gonzalez</cp:lastModifiedBy>
  <cp:revision>2</cp:revision>
  <dcterms:created xsi:type="dcterms:W3CDTF">2019-08-06T15:17:00Z</dcterms:created>
  <dcterms:modified xsi:type="dcterms:W3CDTF">2019-08-06T17:28:00Z</dcterms:modified>
</cp:coreProperties>
</file>